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9919736"/>
        <w:docPartObj>
          <w:docPartGallery w:val="Cover Pages"/>
          <w:docPartUnique/>
        </w:docPartObj>
      </w:sdtPr>
      <w:sdtEndPr>
        <w:rPr>
          <w:rFonts w:asciiTheme="majorHAnsi" w:eastAsiaTheme="majorEastAsia" w:hAnsiTheme="majorHAnsi" w:cstheme="majorBidi"/>
          <w:sz w:val="2"/>
          <w:szCs w:val="2"/>
        </w:rPr>
      </w:sdtEndPr>
      <w:sdtContent>
        <w:p w:rsidR="00F84DC6" w:rsidRPr="00B91C3B" w:rsidRDefault="00F84DC6" w:rsidP="00F84DC6">
          <w:pPr>
            <w:jc w:val="center"/>
            <w:rPr>
              <w:sz w:val="28"/>
              <w:szCs w:val="28"/>
            </w:rPr>
          </w:pPr>
        </w:p>
        <w:p w:rsidR="00F84DC6" w:rsidRPr="00B91C3B" w:rsidRDefault="00F84DC6" w:rsidP="00F84DC6">
          <w:pPr>
            <w:jc w:val="center"/>
            <w:rPr>
              <w:sz w:val="28"/>
              <w:szCs w:val="28"/>
            </w:rPr>
          </w:pPr>
        </w:p>
        <w:p w:rsidR="00F84DC6" w:rsidRPr="00B91C3B" w:rsidRDefault="00F84DC6" w:rsidP="00F84DC6">
          <w:pPr>
            <w:jc w:val="center"/>
            <w:rPr>
              <w:sz w:val="28"/>
              <w:szCs w:val="28"/>
            </w:rPr>
          </w:pPr>
        </w:p>
        <w:p w:rsidR="00F84DC6" w:rsidRPr="00B91C3B" w:rsidRDefault="00F84DC6" w:rsidP="00F84DC6">
          <w:pPr>
            <w:jc w:val="center"/>
            <w:rPr>
              <w:sz w:val="28"/>
              <w:szCs w:val="28"/>
            </w:rPr>
          </w:pPr>
        </w:p>
        <w:p w:rsidR="00F84DC6" w:rsidRPr="00B91C3B" w:rsidRDefault="00F84DC6" w:rsidP="00F84DC6">
          <w:pPr>
            <w:jc w:val="center"/>
            <w:rPr>
              <w:sz w:val="28"/>
              <w:szCs w:val="28"/>
            </w:rPr>
          </w:pPr>
        </w:p>
        <w:p w:rsidR="00F84DC6" w:rsidRPr="00B91C3B" w:rsidRDefault="00F84DC6" w:rsidP="00F84DC6">
          <w:pPr>
            <w:jc w:val="center"/>
            <w:rPr>
              <w:sz w:val="28"/>
              <w:szCs w:val="28"/>
            </w:rPr>
          </w:pPr>
        </w:p>
        <w:p w:rsidR="00F84DC6" w:rsidRPr="00B91C3B" w:rsidRDefault="00F84DC6" w:rsidP="00F84DC6">
          <w:pPr>
            <w:jc w:val="center"/>
            <w:rPr>
              <w:sz w:val="28"/>
              <w:szCs w:val="28"/>
            </w:rPr>
          </w:pPr>
        </w:p>
        <w:tbl>
          <w:tblPr>
            <w:tblStyle w:val="63"/>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F84DC6" w:rsidRPr="00B91C3B" w:rsidTr="009971E6">
            <w:trPr>
              <w:cantSplit/>
              <w:trHeight w:val="416"/>
              <w:jc w:val="center"/>
            </w:trPr>
            <w:tc>
              <w:tcPr>
                <w:tcW w:w="9236" w:type="dxa"/>
                <w:vAlign w:val="bottom"/>
              </w:tcPr>
              <w:p w:rsidR="00F84DC6" w:rsidRPr="00B91C3B" w:rsidRDefault="00F84DC6" w:rsidP="009971E6">
                <w:pPr>
                  <w:widowControl w:val="0"/>
                  <w:shd w:val="clear" w:color="auto" w:fill="FFFFFF"/>
                  <w:suppressAutoHyphens/>
                  <w:autoSpaceDE w:val="0"/>
                  <w:autoSpaceDN w:val="0"/>
                  <w:adjustRightInd w:val="0"/>
                  <w:spacing w:before="480"/>
                  <w:ind w:right="-545"/>
                  <w:jc w:val="center"/>
                  <w:rPr>
                    <w:b/>
                  </w:rPr>
                </w:pPr>
                <w:r w:rsidRPr="00B91C3B">
                  <w:rPr>
                    <w:b/>
                  </w:rPr>
                  <w:t>Разработка и внесение изменений в документы территориального планирования</w:t>
                </w:r>
                <w:r w:rsidRPr="00B91C3B">
                  <w:rPr>
                    <w:b/>
                  </w:rPr>
                  <w:br/>
                  <w:t>муниципальных образований Московской области</w:t>
                </w:r>
              </w:p>
              <w:p w:rsidR="00F84DC6" w:rsidRPr="00B91C3B" w:rsidRDefault="00F84DC6" w:rsidP="009971E6">
                <w:pPr>
                  <w:jc w:val="center"/>
                  <w:rPr>
                    <w:b/>
                    <w:caps/>
                    <w:noProof/>
                    <w:sz w:val="26"/>
                    <w:szCs w:val="26"/>
                  </w:rPr>
                </w:pPr>
              </w:p>
              <w:p w:rsidR="00F84DC6" w:rsidRPr="00B91C3B" w:rsidRDefault="00F84DC6" w:rsidP="009971E6">
                <w:pPr>
                  <w:jc w:val="center"/>
                  <w:rPr>
                    <w:b/>
                    <w:caps/>
                    <w:noProof/>
                    <w:sz w:val="28"/>
                    <w:szCs w:val="28"/>
                  </w:rPr>
                </w:pPr>
              </w:p>
              <w:p w:rsidR="00F84DC6" w:rsidRPr="00B91C3B" w:rsidRDefault="00F84DC6" w:rsidP="009971E6">
                <w:pPr>
                  <w:jc w:val="center"/>
                  <w:rPr>
                    <w:b/>
                    <w:caps/>
                    <w:noProof/>
                    <w:sz w:val="28"/>
                    <w:szCs w:val="28"/>
                  </w:rPr>
                </w:pPr>
              </w:p>
              <w:p w:rsidR="00F84DC6" w:rsidRPr="00B91C3B" w:rsidRDefault="00F84DC6" w:rsidP="009971E6">
                <w:pPr>
                  <w:jc w:val="center"/>
                  <w:rPr>
                    <w:b/>
                    <w:caps/>
                    <w:noProof/>
                    <w:sz w:val="28"/>
                    <w:szCs w:val="28"/>
                  </w:rPr>
                </w:pPr>
                <w:r w:rsidRPr="00B91C3B">
                  <w:rPr>
                    <w:b/>
                    <w:caps/>
                    <w:noProof/>
                    <w:sz w:val="28"/>
                    <w:szCs w:val="28"/>
                  </w:rPr>
                  <w:t>Прое</w:t>
                </w:r>
                <w:r w:rsidR="00DE7FAB">
                  <w:rPr>
                    <w:b/>
                    <w:caps/>
                    <w:noProof/>
                    <w:sz w:val="28"/>
                    <w:szCs w:val="28"/>
                  </w:rPr>
                  <w:t>К</w:t>
                </w:r>
                <w:r w:rsidRPr="00B91C3B">
                  <w:rPr>
                    <w:b/>
                    <w:caps/>
                    <w:noProof/>
                    <w:sz w:val="28"/>
                    <w:szCs w:val="28"/>
                  </w:rPr>
                  <w:t>т «Внесение изменен</w:t>
                </w:r>
                <w:r w:rsidR="0022308E">
                  <w:rPr>
                    <w:b/>
                    <w:caps/>
                    <w:noProof/>
                    <w:sz w:val="28"/>
                    <w:szCs w:val="28"/>
                  </w:rPr>
                  <w:t>И</w:t>
                </w:r>
                <w:r w:rsidRPr="00B91C3B">
                  <w:rPr>
                    <w:b/>
                    <w:caps/>
                    <w:noProof/>
                    <w:sz w:val="28"/>
                    <w:szCs w:val="28"/>
                  </w:rPr>
                  <w:t xml:space="preserve">й в Генеральный план городского округа Лотошино Московской области» </w:t>
                </w:r>
              </w:p>
              <w:p w:rsidR="00F84DC6" w:rsidRPr="00B91C3B" w:rsidRDefault="00F84DC6" w:rsidP="009971E6">
                <w:pPr>
                  <w:spacing w:before="60" w:after="60"/>
                  <w:ind w:left="567" w:right="567"/>
                  <w:jc w:val="center"/>
                  <w:rPr>
                    <w:b/>
                    <w:sz w:val="20"/>
                    <w:szCs w:val="20"/>
                  </w:rPr>
                </w:pPr>
              </w:p>
              <w:p w:rsidR="00F84DC6" w:rsidRPr="00B91C3B" w:rsidRDefault="00F84DC6" w:rsidP="009971E6">
                <w:pPr>
                  <w:spacing w:before="60" w:after="60"/>
                  <w:ind w:left="567" w:right="567"/>
                  <w:jc w:val="center"/>
                  <w:rPr>
                    <w:b/>
                  </w:rPr>
                </w:pPr>
              </w:p>
            </w:tc>
          </w:tr>
        </w:tbl>
        <w:tbl>
          <w:tblPr>
            <w:tblStyle w:val="af7"/>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F84DC6" w:rsidRPr="00B91C3B" w:rsidTr="009971E6">
            <w:trPr>
              <w:cantSplit/>
              <w:trHeight w:val="102"/>
              <w:jc w:val="center"/>
            </w:trPr>
            <w:tc>
              <w:tcPr>
                <w:tcW w:w="9236" w:type="dxa"/>
              </w:tcPr>
              <w:p w:rsidR="00F84DC6" w:rsidRPr="00B91C3B" w:rsidRDefault="00F84DC6" w:rsidP="009971E6">
                <w:pPr>
                  <w:spacing w:after="200" w:line="276" w:lineRule="auto"/>
                </w:pPr>
              </w:p>
            </w:tc>
          </w:tr>
        </w:tbl>
        <w:p w:rsidR="00F84DC6" w:rsidRPr="00B91C3B" w:rsidRDefault="00F84DC6" w:rsidP="00F84DC6">
          <w:pPr>
            <w:jc w:val="center"/>
            <w:rPr>
              <w:b/>
            </w:rPr>
          </w:pPr>
          <w:r w:rsidRPr="00B91C3B">
            <w:rPr>
              <w:b/>
            </w:rPr>
            <w:t>Этап 1</w:t>
          </w:r>
        </w:p>
        <w:p w:rsidR="00F84DC6" w:rsidRPr="00B91C3B" w:rsidRDefault="00F84DC6" w:rsidP="00F84DC6">
          <w:pPr>
            <w:jc w:val="center"/>
            <w:rPr>
              <w:b/>
            </w:rPr>
          </w:pPr>
        </w:p>
        <w:p w:rsidR="00F84DC6" w:rsidRPr="00B91C3B" w:rsidRDefault="00F84DC6" w:rsidP="00F84DC6">
          <w:pPr>
            <w:jc w:val="center"/>
            <w:rPr>
              <w:b/>
            </w:rPr>
          </w:pPr>
          <w:r w:rsidRPr="00B91C3B">
            <w:rPr>
              <w:b/>
            </w:rPr>
            <w:t xml:space="preserve">Материалы по обоснованию проекта внесения изменений в генеральный план. </w:t>
          </w:r>
          <w:r w:rsidRPr="00B91C3B">
            <w:rPr>
              <w:b/>
            </w:rPr>
            <w:br/>
            <w:t>Положение о территориальном планировании</w:t>
          </w:r>
        </w:p>
        <w:p w:rsidR="00F84DC6" w:rsidRPr="00B91C3B" w:rsidRDefault="00F84DC6" w:rsidP="00F84DC6">
          <w:pPr>
            <w:spacing w:before="120"/>
            <w:jc w:val="center"/>
            <w:rPr>
              <w:b/>
              <w:caps/>
            </w:rPr>
          </w:pPr>
        </w:p>
        <w:p w:rsidR="00F84DC6" w:rsidRPr="00B91C3B" w:rsidRDefault="00F84DC6" w:rsidP="00F84DC6">
          <w:pPr>
            <w:spacing w:before="120"/>
            <w:jc w:val="center"/>
            <w:rPr>
              <w:b/>
            </w:rPr>
          </w:pPr>
          <w:r w:rsidRPr="00B91C3B">
            <w:rPr>
              <w:b/>
              <w:caps/>
            </w:rPr>
            <w:t xml:space="preserve">Материалы по обоснованию проекта </w:t>
          </w:r>
          <w:r w:rsidRPr="00B91C3B">
            <w:rPr>
              <w:b/>
              <w:caps/>
            </w:rPr>
            <w:br/>
          </w:r>
        </w:p>
        <w:p w:rsidR="00F84DC6" w:rsidRPr="00B91C3B" w:rsidRDefault="00F84DC6" w:rsidP="00F84DC6">
          <w:pPr>
            <w:spacing w:before="120"/>
            <w:jc w:val="center"/>
            <w:rPr>
              <w:b/>
            </w:rPr>
          </w:pPr>
          <w:r w:rsidRPr="00B91C3B">
            <w:rPr>
              <w:b/>
            </w:rPr>
            <w:t xml:space="preserve">ТОМ </w:t>
          </w:r>
          <w:r w:rsidRPr="00B91C3B">
            <w:rPr>
              <w:b/>
              <w:lang w:val="en-US"/>
            </w:rPr>
            <w:t>II</w:t>
          </w:r>
          <w:r w:rsidRPr="00B91C3B">
            <w:rPr>
              <w:b/>
            </w:rPr>
            <w:t xml:space="preserve"> </w:t>
          </w:r>
          <w:r w:rsidRPr="00B91C3B">
            <w:rPr>
              <w:b/>
            </w:rPr>
            <w:br/>
            <w:t>«</w:t>
          </w:r>
          <w:r w:rsidRPr="00B91C3B">
            <w:rPr>
              <w:b/>
              <w:caps/>
            </w:rPr>
            <w:t>Охрана окружающей среды</w:t>
          </w:r>
          <w:r w:rsidRPr="00B91C3B">
            <w:rPr>
              <w:b/>
            </w:rPr>
            <w:t>»</w:t>
          </w:r>
        </w:p>
        <w:p w:rsidR="00F84DC6" w:rsidRPr="00B91C3B" w:rsidRDefault="00F84DC6" w:rsidP="00F84DC6">
          <w:pPr>
            <w:jc w:val="center"/>
            <w:rPr>
              <w:bCs/>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p>
        <w:p w:rsidR="00F84DC6" w:rsidRPr="00B91C3B" w:rsidRDefault="00F84DC6" w:rsidP="00F84DC6">
          <w:pPr>
            <w:jc w:val="center"/>
            <w:rPr>
              <w:b/>
            </w:rPr>
          </w:pPr>
          <w:r w:rsidRPr="00B91C3B">
            <w:rPr>
              <w:b/>
            </w:rPr>
            <w:t>2024</w:t>
          </w:r>
        </w:p>
        <w:p w:rsidR="00F84DC6" w:rsidRPr="00B91C3B" w:rsidRDefault="00DB5381" w:rsidP="00F84DC6">
          <w:pPr>
            <w:jc w:val="center"/>
          </w:pPr>
          <w:r>
            <w:rPr>
              <w:noProof/>
            </w:rPr>
            <w:lastRenderedPageBreak/>
            <w:pict>
              <v:shapetype id="_x0000_t202" coordsize="21600,21600" o:spt="202" path="m,l,21600r21600,l21600,xe">
                <v:stroke joinstyle="miter"/>
                <v:path gradientshapeok="t" o:connecttype="rect"/>
              </v:shapetype>
              <v:shape id="Text Box 12" o:spid="_x0000_s1027" type="#_x0000_t202" style="position:absolute;left:0;text-align:left;margin-left:-23.6pt;margin-top:-24.75pt;width:519.7pt;height:781.2pt;z-index:251662336;visibility:visible;mso-position-horizontal-relative:margin;mso-position-vertical-relative:margin" strokeweight="1.5pt">
                <v:textbox style="mso-next-textbox:#Text Box 12">
                  <w:txbxContent>
                    <w:p w:rsidR="00F84DC6" w:rsidRDefault="00F84DC6" w:rsidP="00F84DC6">
                      <w:pPr>
                        <w:pStyle w:val="af5"/>
                        <w:jc w:val="center"/>
                        <w:rPr>
                          <w:b/>
                          <w:spacing w:val="7"/>
                          <w:sz w:val="20"/>
                        </w:rPr>
                      </w:pPr>
                    </w:p>
                    <w:p w:rsidR="00F84DC6" w:rsidRDefault="00F84DC6" w:rsidP="00F84DC6">
                      <w:pPr>
                        <w:pStyle w:val="af5"/>
                        <w:jc w:val="center"/>
                        <w:rPr>
                          <w:b/>
                          <w:spacing w:val="7"/>
                          <w:sz w:val="20"/>
                        </w:rPr>
                      </w:pPr>
                      <w:r w:rsidRPr="000F2C86">
                        <w:rPr>
                          <w:noProof/>
                          <w:spacing w:val="7"/>
                          <w:sz w:val="28"/>
                          <w:szCs w:val="28"/>
                        </w:rPr>
                        <w:drawing>
                          <wp:inline distT="0" distB="0" distL="0" distR="0">
                            <wp:extent cx="2129021" cy="561975"/>
                            <wp:effectExtent l="19050" t="0" r="4579" b="0"/>
                            <wp:docPr id="5"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rsidR="00F84DC6" w:rsidRPr="00EA407A" w:rsidRDefault="00F84DC6" w:rsidP="00F84DC6">
                      <w:pPr>
                        <w:pStyle w:val="af5"/>
                        <w:suppressAutoHyphens/>
                        <w:spacing w:after="120"/>
                        <w:jc w:val="center"/>
                        <w:rPr>
                          <w:caps/>
                          <w:spacing w:val="7"/>
                        </w:rPr>
                      </w:pPr>
                      <w:r w:rsidRPr="00EA407A">
                        <w:rPr>
                          <w:caps/>
                          <w:spacing w:val="7"/>
                        </w:rPr>
                        <w:t xml:space="preserve">Комитет по архитектуре и градостроительству </w:t>
                      </w:r>
                      <w:r w:rsidRPr="00EA407A">
                        <w:rPr>
                          <w:caps/>
                          <w:spacing w:val="7"/>
                        </w:rPr>
                        <w:br/>
                        <w:t>Московской области</w:t>
                      </w:r>
                    </w:p>
                    <w:p w:rsidR="00F84DC6" w:rsidRPr="004C755E" w:rsidRDefault="00F84DC6" w:rsidP="00F84DC6">
                      <w:pPr>
                        <w:tabs>
                          <w:tab w:val="center" w:pos="4677"/>
                        </w:tabs>
                        <w:jc w:val="center"/>
                        <w:rPr>
                          <w:b/>
                          <w:spacing w:val="7"/>
                          <w:sz w:val="28"/>
                          <w:szCs w:val="28"/>
                        </w:rPr>
                      </w:pPr>
                      <w:r w:rsidRPr="004C755E">
                        <w:rPr>
                          <w:b/>
                          <w:spacing w:val="7"/>
                          <w:sz w:val="28"/>
                          <w:szCs w:val="28"/>
                        </w:rPr>
                        <w:t>Государственное автономное учреждение Московской области</w:t>
                      </w:r>
                    </w:p>
                    <w:p w:rsidR="00F84DC6" w:rsidRPr="00B7686C" w:rsidRDefault="00F84DC6" w:rsidP="00F84DC6">
                      <w:pPr>
                        <w:jc w:val="center"/>
                      </w:pPr>
                      <w:r w:rsidRPr="00B7686C">
                        <w:rPr>
                          <w:b/>
                          <w:bCs/>
                          <w:spacing w:val="-8"/>
                          <w:sz w:val="28"/>
                          <w:szCs w:val="28"/>
                        </w:rPr>
                        <w:t>«Научно-исследовательский и проектный институт градостроительства»</w:t>
                      </w:r>
                    </w:p>
                    <w:p w:rsidR="00F84DC6" w:rsidRPr="00B7686C" w:rsidRDefault="00F84DC6" w:rsidP="00F84DC6">
                      <w:pPr>
                        <w:jc w:val="center"/>
                      </w:pPr>
                      <w:r w:rsidRPr="00B7686C">
                        <w:t xml:space="preserve">(ГАУ МО «НИиПИ градостроительства») </w:t>
                      </w:r>
                    </w:p>
                    <w:p w:rsidR="00F84DC6" w:rsidRPr="00B7686C" w:rsidRDefault="00F84DC6" w:rsidP="00F84DC6">
                      <w:pPr>
                        <w:jc w:val="center"/>
                      </w:pPr>
                      <w:r>
                        <w:rPr>
                          <w:noProof/>
                        </w:rPr>
                        <w:drawing>
                          <wp:inline distT="0" distB="0" distL="0" distR="0">
                            <wp:extent cx="6064250" cy="22225"/>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6064250" cy="22225"/>
                                    </a:xfrm>
                                    <a:prstGeom prst="rect">
                                      <a:avLst/>
                                    </a:prstGeom>
                                    <a:noFill/>
                                    <a:ln>
                                      <a:noFill/>
                                    </a:ln>
                                  </pic:spPr>
                                </pic:pic>
                              </a:graphicData>
                            </a:graphic>
                          </wp:inline>
                        </w:drawing>
                      </w:r>
                    </w:p>
                    <w:p w:rsidR="00F84DC6" w:rsidRPr="0043369F" w:rsidRDefault="00F84DC6" w:rsidP="00F84DC6">
                      <w:pPr>
                        <w:jc w:val="center"/>
                        <w:rPr>
                          <w:b/>
                          <w:spacing w:val="5"/>
                          <w:sz w:val="18"/>
                          <w:u w:val="single"/>
                        </w:rPr>
                      </w:pPr>
                      <w:r>
                        <w:rPr>
                          <w:b/>
                          <w:spacing w:val="5"/>
                          <w:sz w:val="18"/>
                          <w:szCs w:val="18"/>
                        </w:rPr>
                        <w:t>143960, Московская область</w:t>
                      </w:r>
                      <w:r w:rsidRPr="00B7686C">
                        <w:rPr>
                          <w:b/>
                          <w:spacing w:val="5"/>
                          <w:sz w:val="18"/>
                          <w:szCs w:val="18"/>
                        </w:rPr>
                        <w:t>,</w:t>
                      </w:r>
                      <w:r>
                        <w:rPr>
                          <w:b/>
                          <w:spacing w:val="5"/>
                          <w:sz w:val="18"/>
                          <w:szCs w:val="18"/>
                        </w:rPr>
                        <w:t xml:space="preserve"> </w:t>
                      </w:r>
                      <w:proofErr w:type="gramStart"/>
                      <w:r>
                        <w:rPr>
                          <w:b/>
                          <w:spacing w:val="5"/>
                          <w:sz w:val="18"/>
                          <w:szCs w:val="18"/>
                        </w:rPr>
                        <w:t>г</w:t>
                      </w:r>
                      <w:proofErr w:type="gramEnd"/>
                      <w:r>
                        <w:rPr>
                          <w:b/>
                          <w:spacing w:val="5"/>
                          <w:sz w:val="18"/>
                          <w:szCs w:val="18"/>
                        </w:rPr>
                        <w:t xml:space="preserve">. Реутов,  проспект Мира, д. 57,  помещение </w:t>
                      </w:r>
                      <w:r>
                        <w:rPr>
                          <w:b/>
                          <w:spacing w:val="5"/>
                          <w:sz w:val="18"/>
                          <w:szCs w:val="18"/>
                          <w:lang w:val="en-US"/>
                        </w:rPr>
                        <w:t>III</w:t>
                      </w:r>
                      <w:r>
                        <w:rPr>
                          <w:b/>
                          <w:spacing w:val="5"/>
                          <w:sz w:val="18"/>
                          <w:szCs w:val="18"/>
                        </w:rPr>
                        <w:t xml:space="preserve">, </w:t>
                      </w:r>
                      <w:r w:rsidRPr="00B7686C">
                        <w:rPr>
                          <w:b/>
                          <w:spacing w:val="5"/>
                          <w:sz w:val="18"/>
                          <w:szCs w:val="18"/>
                        </w:rPr>
                        <w:t>тел:</w:t>
                      </w:r>
                      <w:r>
                        <w:rPr>
                          <w:b/>
                          <w:spacing w:val="5"/>
                          <w:sz w:val="18"/>
                          <w:szCs w:val="18"/>
                        </w:rPr>
                        <w:t xml:space="preserve"> +7 (</w:t>
                      </w:r>
                      <w:r w:rsidRPr="00B7686C">
                        <w:rPr>
                          <w:b/>
                          <w:spacing w:val="5"/>
                          <w:sz w:val="18"/>
                          <w:szCs w:val="18"/>
                        </w:rPr>
                        <w:t xml:space="preserve">495) </w:t>
                      </w:r>
                      <w:r>
                        <w:rPr>
                          <w:b/>
                          <w:spacing w:val="5"/>
                          <w:sz w:val="18"/>
                          <w:szCs w:val="18"/>
                        </w:rPr>
                        <w:t>242 77 07</w:t>
                      </w:r>
                      <w:r w:rsidRPr="00B7686C">
                        <w:rPr>
                          <w:b/>
                          <w:spacing w:val="5"/>
                          <w:sz w:val="18"/>
                          <w:szCs w:val="18"/>
                        </w:rPr>
                        <w:t>,</w:t>
                      </w:r>
                      <w:r>
                        <w:rPr>
                          <w:b/>
                          <w:spacing w:val="5"/>
                          <w:sz w:val="18"/>
                          <w:szCs w:val="18"/>
                        </w:rPr>
                        <w:t xml:space="preserve"> </w:t>
                      </w:r>
                      <w:hyperlink r:id="rId10" w:history="1">
                        <w:r w:rsidRPr="00D20B32">
                          <w:rPr>
                            <w:rStyle w:val="afa"/>
                            <w:color w:val="4F81BD" w:themeColor="accent1"/>
                            <w:spacing w:val="5"/>
                            <w:sz w:val="18"/>
                            <w:lang w:val="en-US"/>
                          </w:rPr>
                          <w:t>niipi</w:t>
                        </w:r>
                        <w:r w:rsidRPr="00D20B32">
                          <w:rPr>
                            <w:rStyle w:val="afa"/>
                            <w:color w:val="4F81BD" w:themeColor="accent1"/>
                            <w:spacing w:val="5"/>
                            <w:sz w:val="18"/>
                          </w:rPr>
                          <w:t>@</w:t>
                        </w:r>
                        <w:r w:rsidRPr="00D20B32">
                          <w:rPr>
                            <w:rStyle w:val="afa"/>
                            <w:color w:val="4F81BD" w:themeColor="accent1"/>
                            <w:spacing w:val="5"/>
                            <w:sz w:val="18"/>
                            <w:lang w:val="en-US"/>
                          </w:rPr>
                          <w:t>mosreg</w:t>
                        </w:r>
                        <w:r w:rsidRPr="00D20B32">
                          <w:rPr>
                            <w:rStyle w:val="afa"/>
                            <w:color w:val="4F81BD" w:themeColor="accent1"/>
                            <w:spacing w:val="5"/>
                            <w:sz w:val="18"/>
                          </w:rPr>
                          <w:t>.</w:t>
                        </w:r>
                        <w:r w:rsidRPr="00D20B32">
                          <w:rPr>
                            <w:rStyle w:val="afa"/>
                            <w:color w:val="4F81BD" w:themeColor="accent1"/>
                            <w:spacing w:val="5"/>
                            <w:sz w:val="18"/>
                            <w:lang w:val="en-US"/>
                          </w:rPr>
                          <w:t>ru</w:t>
                        </w:r>
                      </w:hyperlink>
                    </w:p>
                    <w:p w:rsidR="00F84DC6" w:rsidRDefault="00F84DC6" w:rsidP="00F84DC6">
                      <w:pPr>
                        <w:pStyle w:val="af5"/>
                        <w:jc w:val="center"/>
                        <w:rPr>
                          <w:spacing w:val="7"/>
                          <w:sz w:val="18"/>
                          <w:szCs w:val="18"/>
                        </w:rPr>
                      </w:pPr>
                    </w:p>
                    <w:p w:rsidR="00F84DC6" w:rsidRPr="00B7686C" w:rsidRDefault="00F84DC6" w:rsidP="00F84DC6">
                      <w:pPr>
                        <w:pStyle w:val="af5"/>
                        <w:jc w:val="center"/>
                        <w:rPr>
                          <w:spacing w:val="7"/>
                          <w:sz w:val="18"/>
                          <w:szCs w:val="18"/>
                        </w:rPr>
                      </w:pPr>
                    </w:p>
                    <w:p w:rsidR="00F84DC6" w:rsidRPr="00B7686C" w:rsidRDefault="00F84DC6" w:rsidP="00F84DC6">
                      <w:pPr>
                        <w:jc w:val="center"/>
                        <w:rPr>
                          <w:b/>
                          <w:caps/>
                          <w:sz w:val="22"/>
                          <w:szCs w:val="22"/>
                        </w:rPr>
                      </w:pPr>
                    </w:p>
                    <w:p w:rsidR="00F84DC6" w:rsidRPr="003E4EAB" w:rsidRDefault="00F84DC6" w:rsidP="00F84DC6">
                      <w:pPr>
                        <w:pStyle w:val="af5"/>
                        <w:jc w:val="center"/>
                        <w:rPr>
                          <w:spacing w:val="7"/>
                          <w:sz w:val="18"/>
                          <w:szCs w:val="18"/>
                        </w:rPr>
                      </w:pPr>
                    </w:p>
                    <w:tbl>
                      <w:tblPr>
                        <w:tblW w:w="0" w:type="auto"/>
                        <w:tblLook w:val="01E0"/>
                      </w:tblPr>
                      <w:tblGrid>
                        <w:gridCol w:w="4788"/>
                        <w:gridCol w:w="5174"/>
                      </w:tblGrid>
                      <w:tr w:rsidR="00F84DC6" w:rsidRPr="00E777C2" w:rsidTr="004A6A9F">
                        <w:tc>
                          <w:tcPr>
                            <w:tcW w:w="4788" w:type="dxa"/>
                          </w:tcPr>
                          <w:p w:rsidR="00F84DC6" w:rsidRPr="00E777C2" w:rsidRDefault="00F84DC6" w:rsidP="008D0383">
                            <w:pPr>
                              <w:rPr>
                                <w:lang w:val="en-US"/>
                              </w:rPr>
                            </w:pPr>
                            <w:r w:rsidRPr="00E777C2">
                              <w:t xml:space="preserve">Государственное задание </w:t>
                            </w:r>
                            <w:r w:rsidRPr="00E777C2">
                              <w:br/>
                              <w:t xml:space="preserve">от </w:t>
                            </w:r>
                            <w:r w:rsidRPr="00E777C2">
                              <w:rPr>
                                <w:spacing w:val="7"/>
                              </w:rPr>
                              <w:t>21.06.2024</w:t>
                            </w:r>
                            <w:r>
                              <w:rPr>
                                <w:spacing w:val="7"/>
                              </w:rPr>
                              <w:t xml:space="preserve"> </w:t>
                            </w:r>
                            <w:r w:rsidRPr="00E777C2">
                              <w:rPr>
                                <w:spacing w:val="7"/>
                              </w:rPr>
                              <w:t>№ 834.4</w:t>
                            </w:r>
                          </w:p>
                        </w:tc>
                        <w:tc>
                          <w:tcPr>
                            <w:tcW w:w="5174" w:type="dxa"/>
                          </w:tcPr>
                          <w:p w:rsidR="00F84DC6" w:rsidRPr="00E777C2" w:rsidRDefault="00F84DC6" w:rsidP="00F24B58"/>
                        </w:tc>
                      </w:tr>
                    </w:tbl>
                    <w:p w:rsidR="00F84DC6" w:rsidRPr="00E777C2" w:rsidRDefault="00F84DC6" w:rsidP="00F84DC6">
                      <w:pPr>
                        <w:suppressAutoHyphens/>
                        <w:jc w:val="center"/>
                        <w:rPr>
                          <w:b/>
                        </w:rPr>
                      </w:pPr>
                    </w:p>
                    <w:p w:rsidR="00F84DC6" w:rsidRPr="00E777C2" w:rsidRDefault="00F84DC6" w:rsidP="00F84DC6">
                      <w:pPr>
                        <w:suppressAutoHyphens/>
                        <w:jc w:val="center"/>
                        <w:rPr>
                          <w:b/>
                        </w:rPr>
                      </w:pPr>
                    </w:p>
                    <w:p w:rsidR="00F84DC6" w:rsidRPr="00E777C2" w:rsidRDefault="00F84DC6" w:rsidP="00F84DC6">
                      <w:pPr>
                        <w:suppressAutoHyphens/>
                        <w:jc w:val="center"/>
                        <w:rPr>
                          <w:b/>
                        </w:rPr>
                      </w:pPr>
                      <w:r w:rsidRPr="00E777C2">
                        <w:rPr>
                          <w:b/>
                        </w:rPr>
                        <w:t>Разработка и внесение изменений в документы территориального планирования</w:t>
                      </w:r>
                    </w:p>
                    <w:p w:rsidR="00F84DC6" w:rsidRPr="00E777C2" w:rsidRDefault="00F84DC6" w:rsidP="00F84DC6">
                      <w:pPr>
                        <w:suppressAutoHyphens/>
                        <w:jc w:val="center"/>
                        <w:rPr>
                          <w:b/>
                        </w:rPr>
                      </w:pPr>
                      <w:r w:rsidRPr="00E777C2">
                        <w:rPr>
                          <w:b/>
                        </w:rPr>
                        <w:t>муниципальных образований Московской области</w:t>
                      </w:r>
                    </w:p>
                    <w:p w:rsidR="00F84DC6" w:rsidRPr="00E777C2" w:rsidRDefault="00F84DC6" w:rsidP="00F84DC6">
                      <w:pPr>
                        <w:suppressAutoHyphens/>
                        <w:jc w:val="center"/>
                        <w:rPr>
                          <w:b/>
                        </w:rPr>
                      </w:pPr>
                    </w:p>
                    <w:tbl>
                      <w:tblPr>
                        <w:tblStyle w:val="63"/>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36"/>
                      </w:tblGrid>
                      <w:tr w:rsidR="00F84DC6" w:rsidRPr="00E777C2" w:rsidTr="004A6A9F">
                        <w:trPr>
                          <w:cantSplit/>
                          <w:trHeight w:val="416"/>
                          <w:jc w:val="center"/>
                        </w:trPr>
                        <w:tc>
                          <w:tcPr>
                            <w:tcW w:w="9236" w:type="dxa"/>
                            <w:vAlign w:val="bottom"/>
                          </w:tcPr>
                          <w:p w:rsidR="00F84DC6" w:rsidRPr="00E777C2" w:rsidRDefault="00F84DC6" w:rsidP="004A6A9F">
                            <w:pPr>
                              <w:jc w:val="center"/>
                              <w:rPr>
                                <w:b/>
                                <w:caps/>
                                <w:noProof/>
                                <w:sz w:val="26"/>
                                <w:szCs w:val="26"/>
                              </w:rPr>
                            </w:pPr>
                          </w:p>
                          <w:p w:rsidR="00F84DC6" w:rsidRPr="00E777C2" w:rsidRDefault="00F84DC6" w:rsidP="00051530">
                            <w:pPr>
                              <w:spacing w:before="60" w:after="60"/>
                              <w:ind w:left="567" w:right="567"/>
                              <w:jc w:val="center"/>
                              <w:rPr>
                                <w:b/>
                              </w:rPr>
                            </w:pPr>
                            <w:r w:rsidRPr="00E777C2">
                              <w:rPr>
                                <w:b/>
                                <w:caps/>
                                <w:noProof/>
                                <w:sz w:val="28"/>
                                <w:szCs w:val="28"/>
                              </w:rPr>
                              <w:t>Прое</w:t>
                            </w:r>
                            <w:r w:rsidR="00DE7FAB">
                              <w:rPr>
                                <w:b/>
                                <w:caps/>
                                <w:noProof/>
                                <w:sz w:val="28"/>
                                <w:szCs w:val="28"/>
                              </w:rPr>
                              <w:t>К</w:t>
                            </w:r>
                            <w:r w:rsidRPr="00E777C2">
                              <w:rPr>
                                <w:b/>
                                <w:caps/>
                                <w:noProof/>
                                <w:sz w:val="28"/>
                                <w:szCs w:val="28"/>
                              </w:rPr>
                              <w:t>т «Внесение изменен</w:t>
                            </w:r>
                            <w:r w:rsidR="0022308E">
                              <w:rPr>
                                <w:b/>
                                <w:caps/>
                                <w:noProof/>
                                <w:sz w:val="28"/>
                                <w:szCs w:val="28"/>
                              </w:rPr>
                              <w:t>И</w:t>
                            </w:r>
                            <w:r w:rsidRPr="00E777C2">
                              <w:rPr>
                                <w:b/>
                                <w:caps/>
                                <w:noProof/>
                                <w:sz w:val="28"/>
                                <w:szCs w:val="28"/>
                              </w:rPr>
                              <w:t>й в Генеральный план городского округа Лотошино Московской области»</w:t>
                            </w:r>
                          </w:p>
                        </w:tc>
                      </w:tr>
                      <w:tr w:rsidR="00F84DC6" w:rsidRPr="00E777C2" w:rsidTr="004A6A9F">
                        <w:trPr>
                          <w:cantSplit/>
                          <w:trHeight w:val="102"/>
                          <w:jc w:val="center"/>
                        </w:trPr>
                        <w:tc>
                          <w:tcPr>
                            <w:tcW w:w="9236" w:type="dxa"/>
                          </w:tcPr>
                          <w:p w:rsidR="00F84DC6" w:rsidRPr="00E777C2" w:rsidRDefault="00F84DC6" w:rsidP="004A6A9F">
                            <w:pPr>
                              <w:suppressAutoHyphens/>
                              <w:jc w:val="center"/>
                              <w:rPr>
                                <w:b/>
                                <w:sz w:val="22"/>
                                <w:szCs w:val="22"/>
                              </w:rPr>
                            </w:pPr>
                          </w:p>
                          <w:p w:rsidR="00F84DC6" w:rsidRPr="00E777C2" w:rsidRDefault="00F84DC6" w:rsidP="000114FF">
                            <w:pPr>
                              <w:jc w:val="center"/>
                              <w:rPr>
                                <w:b/>
                              </w:rPr>
                            </w:pPr>
                            <w:r w:rsidRPr="00E777C2">
                              <w:rPr>
                                <w:b/>
                              </w:rPr>
                              <w:t>Этап 1</w:t>
                            </w:r>
                          </w:p>
                          <w:p w:rsidR="00F84DC6" w:rsidRPr="00E777C2" w:rsidRDefault="00F84DC6" w:rsidP="000114FF">
                            <w:pPr>
                              <w:jc w:val="center"/>
                              <w:rPr>
                                <w:b/>
                              </w:rPr>
                            </w:pPr>
                          </w:p>
                          <w:p w:rsidR="00F84DC6" w:rsidRPr="00E777C2" w:rsidRDefault="00F84DC6" w:rsidP="000114FF">
                            <w:pPr>
                              <w:jc w:val="center"/>
                              <w:rPr>
                                <w:b/>
                              </w:rPr>
                            </w:pPr>
                            <w:r w:rsidRPr="00E777C2">
                              <w:rPr>
                                <w:b/>
                              </w:rPr>
                              <w:t xml:space="preserve">Материалы по обоснованию проекта внесения изменений в генеральный план. </w:t>
                            </w:r>
                            <w:r w:rsidRPr="00E777C2">
                              <w:rPr>
                                <w:b/>
                              </w:rPr>
                              <w:br/>
                              <w:t>Положение о территориальном планировании</w:t>
                            </w:r>
                          </w:p>
                          <w:p w:rsidR="00F84DC6" w:rsidRPr="00E777C2" w:rsidRDefault="00F84DC6" w:rsidP="004A6A9F">
                            <w:pPr>
                              <w:suppressAutoHyphens/>
                              <w:jc w:val="center"/>
                              <w:rPr>
                                <w:b/>
                                <w:sz w:val="22"/>
                                <w:szCs w:val="22"/>
                              </w:rPr>
                            </w:pPr>
                          </w:p>
                          <w:p w:rsidR="00F84DC6" w:rsidRPr="00E777C2" w:rsidRDefault="00F84DC6" w:rsidP="004A6A9F">
                            <w:pPr>
                              <w:suppressAutoHyphens/>
                              <w:jc w:val="center"/>
                              <w:rPr>
                                <w:b/>
                                <w:sz w:val="22"/>
                                <w:szCs w:val="22"/>
                              </w:rPr>
                            </w:pPr>
                          </w:p>
                          <w:p w:rsidR="00F84DC6" w:rsidRPr="00E777C2" w:rsidRDefault="00F84DC6" w:rsidP="004A6A9F">
                            <w:pPr>
                              <w:suppressAutoHyphens/>
                              <w:jc w:val="center"/>
                              <w:rPr>
                                <w:b/>
                                <w:sz w:val="22"/>
                                <w:szCs w:val="22"/>
                              </w:rPr>
                            </w:pPr>
                          </w:p>
                          <w:p w:rsidR="00F84DC6" w:rsidRPr="00E777C2" w:rsidRDefault="00F84DC6" w:rsidP="00131DEA">
                            <w:pPr>
                              <w:suppressAutoHyphens/>
                              <w:jc w:val="center"/>
                              <w:rPr>
                                <w:sz w:val="22"/>
                                <w:szCs w:val="22"/>
                              </w:rPr>
                            </w:pPr>
                          </w:p>
                        </w:tc>
                      </w:tr>
                    </w:tbl>
                    <w:p w:rsidR="00F84DC6" w:rsidRPr="00E777C2" w:rsidRDefault="00F84DC6" w:rsidP="00F84DC6">
                      <w:pPr>
                        <w:spacing w:before="120"/>
                        <w:jc w:val="center"/>
                        <w:rPr>
                          <w:b/>
                          <w:caps/>
                          <w:sz w:val="22"/>
                          <w:szCs w:val="22"/>
                        </w:rPr>
                      </w:pPr>
                    </w:p>
                    <w:p w:rsidR="00F84DC6" w:rsidRPr="00E777C2" w:rsidRDefault="00F84DC6" w:rsidP="00F84DC6">
                      <w:pPr>
                        <w:spacing w:before="120"/>
                        <w:jc w:val="center"/>
                        <w:rPr>
                          <w:b/>
                          <w:caps/>
                          <w:sz w:val="22"/>
                          <w:szCs w:val="22"/>
                        </w:rPr>
                      </w:pPr>
                    </w:p>
                    <w:p w:rsidR="00F84DC6" w:rsidRPr="00E777C2" w:rsidRDefault="00F84DC6" w:rsidP="00F84DC6">
                      <w:pPr>
                        <w:spacing w:before="120"/>
                        <w:jc w:val="center"/>
                        <w:rPr>
                          <w:b/>
                          <w:sz w:val="22"/>
                          <w:szCs w:val="22"/>
                        </w:rPr>
                      </w:pPr>
                      <w:r w:rsidRPr="00E777C2">
                        <w:rPr>
                          <w:b/>
                          <w:caps/>
                          <w:sz w:val="22"/>
                          <w:szCs w:val="22"/>
                        </w:rPr>
                        <w:t xml:space="preserve">Материалы по обоснованию проекта  </w:t>
                      </w:r>
                      <w:r w:rsidRPr="00E777C2">
                        <w:rPr>
                          <w:b/>
                          <w:caps/>
                          <w:sz w:val="22"/>
                          <w:szCs w:val="22"/>
                        </w:rPr>
                        <w:br/>
                      </w:r>
                    </w:p>
                    <w:p w:rsidR="00F84DC6" w:rsidRPr="00E777C2" w:rsidRDefault="00F84DC6" w:rsidP="00F84DC6">
                      <w:pPr>
                        <w:spacing w:before="120"/>
                        <w:jc w:val="center"/>
                        <w:rPr>
                          <w:b/>
                          <w:sz w:val="22"/>
                          <w:szCs w:val="22"/>
                        </w:rPr>
                      </w:pPr>
                    </w:p>
                    <w:p w:rsidR="00F84DC6" w:rsidRPr="00E777C2" w:rsidRDefault="00F84DC6" w:rsidP="00F84DC6">
                      <w:pPr>
                        <w:suppressAutoHyphens/>
                        <w:spacing w:before="120"/>
                        <w:jc w:val="center"/>
                        <w:rPr>
                          <w:b/>
                        </w:rPr>
                      </w:pPr>
                      <w:r w:rsidRPr="00E777C2">
                        <w:rPr>
                          <w:b/>
                          <w:sz w:val="22"/>
                          <w:szCs w:val="22"/>
                        </w:rPr>
                        <w:t xml:space="preserve">ТОМ </w:t>
                      </w:r>
                      <w:r w:rsidRPr="00E777C2">
                        <w:rPr>
                          <w:b/>
                          <w:sz w:val="22"/>
                          <w:szCs w:val="22"/>
                          <w:lang w:val="en-US"/>
                        </w:rPr>
                        <w:t>II</w:t>
                      </w:r>
                      <w:r w:rsidRPr="00E777C2">
                        <w:rPr>
                          <w:b/>
                          <w:sz w:val="22"/>
                          <w:szCs w:val="22"/>
                        </w:rPr>
                        <w:t xml:space="preserve"> </w:t>
                      </w:r>
                      <w:r w:rsidRPr="00E777C2">
                        <w:rPr>
                          <w:b/>
                          <w:sz w:val="22"/>
                          <w:szCs w:val="22"/>
                        </w:rPr>
                        <w:br/>
                      </w:r>
                      <w:r w:rsidRPr="00297839">
                        <w:rPr>
                          <w:b/>
                        </w:rPr>
                        <w:t>«</w:t>
                      </w:r>
                      <w:r w:rsidRPr="00F84DC6">
                        <w:rPr>
                          <w:b/>
                          <w:caps/>
                        </w:rPr>
                        <w:t>Охрана окружающей среды</w:t>
                      </w:r>
                      <w:r w:rsidRPr="00297839">
                        <w:rPr>
                          <w:b/>
                        </w:rPr>
                        <w:t>»</w:t>
                      </w:r>
                    </w:p>
                    <w:p w:rsidR="00F84DC6" w:rsidRDefault="00F84DC6" w:rsidP="00F84DC6">
                      <w:pPr>
                        <w:suppressAutoHyphens/>
                        <w:spacing w:before="120"/>
                        <w:jc w:val="center"/>
                        <w:rPr>
                          <w:b/>
                        </w:rPr>
                      </w:pPr>
                    </w:p>
                    <w:p w:rsidR="00F84DC6" w:rsidRPr="00E777C2" w:rsidRDefault="00F84DC6" w:rsidP="00F84DC6">
                      <w:pPr>
                        <w:suppressAutoHyphens/>
                        <w:spacing w:before="120"/>
                        <w:jc w:val="center"/>
                        <w:rPr>
                          <w:b/>
                        </w:rPr>
                      </w:pPr>
                    </w:p>
                    <w:p w:rsidR="00F84DC6" w:rsidRPr="00E777C2" w:rsidRDefault="00F84DC6" w:rsidP="00F84DC6">
                      <w:pPr>
                        <w:suppressAutoHyphens/>
                        <w:spacing w:before="120"/>
                        <w:jc w:val="center"/>
                        <w:rPr>
                          <w:b/>
                        </w:rPr>
                      </w:pPr>
                    </w:p>
                    <w:p w:rsidR="00F84DC6" w:rsidRPr="00E777C2" w:rsidRDefault="00F84DC6" w:rsidP="00F84DC6"/>
                    <w:tbl>
                      <w:tblPr>
                        <w:tblW w:w="4857" w:type="pct"/>
                        <w:tblLook w:val="04A0"/>
                      </w:tblPr>
                      <w:tblGrid>
                        <w:gridCol w:w="5851"/>
                        <w:gridCol w:w="2010"/>
                        <w:gridCol w:w="2151"/>
                      </w:tblGrid>
                      <w:tr w:rsidR="00F84DC6" w:rsidRPr="00E777C2" w:rsidTr="004A6A9F">
                        <w:trPr>
                          <w:trHeight w:val="340"/>
                        </w:trPr>
                        <w:tc>
                          <w:tcPr>
                            <w:tcW w:w="2922" w:type="pct"/>
                            <w:vAlign w:val="bottom"/>
                          </w:tcPr>
                          <w:p w:rsidR="00F84DC6" w:rsidRPr="00E777C2" w:rsidRDefault="00F84DC6" w:rsidP="005C3234">
                            <w:pPr>
                              <w:ind w:left="284"/>
                              <w:rPr>
                                <w:b/>
                              </w:rPr>
                            </w:pPr>
                            <w:r w:rsidRPr="00E777C2">
                              <w:rPr>
                                <w:b/>
                              </w:rPr>
                              <w:t>И.о. директора</w:t>
                            </w:r>
                          </w:p>
                        </w:tc>
                        <w:tc>
                          <w:tcPr>
                            <w:tcW w:w="1004" w:type="pct"/>
                            <w:vAlign w:val="bottom"/>
                          </w:tcPr>
                          <w:p w:rsidR="00F84DC6" w:rsidRPr="00E777C2" w:rsidRDefault="00F84DC6" w:rsidP="005C3234">
                            <w:pPr>
                              <w:rPr>
                                <w:b/>
                              </w:rPr>
                            </w:pPr>
                          </w:p>
                        </w:tc>
                        <w:tc>
                          <w:tcPr>
                            <w:tcW w:w="1074" w:type="pct"/>
                            <w:vAlign w:val="bottom"/>
                          </w:tcPr>
                          <w:p w:rsidR="00F84DC6" w:rsidRPr="00E777C2" w:rsidRDefault="00050D43" w:rsidP="00050D43">
                            <w:pPr>
                              <w:rPr>
                                <w:b/>
                              </w:rPr>
                            </w:pPr>
                            <w:r>
                              <w:rPr>
                                <w:b/>
                              </w:rPr>
                              <w:t>Н</w:t>
                            </w:r>
                            <w:r w:rsidR="00F84DC6" w:rsidRPr="00E777C2">
                              <w:rPr>
                                <w:b/>
                              </w:rPr>
                              <w:t>.</w:t>
                            </w:r>
                            <w:r>
                              <w:rPr>
                                <w:b/>
                              </w:rPr>
                              <w:t>Н</w:t>
                            </w:r>
                            <w:r w:rsidR="00F84DC6" w:rsidRPr="00E777C2">
                              <w:rPr>
                                <w:b/>
                              </w:rPr>
                              <w:t xml:space="preserve">. </w:t>
                            </w:r>
                            <w:r>
                              <w:rPr>
                                <w:b/>
                              </w:rPr>
                              <w:t>Зыкова</w:t>
                            </w:r>
                          </w:p>
                        </w:tc>
                      </w:tr>
                      <w:tr w:rsidR="00F84DC6" w:rsidRPr="00E777C2" w:rsidTr="004A6A9F">
                        <w:trPr>
                          <w:trHeight w:val="340"/>
                        </w:trPr>
                        <w:tc>
                          <w:tcPr>
                            <w:tcW w:w="2922" w:type="pct"/>
                            <w:vAlign w:val="bottom"/>
                          </w:tcPr>
                          <w:p w:rsidR="00F84DC6" w:rsidRPr="00E777C2" w:rsidRDefault="00F84DC6" w:rsidP="00050D43">
                            <w:pPr>
                              <w:ind w:left="284"/>
                              <w:rPr>
                                <w:b/>
                              </w:rPr>
                            </w:pPr>
                            <w:r w:rsidRPr="00E777C2">
                              <w:rPr>
                                <w:b/>
                              </w:rPr>
                              <w:t>Руководитель М</w:t>
                            </w:r>
                            <w:r w:rsidR="00050D43">
                              <w:rPr>
                                <w:b/>
                              </w:rPr>
                              <w:t>астерской № 3</w:t>
                            </w:r>
                          </w:p>
                        </w:tc>
                        <w:tc>
                          <w:tcPr>
                            <w:tcW w:w="1004" w:type="pct"/>
                            <w:vAlign w:val="bottom"/>
                          </w:tcPr>
                          <w:p w:rsidR="00F84DC6" w:rsidRPr="00E777C2" w:rsidRDefault="00F84DC6" w:rsidP="005C3234">
                            <w:pPr>
                              <w:rPr>
                                <w:b/>
                              </w:rPr>
                            </w:pPr>
                          </w:p>
                        </w:tc>
                        <w:tc>
                          <w:tcPr>
                            <w:tcW w:w="1074" w:type="pct"/>
                            <w:vAlign w:val="bottom"/>
                          </w:tcPr>
                          <w:p w:rsidR="00F84DC6" w:rsidRPr="00E777C2" w:rsidRDefault="00F84DC6" w:rsidP="005C3234">
                            <w:pPr>
                              <w:tabs>
                                <w:tab w:val="left" w:pos="-10112"/>
                              </w:tabs>
                              <w:rPr>
                                <w:b/>
                              </w:rPr>
                            </w:pPr>
                            <w:r w:rsidRPr="00E777C2">
                              <w:rPr>
                                <w:b/>
                              </w:rPr>
                              <w:t>Н.В. Макаров</w:t>
                            </w:r>
                          </w:p>
                        </w:tc>
                      </w:tr>
                      <w:tr w:rsidR="00F84DC6" w:rsidRPr="00E777C2" w:rsidTr="004A6A9F">
                        <w:trPr>
                          <w:trHeight w:val="340"/>
                        </w:trPr>
                        <w:tc>
                          <w:tcPr>
                            <w:tcW w:w="2922" w:type="pct"/>
                            <w:vAlign w:val="bottom"/>
                          </w:tcPr>
                          <w:p w:rsidR="00F84DC6" w:rsidRPr="00E777C2" w:rsidRDefault="00F84DC6" w:rsidP="00050D43">
                            <w:pPr>
                              <w:ind w:left="284"/>
                              <w:rPr>
                                <w:b/>
                              </w:rPr>
                            </w:pPr>
                            <w:r w:rsidRPr="00E777C2">
                              <w:rPr>
                                <w:b/>
                              </w:rPr>
                              <w:t>Нач. отдела № 1 М</w:t>
                            </w:r>
                            <w:r w:rsidR="00050D43">
                              <w:rPr>
                                <w:b/>
                              </w:rPr>
                              <w:t>астерской № 3</w:t>
                            </w:r>
                          </w:p>
                        </w:tc>
                        <w:tc>
                          <w:tcPr>
                            <w:tcW w:w="1004" w:type="pct"/>
                            <w:vAlign w:val="bottom"/>
                          </w:tcPr>
                          <w:p w:rsidR="00F84DC6" w:rsidRPr="00E777C2" w:rsidRDefault="00F84DC6" w:rsidP="005C3234">
                            <w:pPr>
                              <w:rPr>
                                <w:b/>
                              </w:rPr>
                            </w:pPr>
                          </w:p>
                        </w:tc>
                        <w:tc>
                          <w:tcPr>
                            <w:tcW w:w="1074" w:type="pct"/>
                            <w:vAlign w:val="bottom"/>
                          </w:tcPr>
                          <w:p w:rsidR="00F84DC6" w:rsidRPr="00E777C2" w:rsidRDefault="00F84DC6" w:rsidP="005C3234">
                            <w:pPr>
                              <w:rPr>
                                <w:b/>
                              </w:rPr>
                            </w:pPr>
                            <w:r w:rsidRPr="00E777C2">
                              <w:rPr>
                                <w:b/>
                              </w:rPr>
                              <w:t>И.</w:t>
                            </w:r>
                            <w:r w:rsidRPr="00E777C2">
                              <w:rPr>
                                <w:b/>
                                <w:lang w:val="en-US"/>
                              </w:rPr>
                              <w:t>B</w:t>
                            </w:r>
                            <w:r w:rsidRPr="00E777C2">
                              <w:rPr>
                                <w:b/>
                              </w:rPr>
                              <w:t>. Гордюхина</w:t>
                            </w:r>
                          </w:p>
                        </w:tc>
                      </w:tr>
                    </w:tbl>
                    <w:p w:rsidR="00F84DC6" w:rsidRPr="00E777C2" w:rsidRDefault="00F84DC6" w:rsidP="00F84DC6">
                      <w:pPr>
                        <w:spacing w:before="60"/>
                        <w:ind w:left="539" w:hanging="539"/>
                        <w:jc w:val="center"/>
                        <w:rPr>
                          <w:lang w:val="en-US"/>
                        </w:rPr>
                      </w:pPr>
                      <w:r w:rsidRPr="00E777C2">
                        <w:t>20</w:t>
                      </w:r>
                      <w:r w:rsidRPr="00E777C2">
                        <w:rPr>
                          <w:lang w:val="en-US"/>
                        </w:rPr>
                        <w:t>2</w:t>
                      </w:r>
                      <w:r w:rsidRPr="00E777C2">
                        <w:t>4</w:t>
                      </w:r>
                    </w:p>
                  </w:txbxContent>
                </v:textbox>
                <w10:wrap type="square" anchorx="margin" anchory="margin"/>
              </v:shape>
            </w:pict>
          </w:r>
          <w:r w:rsidR="00F84DC6" w:rsidRPr="00B91C3B">
            <w:rPr>
              <w:noProof/>
            </w:rPr>
            <w:drawing>
              <wp:anchor distT="0" distB="0" distL="114300" distR="114300" simplePos="0" relativeHeight="251661312" behindDoc="0" locked="0" layoutInCell="1" allowOverlap="1">
                <wp:simplePos x="0" y="0"/>
                <wp:positionH relativeFrom="column">
                  <wp:posOffset>-708025</wp:posOffset>
                </wp:positionH>
                <wp:positionV relativeFrom="paragraph">
                  <wp:posOffset>3977640</wp:posOffset>
                </wp:positionV>
                <wp:extent cx="438150" cy="5643880"/>
                <wp:effectExtent l="19050" t="0" r="0" b="0"/>
                <wp:wrapThrough wrapText="bothSides">
                  <wp:wrapPolygon edited="0">
                    <wp:start x="-939" y="0"/>
                    <wp:lineTo x="-939" y="21508"/>
                    <wp:lineTo x="21600" y="21508"/>
                    <wp:lineTo x="21600" y="0"/>
                    <wp:lineTo x="-939"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38150" cy="5643880"/>
                        </a:xfrm>
                        <a:prstGeom prst="rect">
                          <a:avLst/>
                        </a:prstGeom>
                        <a:noFill/>
                        <a:ln w="9525">
                          <a:noFill/>
                          <a:miter lim="800000"/>
                          <a:headEnd/>
                          <a:tailEnd/>
                        </a:ln>
                      </pic:spPr>
                    </pic:pic>
                  </a:graphicData>
                </a:graphic>
              </wp:anchor>
            </w:drawing>
          </w:r>
          <w:r>
            <w:rPr>
              <w:noProof/>
              <w:lang w:eastAsia="en-US"/>
            </w:rPr>
            <w:pict>
              <v:rect id="_x0000_s1026" style="position:absolute;left:0;text-align:left;margin-left:0;margin-top:0;width:595.3pt;height:841.95pt;z-index:-251656192;mso-width-percent:1000;mso-height-percent:1000;mso-position-horizontal:center;mso-position-horizontal-relative:page;mso-position-vertical:center;mso-position-vertical-relative:page;mso-width-percent:1000;mso-height-percent:1000" o:allowincell="f" stroked="f">
                <v:textbox style="mso-next-textbox:#_x0000_s1026">
                  <w:txbxContent>
                    <w:p w:rsidR="00F84DC6" w:rsidRPr="000114FF" w:rsidRDefault="00F84DC6" w:rsidP="00F84DC6">
                      <w:pPr>
                        <w:rPr>
                          <w:szCs w:val="96"/>
                        </w:rPr>
                      </w:pPr>
                    </w:p>
                  </w:txbxContent>
                </v:textbox>
                <w10:wrap anchorx="page" anchory="page"/>
              </v:rect>
            </w:pict>
          </w:r>
        </w:p>
      </w:sdtContent>
    </w:sdt>
    <w:p w:rsidR="00F84DC6" w:rsidRPr="00B91C3B" w:rsidRDefault="00F84DC6" w:rsidP="00F84DC6">
      <w:pPr>
        <w:pageBreakBefore/>
        <w:suppressAutoHyphens/>
        <w:spacing w:before="240" w:after="120"/>
        <w:jc w:val="center"/>
        <w:rPr>
          <w:b/>
        </w:rPr>
      </w:pPr>
      <w:r w:rsidRPr="00B91C3B">
        <w:rPr>
          <w:b/>
        </w:rPr>
        <w:lastRenderedPageBreak/>
        <w:t xml:space="preserve">Проект «Внесение изменений в Генеральный план городского округа Лотошино </w:t>
      </w:r>
      <w:r w:rsidRPr="00B91C3B">
        <w:rPr>
          <w:b/>
        </w:rPr>
        <w:br/>
        <w:t>Московской области»</w:t>
      </w:r>
    </w:p>
    <w:p w:rsidR="00F84DC6" w:rsidRPr="00B91C3B" w:rsidRDefault="00F84DC6" w:rsidP="00F84DC6">
      <w:pPr>
        <w:suppressAutoHyphens/>
        <w:spacing w:after="120"/>
        <w:jc w:val="center"/>
        <w:rPr>
          <w:b/>
        </w:rPr>
      </w:pPr>
      <w:r w:rsidRPr="00B91C3B">
        <w:rPr>
          <w:b/>
        </w:rPr>
        <w:t>Состав</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8"/>
        <w:gridCol w:w="10"/>
        <w:gridCol w:w="8867"/>
        <w:gridCol w:w="6"/>
      </w:tblGrid>
      <w:tr w:rsidR="00F84DC6" w:rsidRPr="00B91C3B" w:rsidTr="009971E6">
        <w:trPr>
          <w:gridAfter w:val="1"/>
          <w:wAfter w:w="3" w:type="pct"/>
          <w:trHeight w:val="230"/>
          <w:tblHeader/>
        </w:trPr>
        <w:tc>
          <w:tcPr>
            <w:tcW w:w="496" w:type="pct"/>
            <w:tcBorders>
              <w:top w:val="single" w:sz="4" w:space="0" w:color="auto"/>
              <w:left w:val="single" w:sz="4" w:space="0" w:color="auto"/>
              <w:bottom w:val="single" w:sz="4" w:space="0" w:color="auto"/>
              <w:right w:val="single" w:sz="4" w:space="0" w:color="auto"/>
            </w:tcBorders>
          </w:tcPr>
          <w:p w:rsidR="00F84DC6" w:rsidRPr="00B91C3B" w:rsidRDefault="00F84DC6" w:rsidP="009971E6">
            <w:pPr>
              <w:suppressAutoHyphens/>
              <w:spacing w:before="20" w:after="20"/>
              <w:jc w:val="center"/>
            </w:pPr>
          </w:p>
        </w:tc>
        <w:tc>
          <w:tcPr>
            <w:tcW w:w="4501" w:type="pct"/>
            <w:gridSpan w:val="2"/>
            <w:tcBorders>
              <w:top w:val="single" w:sz="4" w:space="0" w:color="auto"/>
              <w:left w:val="single" w:sz="4" w:space="0" w:color="auto"/>
              <w:bottom w:val="single" w:sz="4" w:space="0" w:color="auto"/>
              <w:right w:val="single" w:sz="4" w:space="0" w:color="auto"/>
            </w:tcBorders>
          </w:tcPr>
          <w:p w:rsidR="00F84DC6" w:rsidRPr="00B91C3B" w:rsidRDefault="00F84DC6" w:rsidP="009971E6">
            <w:pPr>
              <w:suppressAutoHyphens/>
              <w:spacing w:before="20" w:after="20"/>
              <w:jc w:val="center"/>
            </w:pPr>
            <w:r w:rsidRPr="00B91C3B">
              <w:t>Наименование документа</w:t>
            </w:r>
          </w:p>
        </w:tc>
      </w:tr>
      <w:tr w:rsidR="00F84DC6" w:rsidRPr="00B91C3B" w:rsidTr="009971E6">
        <w:trPr>
          <w:gridAfter w:val="1"/>
          <w:wAfter w:w="3" w:type="pct"/>
          <w:trHeight w:val="348"/>
        </w:trPr>
        <w:tc>
          <w:tcPr>
            <w:tcW w:w="4997" w:type="pct"/>
            <w:gridSpan w:val="3"/>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ind w:left="283" w:hanging="141"/>
              <w:jc w:val="center"/>
              <w:rPr>
                <w:b/>
              </w:rPr>
            </w:pPr>
            <w:r w:rsidRPr="00B91C3B">
              <w:rPr>
                <w:b/>
              </w:rPr>
              <w:t>Утверждаемая часть</w:t>
            </w:r>
          </w:p>
        </w:tc>
      </w:tr>
      <w:tr w:rsidR="00F84DC6" w:rsidRPr="00B91C3B" w:rsidTr="009971E6">
        <w:tblPrEx>
          <w:tblLook w:val="04A0"/>
        </w:tblPrEx>
        <w:trPr>
          <w:gridAfter w:val="1"/>
          <w:wAfter w:w="3" w:type="pct"/>
          <w:trHeight w:val="70"/>
        </w:trPr>
        <w:tc>
          <w:tcPr>
            <w:tcW w:w="496" w:type="pct"/>
            <w:vMerge w:val="restart"/>
            <w:tcBorders>
              <w:top w:val="single" w:sz="4" w:space="0" w:color="auto"/>
              <w:left w:val="single" w:sz="4" w:space="0" w:color="auto"/>
              <w:right w:val="single" w:sz="4" w:space="0" w:color="auto"/>
            </w:tcBorders>
            <w:vAlign w:val="center"/>
          </w:tcPr>
          <w:p w:rsidR="00F84DC6" w:rsidRPr="00B91C3B" w:rsidRDefault="00F84DC6" w:rsidP="009971E6">
            <w:pPr>
              <w:suppressAutoHyphens/>
              <w:spacing w:after="120"/>
              <w:ind w:left="283"/>
              <w:jc w:val="center"/>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57"/>
              <w:jc w:val="both"/>
            </w:pPr>
            <w:r w:rsidRPr="00B91C3B">
              <w:t>Положение о территориальном планировании</w:t>
            </w:r>
          </w:p>
        </w:tc>
      </w:tr>
      <w:tr w:rsidR="00F84DC6" w:rsidRPr="00B91C3B" w:rsidTr="009971E6">
        <w:tblPrEx>
          <w:tblLook w:val="04A0"/>
        </w:tblPrEx>
        <w:trPr>
          <w:gridAfter w:val="1"/>
          <w:wAfter w:w="3" w:type="pct"/>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57"/>
              <w:jc w:val="both"/>
            </w:pPr>
            <w:r w:rsidRPr="00B91C3B">
              <w:t>Карта границ населённых пунктов, входящих в состав муниципального образования</w:t>
            </w:r>
          </w:p>
        </w:tc>
      </w:tr>
      <w:tr w:rsidR="00F84DC6" w:rsidRPr="00B91C3B" w:rsidTr="009971E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57"/>
              <w:jc w:val="both"/>
            </w:pPr>
            <w:r w:rsidRPr="00B91C3B">
              <w:t>Карта функциональных зон муниципального образования</w:t>
            </w:r>
          </w:p>
        </w:tc>
      </w:tr>
      <w:tr w:rsidR="00F84DC6" w:rsidRPr="00B91C3B" w:rsidTr="009971E6">
        <w:tblPrEx>
          <w:tblLook w:val="04A0"/>
        </w:tblPrEx>
        <w:trPr>
          <w:gridAfter w:val="1"/>
          <w:wAfter w:w="3" w:type="pct"/>
          <w:trHeight w:val="77"/>
        </w:trPr>
        <w:tc>
          <w:tcPr>
            <w:tcW w:w="4997" w:type="pct"/>
            <w:gridSpan w:val="3"/>
            <w:tcBorders>
              <w:left w:val="single" w:sz="4" w:space="0" w:color="auto"/>
              <w:right w:val="single" w:sz="4" w:space="0" w:color="auto"/>
            </w:tcBorders>
            <w:vAlign w:val="center"/>
            <w:hideMark/>
          </w:tcPr>
          <w:p w:rsidR="00F84DC6" w:rsidRPr="00B91C3B" w:rsidRDefault="00F84DC6" w:rsidP="009971E6">
            <w:pPr>
              <w:suppressAutoHyphens/>
              <w:ind w:left="57"/>
              <w:jc w:val="both"/>
            </w:pPr>
            <w:r w:rsidRPr="00B91C3B">
              <w:t>Приложение 1. Сведения о границах населенных пунктов (в том числе границах образуемых населенных пунктов), входящих в состав городского округа Лотошино (в электронном виде)</w:t>
            </w:r>
          </w:p>
        </w:tc>
      </w:tr>
      <w:tr w:rsidR="00F84DC6" w:rsidRPr="00B91C3B" w:rsidTr="009971E6">
        <w:tblPrEx>
          <w:tblLook w:val="04A0"/>
        </w:tblPrEx>
        <w:trPr>
          <w:gridAfter w:val="1"/>
          <w:wAfter w:w="3" w:type="pct"/>
          <w:trHeight w:val="77"/>
        </w:trPr>
        <w:tc>
          <w:tcPr>
            <w:tcW w:w="4997" w:type="pct"/>
            <w:gridSpan w:val="3"/>
            <w:tcBorders>
              <w:left w:val="single" w:sz="4" w:space="0" w:color="auto"/>
              <w:right w:val="single" w:sz="4" w:space="0" w:color="auto"/>
            </w:tcBorders>
            <w:vAlign w:val="center"/>
            <w:hideMark/>
          </w:tcPr>
          <w:p w:rsidR="00F84DC6" w:rsidRPr="00B91C3B" w:rsidRDefault="00F84DC6" w:rsidP="009971E6">
            <w:pPr>
              <w:suppressAutoHyphens/>
              <w:ind w:left="57"/>
              <w:jc w:val="both"/>
            </w:pPr>
            <w:r w:rsidRPr="00B91C3B">
              <w:t>Приложение 2. Карта несогласованных вопросов внесения изменений в Генеральный план городского округа Лотошино в части пересечения земельных участков с землями лесного фонда.</w:t>
            </w:r>
          </w:p>
        </w:tc>
      </w:tr>
      <w:tr w:rsidR="00F84DC6" w:rsidRPr="00B91C3B" w:rsidTr="009971E6">
        <w:trPr>
          <w:gridAfter w:val="1"/>
          <w:wAfter w:w="3" w:type="pct"/>
          <w:trHeight w:val="228"/>
        </w:trPr>
        <w:tc>
          <w:tcPr>
            <w:tcW w:w="4997" w:type="pct"/>
            <w:gridSpan w:val="3"/>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ind w:left="57"/>
              <w:rPr>
                <w:b/>
              </w:rPr>
            </w:pPr>
            <w:r w:rsidRPr="00B91C3B">
              <w:rPr>
                <w:b/>
              </w:rPr>
              <w:t>Материалы по обоснованию Внесения изменений в генеральный план</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Том I. Планировочная и инженерно-транспортная организация территории. Социально-экономическое обоснование. Текстовая часть</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Том I. Планировочная и инженерно-транспортная организация территории. Социально-экономическое обоснование. Графические материалы</w:t>
            </w:r>
          </w:p>
        </w:tc>
      </w:tr>
      <w:tr w:rsidR="00F84DC6" w:rsidRPr="00B91C3B" w:rsidTr="009971E6">
        <w:tblPrEx>
          <w:tblLook w:val="04A0"/>
        </w:tblPrEx>
        <w:trPr>
          <w:gridAfter w:val="1"/>
          <w:wAfter w:w="3" w:type="pct"/>
          <w:trHeight w:val="333"/>
        </w:trPr>
        <w:tc>
          <w:tcPr>
            <w:tcW w:w="496" w:type="pct"/>
            <w:vMerge w:val="restart"/>
            <w:tcBorders>
              <w:top w:val="single" w:sz="4" w:space="0" w:color="auto"/>
              <w:left w:val="single" w:sz="4" w:space="0" w:color="auto"/>
              <w:right w:val="single" w:sz="4" w:space="0" w:color="auto"/>
            </w:tcBorders>
            <w:vAlign w:val="center"/>
          </w:tcPr>
          <w:p w:rsidR="00F84DC6" w:rsidRPr="00B91C3B" w:rsidRDefault="00F84DC6" w:rsidP="009971E6">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размещения муниципального образования в устойчивой системе расселения Московской области</w:t>
            </w:r>
          </w:p>
        </w:tc>
      </w:tr>
      <w:tr w:rsidR="00F84DC6" w:rsidRPr="00B91C3B" w:rsidTr="009971E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существующего использования территории в границах муниципального образования</w:t>
            </w:r>
          </w:p>
        </w:tc>
      </w:tr>
      <w:tr w:rsidR="00F84DC6" w:rsidRPr="00B91C3B" w:rsidTr="009971E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w:t>
            </w:r>
          </w:p>
        </w:tc>
      </w:tr>
      <w:tr w:rsidR="00F84DC6" w:rsidRPr="00B91C3B" w:rsidTr="009971E6">
        <w:tblPrEx>
          <w:tblLook w:val="04A0"/>
        </w:tblPrEx>
        <w:trPr>
          <w:gridAfter w:val="1"/>
          <w:wAfter w:w="3" w:type="pct"/>
          <w:trHeight w:val="386"/>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 xml:space="preserve">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 – </w:t>
            </w:r>
            <w:r w:rsidRPr="00B91C3B">
              <w:rPr>
                <w:b/>
                <w:i/>
              </w:rPr>
              <w:t>сведения ограниченного доступа</w:t>
            </w:r>
          </w:p>
        </w:tc>
      </w:tr>
      <w:tr w:rsidR="00F84DC6" w:rsidRPr="00B91C3B" w:rsidTr="009971E6">
        <w:tblPrEx>
          <w:tblLook w:val="04A0"/>
        </w:tblPrEx>
        <w:trPr>
          <w:gridAfter w:val="1"/>
          <w:wAfter w:w="3" w:type="pct"/>
          <w:trHeight w:val="451"/>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33"/>
              <w:jc w:val="both"/>
            </w:pPr>
            <w:r w:rsidRPr="00B91C3B">
              <w:t>Карта планируемого развития транспортной инфраструктуры в границах муниципального образования в части объектов федерального и регионального значения</w:t>
            </w:r>
          </w:p>
        </w:tc>
      </w:tr>
      <w:tr w:rsidR="00F84DC6" w:rsidRPr="00B91C3B" w:rsidTr="009971E6">
        <w:tblPrEx>
          <w:tblLook w:val="04A0"/>
        </w:tblPrEx>
        <w:trPr>
          <w:gridAfter w:val="1"/>
          <w:wAfter w:w="3" w:type="pct"/>
          <w:trHeight w:val="461"/>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33"/>
              <w:jc w:val="both"/>
            </w:pPr>
            <w:r w:rsidRPr="00B91C3B">
              <w:t>Карта зон с особыми условиями использования территории в границах муниципального образования</w:t>
            </w:r>
          </w:p>
        </w:tc>
      </w:tr>
      <w:tr w:rsidR="00F84DC6" w:rsidRPr="00B91C3B" w:rsidTr="009971E6">
        <w:tblPrEx>
          <w:tblLook w:val="04A0"/>
        </w:tblPrEx>
        <w:trPr>
          <w:gridAfter w:val="1"/>
          <w:wAfter w:w="3" w:type="pct"/>
          <w:trHeight w:val="499"/>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33"/>
              <w:jc w:val="both"/>
            </w:pPr>
            <w:r w:rsidRPr="00B91C3B">
              <w:t>Карта границ земель лесного фонда с отображением границ лесничеств и лесопарков</w:t>
            </w:r>
          </w:p>
        </w:tc>
      </w:tr>
      <w:tr w:rsidR="00F84DC6" w:rsidRPr="00B91C3B" w:rsidTr="009971E6">
        <w:tblPrEx>
          <w:tblLook w:val="04A0"/>
        </w:tblPrEx>
        <w:trPr>
          <w:gridAfter w:val="1"/>
          <w:wAfter w:w="3" w:type="pct"/>
          <w:trHeight w:val="77"/>
        </w:trPr>
        <w:tc>
          <w:tcPr>
            <w:tcW w:w="496" w:type="pct"/>
            <w:vMerge/>
            <w:tcBorders>
              <w:left w:val="single" w:sz="4" w:space="0" w:color="auto"/>
              <w:right w:val="single" w:sz="4" w:space="0" w:color="auto"/>
            </w:tcBorders>
            <w:vAlign w:val="center"/>
            <w:hideMark/>
          </w:tcPr>
          <w:p w:rsidR="00F84DC6" w:rsidRPr="00B91C3B" w:rsidRDefault="00F84DC6" w:rsidP="009971E6">
            <w:pPr>
              <w:suppressAutoHyphens/>
            </w:pPr>
          </w:p>
        </w:tc>
        <w:tc>
          <w:tcPr>
            <w:tcW w:w="4501" w:type="pct"/>
            <w:gridSpan w:val="2"/>
            <w:tcBorders>
              <w:top w:val="single" w:sz="4" w:space="0" w:color="auto"/>
              <w:left w:val="single" w:sz="4" w:space="0" w:color="auto"/>
              <w:right w:val="single" w:sz="4" w:space="0" w:color="auto"/>
            </w:tcBorders>
            <w:hideMark/>
          </w:tcPr>
          <w:p w:rsidR="00F84DC6" w:rsidRPr="00B91C3B" w:rsidRDefault="00F84DC6" w:rsidP="009971E6">
            <w:pPr>
              <w:suppressAutoHyphens/>
              <w:ind w:left="33"/>
              <w:jc w:val="both"/>
            </w:pPr>
            <w:r w:rsidRPr="00B91C3B">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F84DC6" w:rsidRPr="00B91C3B" w:rsidTr="009971E6">
        <w:trPr>
          <w:gridAfter w:val="1"/>
          <w:wAfter w:w="3" w:type="pct"/>
          <w:trHeight w:val="64"/>
        </w:trPr>
        <w:tc>
          <w:tcPr>
            <w:tcW w:w="4997" w:type="pct"/>
            <w:gridSpan w:val="3"/>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ind w:left="142"/>
              <w:jc w:val="both"/>
              <w:rPr>
                <w:b/>
              </w:rPr>
            </w:pPr>
            <w:r w:rsidRPr="00B91C3B">
              <w:rPr>
                <w:b/>
              </w:rPr>
              <w:t>Том II. Охрана окружающей среды</w:t>
            </w:r>
          </w:p>
        </w:tc>
      </w:tr>
      <w:tr w:rsidR="00F84DC6" w:rsidRPr="00B91C3B" w:rsidTr="009971E6">
        <w:tblPrEx>
          <w:tblLook w:val="04A0"/>
        </w:tblPrEx>
        <w:tc>
          <w:tcPr>
            <w:tcW w:w="496" w:type="pct"/>
            <w:vMerge w:val="restart"/>
            <w:tcBorders>
              <w:top w:val="single" w:sz="4" w:space="0" w:color="auto"/>
              <w:left w:val="single" w:sz="4" w:space="0" w:color="auto"/>
              <w:right w:val="single" w:sz="4" w:space="0" w:color="auto"/>
            </w:tcBorders>
            <w:vAlign w:val="center"/>
          </w:tcPr>
          <w:p w:rsidR="00F84DC6" w:rsidRPr="00B91C3B" w:rsidRDefault="00F84DC6" w:rsidP="009971E6">
            <w:pPr>
              <w:suppressAutoHyphens/>
              <w:spacing w:before="20" w:after="20"/>
              <w:ind w:left="57"/>
              <w:rPr>
                <w:b/>
              </w:rPr>
            </w:pPr>
          </w:p>
        </w:tc>
        <w:tc>
          <w:tcPr>
            <w:tcW w:w="4504"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40" w:after="40"/>
              <w:ind w:left="34"/>
            </w:pPr>
            <w:r w:rsidRPr="00B91C3B">
              <w:t>Текстовая часть</w:t>
            </w:r>
          </w:p>
        </w:tc>
      </w:tr>
      <w:tr w:rsidR="00F84DC6" w:rsidRPr="00B91C3B" w:rsidTr="009971E6">
        <w:tblPrEx>
          <w:tblLook w:val="04A0"/>
        </w:tblPrEx>
        <w:tc>
          <w:tcPr>
            <w:tcW w:w="0" w:type="auto"/>
            <w:vMerge/>
            <w:tcBorders>
              <w:left w:val="single" w:sz="4" w:space="0" w:color="auto"/>
              <w:right w:val="single" w:sz="4" w:space="0" w:color="auto"/>
            </w:tcBorders>
            <w:vAlign w:val="center"/>
            <w:hideMark/>
          </w:tcPr>
          <w:p w:rsidR="00F84DC6" w:rsidRPr="00B91C3B" w:rsidRDefault="00F84DC6" w:rsidP="009971E6">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Графические материалы (карты):</w:t>
            </w:r>
          </w:p>
        </w:tc>
      </w:tr>
      <w:tr w:rsidR="00F84DC6" w:rsidRPr="00B91C3B" w:rsidTr="009971E6">
        <w:tblPrEx>
          <w:tblLook w:val="04A0"/>
        </w:tblPrEx>
        <w:tc>
          <w:tcPr>
            <w:tcW w:w="0" w:type="auto"/>
            <w:vMerge/>
            <w:tcBorders>
              <w:left w:val="single" w:sz="4" w:space="0" w:color="auto"/>
              <w:right w:val="single" w:sz="4" w:space="0" w:color="auto"/>
            </w:tcBorders>
            <w:vAlign w:val="center"/>
            <w:hideMark/>
          </w:tcPr>
          <w:p w:rsidR="00F84DC6" w:rsidRPr="00B91C3B" w:rsidRDefault="00F84DC6" w:rsidP="009971E6">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границ зон негативного воздействия существующих и планируемых объектов капитального строительства</w:t>
            </w:r>
          </w:p>
        </w:tc>
      </w:tr>
      <w:tr w:rsidR="00F84DC6" w:rsidRPr="00B91C3B" w:rsidTr="009971E6">
        <w:tblPrEx>
          <w:tblLook w:val="04A0"/>
        </w:tblPrEx>
        <w:tc>
          <w:tcPr>
            <w:tcW w:w="0" w:type="auto"/>
            <w:vMerge/>
            <w:tcBorders>
              <w:left w:val="single" w:sz="4" w:space="0" w:color="auto"/>
              <w:right w:val="single" w:sz="4" w:space="0" w:color="auto"/>
            </w:tcBorders>
            <w:vAlign w:val="center"/>
            <w:hideMark/>
          </w:tcPr>
          <w:p w:rsidR="00F84DC6" w:rsidRPr="00B91C3B" w:rsidRDefault="00F84DC6" w:rsidP="009971E6">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F84DC6" w:rsidRPr="00B91C3B" w:rsidTr="009971E6">
        <w:tblPrEx>
          <w:tblLook w:val="04A0"/>
        </w:tblPrEx>
        <w:trPr>
          <w:gridAfter w:val="1"/>
          <w:wAfter w:w="3" w:type="pct"/>
        </w:trPr>
        <w:tc>
          <w:tcPr>
            <w:tcW w:w="496" w:type="pct"/>
            <w:vMerge w:val="restart"/>
            <w:tcBorders>
              <w:left w:val="single" w:sz="4" w:space="0" w:color="auto"/>
              <w:right w:val="single" w:sz="4" w:space="0" w:color="auto"/>
            </w:tcBorders>
            <w:vAlign w:val="center"/>
          </w:tcPr>
          <w:p w:rsidR="00F84DC6" w:rsidRPr="00B91C3B" w:rsidRDefault="00F84DC6" w:rsidP="009971E6">
            <w:pPr>
              <w:pageBreakBefore/>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keepNext/>
              <w:pageBreakBefore/>
              <w:suppressAutoHyphens/>
              <w:ind w:left="34"/>
            </w:pPr>
            <w:r w:rsidRPr="00B91C3B">
              <w:rPr>
                <w:rFonts w:eastAsia="SimSun"/>
              </w:rPr>
              <w:t xml:space="preserve">Карта </w:t>
            </w:r>
            <w:proofErr w:type="gramStart"/>
            <w:r w:rsidRPr="00B91C3B">
              <w:rPr>
                <w:rFonts w:eastAsia="SimSun"/>
              </w:rPr>
              <w:t>влияния зон санитарной охраны источников водоснабжения города Москвы</w:t>
            </w:r>
            <w:proofErr w:type="gramEnd"/>
            <w:r w:rsidRPr="00B91C3B">
              <w:rPr>
                <w:rFonts w:eastAsia="SimSun"/>
              </w:rPr>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 (источника водоснабжения г. Москвы)»</w:t>
            </w:r>
          </w:p>
        </w:tc>
      </w:tr>
      <w:tr w:rsidR="00F84DC6" w:rsidRPr="00B91C3B" w:rsidTr="009971E6">
        <w:tblPrEx>
          <w:tblLook w:val="04A0"/>
        </w:tblPrEx>
        <w:trPr>
          <w:gridAfter w:val="1"/>
          <w:wAfter w:w="3" w:type="pct"/>
        </w:trPr>
        <w:tc>
          <w:tcPr>
            <w:tcW w:w="496" w:type="pct"/>
            <w:vMerge/>
            <w:tcBorders>
              <w:left w:val="single" w:sz="4" w:space="0" w:color="auto"/>
              <w:bottom w:val="single" w:sz="4" w:space="0" w:color="auto"/>
              <w:right w:val="single" w:sz="4" w:space="0" w:color="auto"/>
            </w:tcBorders>
            <w:vAlign w:val="center"/>
          </w:tcPr>
          <w:p w:rsidR="00F84DC6" w:rsidRPr="00B91C3B" w:rsidRDefault="00F84DC6" w:rsidP="009971E6">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keepNext/>
              <w:suppressAutoHyphens/>
              <w:ind w:left="34"/>
              <w:jc w:val="both"/>
            </w:pPr>
            <w:r w:rsidRPr="00B91C3B">
              <w:t xml:space="preserve">Карта </w:t>
            </w:r>
            <w:proofErr w:type="gramStart"/>
            <w:r w:rsidRPr="00B91C3B">
              <w:t xml:space="preserve">границ </w:t>
            </w:r>
            <w:r w:rsidRPr="00B91C3B">
              <w:rPr>
                <w:rFonts w:eastAsia="SimSun"/>
              </w:rPr>
              <w:t>влияния зон санитарной охраны источников водоснабжения города Москвы</w:t>
            </w:r>
            <w:proofErr w:type="gramEnd"/>
            <w:r w:rsidRPr="00B91C3B">
              <w:rPr>
                <w:rFonts w:eastAsia="SimSun"/>
              </w:rPr>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w:t>
            </w:r>
            <w:r w:rsidRPr="00B91C3B">
              <w:rPr>
                <w:spacing w:val="-4"/>
                <w:kern w:val="24"/>
              </w:rPr>
              <w:t xml:space="preserve"> – </w:t>
            </w:r>
            <w:r w:rsidRPr="00B91C3B">
              <w:rPr>
                <w:b/>
                <w:i/>
                <w:spacing w:val="-4"/>
                <w:kern w:val="24"/>
              </w:rPr>
              <w:t>сведения ограниченного доступа</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Том II</w:t>
            </w:r>
            <w:r w:rsidRPr="00B91C3B">
              <w:rPr>
                <w:b/>
                <w:lang w:val="en-US"/>
              </w:rPr>
              <w:t>I</w:t>
            </w:r>
            <w:r w:rsidRPr="00B91C3B">
              <w:rPr>
                <w:b/>
              </w:rPr>
              <w:t>. Объекты культурного наследия Книга 1.</w:t>
            </w:r>
          </w:p>
        </w:tc>
      </w:tr>
      <w:tr w:rsidR="00F84DC6" w:rsidRPr="00B91C3B" w:rsidTr="009971E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Текстовая часть</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Графические материалы:</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границ территорий, зон охраны и защитных зон объектов культурного наследия</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Том II</w:t>
            </w:r>
            <w:r w:rsidRPr="00B91C3B">
              <w:rPr>
                <w:b/>
                <w:lang w:val="en-US"/>
              </w:rPr>
              <w:t>I</w:t>
            </w:r>
            <w:r w:rsidRPr="00B91C3B">
              <w:rPr>
                <w:b/>
              </w:rPr>
              <w:t xml:space="preserve">. Объекты культурного наследия Книга 2. - </w:t>
            </w:r>
            <w:r w:rsidRPr="00B91C3B">
              <w:rPr>
                <w:b/>
                <w:i/>
              </w:rPr>
              <w:t>сведения ограниченного пользования</w:t>
            </w:r>
          </w:p>
        </w:tc>
      </w:tr>
      <w:tr w:rsidR="00F84DC6" w:rsidRPr="00B91C3B" w:rsidTr="009971E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Текстовая часть</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Графические материалы:</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jc w:val="both"/>
            </w:pPr>
            <w:r w:rsidRPr="00B91C3B">
              <w:t>Карта границ территорий, зон охраны и защитных зон объектов культурного наследия</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Электронные</w:t>
            </w:r>
            <w:r w:rsidRPr="00B91C3B">
              <w:rPr>
                <w:b/>
                <w:bCs/>
              </w:rPr>
              <w:t xml:space="preserve"> материалы</w:t>
            </w:r>
          </w:p>
        </w:tc>
      </w:tr>
      <w:tr w:rsidR="00F84DC6" w:rsidRPr="00B91C3B" w:rsidTr="009971E6">
        <w:tblPrEx>
          <w:tblLook w:val="04A0"/>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ind w:left="33"/>
            </w:pPr>
            <w:r w:rsidRPr="00B91C3B">
              <w:t xml:space="preserve">Электронные материалы: текстовые материалы, графические материалы в формате </w:t>
            </w:r>
            <w:r w:rsidRPr="00B91C3B">
              <w:rPr>
                <w:lang w:val="en-US"/>
              </w:rPr>
              <w:t>PDF</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 xml:space="preserve">Том IV. Основные факторы риска возникновения чрезвычайных ситуаций природного и техногенного характера - </w:t>
            </w:r>
            <w:r w:rsidRPr="00B91C3B">
              <w:rPr>
                <w:b/>
                <w:i/>
                <w:spacing w:val="-4"/>
                <w:kern w:val="24"/>
              </w:rPr>
              <w:t>сведения ограниченного доступа</w:t>
            </w:r>
          </w:p>
        </w:tc>
      </w:tr>
      <w:tr w:rsidR="00F84DC6" w:rsidRPr="00B91C3B" w:rsidTr="009971E6">
        <w:tblPrEx>
          <w:tblLook w:val="04A0"/>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Текстовая часть</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spacing w:before="40" w:after="40"/>
              <w:ind w:left="34"/>
            </w:pPr>
            <w:r w:rsidRPr="00B91C3B">
              <w:t>Графические материалы:</w:t>
            </w:r>
          </w:p>
        </w:tc>
      </w:tr>
      <w:tr w:rsidR="00F84DC6" w:rsidRPr="00B91C3B" w:rsidTr="009971E6">
        <w:tblPrEx>
          <w:tblLook w:val="04A0"/>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pPr>
          </w:p>
        </w:tc>
        <w:tc>
          <w:tcPr>
            <w:tcW w:w="4496" w:type="pct"/>
            <w:tcBorders>
              <w:top w:val="single" w:sz="4" w:space="0" w:color="auto"/>
              <w:left w:val="single" w:sz="4" w:space="0" w:color="auto"/>
              <w:bottom w:val="single" w:sz="4" w:space="0" w:color="auto"/>
              <w:right w:val="single" w:sz="4" w:space="0" w:color="auto"/>
            </w:tcBorders>
            <w:hideMark/>
          </w:tcPr>
          <w:p w:rsidR="00F84DC6" w:rsidRPr="00B91C3B" w:rsidRDefault="00F84DC6" w:rsidP="009971E6">
            <w:pPr>
              <w:suppressAutoHyphens/>
              <w:ind w:left="33"/>
            </w:pPr>
            <w:r w:rsidRPr="00B91C3B">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F84DC6" w:rsidRPr="00B91C3B" w:rsidTr="009971E6">
        <w:tblPrEx>
          <w:tblLook w:val="04A0"/>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spacing w:before="20" w:after="20"/>
              <w:ind w:left="142"/>
              <w:jc w:val="both"/>
            </w:pPr>
            <w:r w:rsidRPr="00B91C3B">
              <w:rPr>
                <w:b/>
              </w:rPr>
              <w:t>Электронные</w:t>
            </w:r>
            <w:r w:rsidRPr="00B91C3B">
              <w:rPr>
                <w:b/>
                <w:bCs/>
              </w:rPr>
              <w:t xml:space="preserve"> </w:t>
            </w:r>
            <w:r w:rsidRPr="00B91C3B">
              <w:rPr>
                <w:b/>
              </w:rPr>
              <w:t>материалы</w:t>
            </w:r>
            <w:r w:rsidRPr="00B91C3B">
              <w:rPr>
                <w:b/>
                <w:bCs/>
              </w:rPr>
              <w:t xml:space="preserve"> - </w:t>
            </w:r>
            <w:r w:rsidRPr="00B91C3B">
              <w:rPr>
                <w:b/>
                <w:i/>
                <w:spacing w:val="-4"/>
                <w:kern w:val="24"/>
              </w:rPr>
              <w:t>сведения ограниченного доступа</w:t>
            </w:r>
          </w:p>
        </w:tc>
      </w:tr>
      <w:tr w:rsidR="00F84DC6" w:rsidRPr="00B91C3B" w:rsidTr="009971E6">
        <w:tblPrEx>
          <w:tblLook w:val="04A0"/>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rsidR="00F84DC6" w:rsidRPr="00B91C3B" w:rsidRDefault="00F84DC6" w:rsidP="009971E6">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rsidR="00F84DC6" w:rsidRPr="00B91C3B" w:rsidRDefault="00F84DC6" w:rsidP="009971E6">
            <w:pPr>
              <w:suppressAutoHyphens/>
              <w:ind w:left="33"/>
            </w:pPr>
            <w:r w:rsidRPr="00B91C3B">
              <w:t xml:space="preserve">Электронные материалы: текстовые материалы, графические материалы в формате </w:t>
            </w:r>
            <w:r w:rsidRPr="00B91C3B">
              <w:rPr>
                <w:lang w:val="en-US"/>
              </w:rPr>
              <w:t>PDF</w:t>
            </w:r>
          </w:p>
        </w:tc>
      </w:tr>
    </w:tbl>
    <w:p w:rsidR="00F84DC6" w:rsidRPr="00B91C3B" w:rsidRDefault="00F84DC6" w:rsidP="00F84DC6"/>
    <w:p w:rsidR="00F84DC6" w:rsidRPr="00B91C3B" w:rsidRDefault="00F84DC6" w:rsidP="00F84DC6"/>
    <w:p w:rsidR="00C02AFF" w:rsidRPr="00B91C3B" w:rsidRDefault="00C02AFF" w:rsidP="00C02AFF">
      <w:pPr>
        <w:suppressAutoHyphens/>
        <w:spacing w:after="60"/>
        <w:jc w:val="center"/>
        <w:rPr>
          <w:caps/>
        </w:rPr>
      </w:pPr>
      <w:r w:rsidRPr="00B91C3B">
        <w:rPr>
          <w:caps/>
        </w:rPr>
        <w:t xml:space="preserve">СОДЕРЖАНИЕ тома </w:t>
      </w:r>
      <w:r w:rsidRPr="00B91C3B">
        <w:rPr>
          <w:caps/>
          <w:lang w:val="en-US"/>
        </w:rPr>
        <w:t>II</w:t>
      </w:r>
    </w:p>
    <w:p w:rsidR="00C02AFF" w:rsidRPr="00B91C3B" w:rsidRDefault="00C02AFF" w:rsidP="00C02AFF">
      <w:pPr>
        <w:pStyle w:val="1ff"/>
        <w:spacing w:before="120" w:after="120"/>
        <w:ind w:firstLine="0"/>
      </w:pPr>
      <w:r w:rsidRPr="00B91C3B">
        <w:t>Текстовая часть.</w:t>
      </w:r>
    </w:p>
    <w:p w:rsidR="00C02AFF" w:rsidRPr="00B91C3B" w:rsidRDefault="00C02AFF" w:rsidP="00C02AFF">
      <w:pPr>
        <w:pStyle w:val="1ff"/>
        <w:spacing w:before="120" w:after="120"/>
        <w:ind w:firstLine="0"/>
      </w:pPr>
      <w:r w:rsidRPr="00B91C3B">
        <w:t>Графические материалы:</w:t>
      </w:r>
    </w:p>
    <w:p w:rsidR="00C02AFF" w:rsidRPr="00B91C3B" w:rsidRDefault="00C02AFF" w:rsidP="00981832">
      <w:pPr>
        <w:pStyle w:val="affff6"/>
        <w:numPr>
          <w:ilvl w:val="0"/>
          <w:numId w:val="24"/>
        </w:numPr>
        <w:tabs>
          <w:tab w:val="left" w:pos="350"/>
        </w:tabs>
        <w:suppressAutoHyphens/>
        <w:spacing w:before="120" w:line="240" w:lineRule="auto"/>
        <w:jc w:val="both"/>
        <w:rPr>
          <w:rFonts w:ascii="Times New Roman" w:hAnsi="Times New Roman"/>
          <w:sz w:val="24"/>
          <w:szCs w:val="24"/>
        </w:rPr>
      </w:pPr>
      <w:r w:rsidRPr="00B91C3B">
        <w:rPr>
          <w:rFonts w:ascii="Times New Roman" w:hAnsi="Times New Roman"/>
          <w:sz w:val="24"/>
          <w:szCs w:val="24"/>
        </w:rPr>
        <w:t>Карта границ зон негативного воздействия существующих и планируемых объектов капитального строительства местного значения, М 1:10 000;</w:t>
      </w:r>
    </w:p>
    <w:p w:rsidR="00C02AFF" w:rsidRPr="00B91C3B" w:rsidRDefault="00C02AFF" w:rsidP="00981832">
      <w:pPr>
        <w:pStyle w:val="affff6"/>
        <w:numPr>
          <w:ilvl w:val="0"/>
          <w:numId w:val="24"/>
        </w:numPr>
        <w:suppressAutoHyphens/>
        <w:spacing w:before="240" w:line="240" w:lineRule="auto"/>
        <w:ind w:left="1071" w:hanging="357"/>
        <w:contextualSpacing w:val="0"/>
        <w:jc w:val="both"/>
        <w:rPr>
          <w:rFonts w:ascii="Times New Roman" w:hAnsi="Times New Roman"/>
          <w:sz w:val="24"/>
          <w:szCs w:val="24"/>
        </w:rPr>
      </w:pPr>
      <w:r w:rsidRPr="00B91C3B">
        <w:rPr>
          <w:rFonts w:ascii="Times New Roman" w:hAnsi="Times New Roman"/>
          <w:sz w:val="24"/>
          <w:szCs w:val="24"/>
        </w:rPr>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 М 1:10 000.</w:t>
      </w:r>
    </w:p>
    <w:p w:rsidR="00C02AFF" w:rsidRPr="00B91C3B" w:rsidRDefault="00C02AFF" w:rsidP="00C02AFF">
      <w:pPr>
        <w:suppressAutoHyphens/>
        <w:spacing w:before="120"/>
        <w:ind w:firstLine="352"/>
        <w:jc w:val="both"/>
      </w:pPr>
    </w:p>
    <w:p w:rsidR="00C02AFF" w:rsidRPr="00B91C3B" w:rsidRDefault="00C02AFF" w:rsidP="00C02AFF">
      <w:pPr>
        <w:suppressAutoHyphens/>
        <w:spacing w:before="60"/>
        <w:jc w:val="center"/>
        <w:outlineLvl w:val="0"/>
        <w:rPr>
          <w:b/>
        </w:rPr>
      </w:pPr>
      <w:r w:rsidRPr="00B91C3B">
        <w:rPr>
          <w:b/>
          <w:sz w:val="28"/>
          <w:szCs w:val="28"/>
        </w:rPr>
        <w:br w:type="page"/>
      </w:r>
      <w:bookmarkStart w:id="0" w:name="_Toc175567836"/>
      <w:bookmarkStart w:id="1" w:name="_Toc177959517"/>
      <w:bookmarkStart w:id="2" w:name="_Toc181595259"/>
    </w:p>
    <w:p w:rsidR="009C65F9" w:rsidRPr="00B91C3B" w:rsidRDefault="009C65F9" w:rsidP="009C65F9">
      <w:pPr>
        <w:pageBreakBefore/>
        <w:jc w:val="center"/>
        <w:rPr>
          <w:b/>
          <w:caps/>
        </w:rPr>
      </w:pPr>
      <w:r w:rsidRPr="00B91C3B">
        <w:rPr>
          <w:caps/>
        </w:rPr>
        <w:t xml:space="preserve">том </w:t>
      </w:r>
      <w:r w:rsidRPr="00B91C3B">
        <w:rPr>
          <w:caps/>
          <w:lang w:val="en-US"/>
        </w:rPr>
        <w:t>II</w:t>
      </w:r>
      <w:r w:rsidRPr="00B91C3B">
        <w:rPr>
          <w:caps/>
        </w:rPr>
        <w:t>. Охрана окружающей среды.</w:t>
      </w:r>
    </w:p>
    <w:p w:rsidR="009C65F9" w:rsidRPr="00B91C3B" w:rsidRDefault="009C65F9" w:rsidP="009C65F9">
      <w:pPr>
        <w:spacing w:before="120" w:after="120"/>
        <w:jc w:val="center"/>
        <w:rPr>
          <w:b/>
          <w:caps/>
        </w:rPr>
      </w:pPr>
      <w:r w:rsidRPr="00B91C3B">
        <w:rPr>
          <w:b/>
          <w:caps/>
        </w:rPr>
        <w:t>Оглавление</w:t>
      </w:r>
    </w:p>
    <w:p w:rsidR="009C65F9" w:rsidRPr="00B91C3B" w:rsidRDefault="009C65F9" w:rsidP="009C65F9">
      <w:pPr>
        <w:spacing w:before="60" w:after="60"/>
        <w:jc w:val="center"/>
        <w:rPr>
          <w:caps/>
        </w:rPr>
      </w:pPr>
      <w:r w:rsidRPr="00B91C3B">
        <w:rPr>
          <w:b/>
        </w:rPr>
        <w:t>Текстовая часть</w:t>
      </w:r>
    </w:p>
    <w:p w:rsidR="00415EFB" w:rsidRDefault="00DB5381">
      <w:pPr>
        <w:pStyle w:val="1e"/>
        <w:rPr>
          <w:rFonts w:asciiTheme="minorHAnsi" w:eastAsiaTheme="minorEastAsia" w:hAnsiTheme="minorHAnsi" w:cstheme="minorBidi"/>
          <w:noProof/>
          <w:sz w:val="22"/>
          <w:szCs w:val="22"/>
        </w:rPr>
      </w:pPr>
      <w:r w:rsidRPr="00DB5381">
        <w:rPr>
          <w:u w:val="single"/>
        </w:rPr>
        <w:fldChar w:fldCharType="begin"/>
      </w:r>
      <w:r w:rsidR="00C02AFF" w:rsidRPr="00B91C3B">
        <w:instrText xml:space="preserve"> TOC \o "1-3" \h \z \u </w:instrText>
      </w:r>
      <w:r w:rsidRPr="00DB5381">
        <w:rPr>
          <w:u w:val="single"/>
        </w:rPr>
        <w:fldChar w:fldCharType="separate"/>
      </w:r>
      <w:hyperlink w:anchor="_Toc179824852" w:history="1">
        <w:r w:rsidR="00415EFB" w:rsidRPr="00074A46">
          <w:rPr>
            <w:rStyle w:val="afa"/>
            <w:b/>
            <w:noProof/>
          </w:rPr>
          <w:t>ВВЕДЕНИЕ</w:t>
        </w:r>
        <w:r w:rsidR="00415EFB">
          <w:rPr>
            <w:noProof/>
            <w:webHidden/>
          </w:rPr>
          <w:tab/>
        </w:r>
        <w:r>
          <w:rPr>
            <w:noProof/>
            <w:webHidden/>
          </w:rPr>
          <w:fldChar w:fldCharType="begin"/>
        </w:r>
        <w:r w:rsidR="00415EFB">
          <w:rPr>
            <w:noProof/>
            <w:webHidden/>
          </w:rPr>
          <w:instrText xml:space="preserve"> PAGEREF _Toc179824852 \h </w:instrText>
        </w:r>
        <w:r>
          <w:rPr>
            <w:noProof/>
            <w:webHidden/>
          </w:rPr>
        </w:r>
        <w:r>
          <w:rPr>
            <w:noProof/>
            <w:webHidden/>
          </w:rPr>
          <w:fldChar w:fldCharType="separate"/>
        </w:r>
        <w:r w:rsidR="0022308E">
          <w:rPr>
            <w:noProof/>
            <w:webHidden/>
          </w:rPr>
          <w:t>6</w:t>
        </w:r>
        <w:r>
          <w:rPr>
            <w:noProof/>
            <w:webHidden/>
          </w:rPr>
          <w:fldChar w:fldCharType="end"/>
        </w:r>
      </w:hyperlink>
    </w:p>
    <w:p w:rsidR="00415EFB" w:rsidRDefault="00DB5381">
      <w:pPr>
        <w:pStyle w:val="1e"/>
        <w:rPr>
          <w:rFonts w:asciiTheme="minorHAnsi" w:eastAsiaTheme="minorEastAsia" w:hAnsiTheme="minorHAnsi" w:cstheme="minorBidi"/>
          <w:noProof/>
          <w:sz w:val="22"/>
          <w:szCs w:val="22"/>
        </w:rPr>
      </w:pPr>
      <w:hyperlink w:anchor="_Toc179824853" w:history="1">
        <w:r w:rsidR="00415EFB" w:rsidRPr="00074A46">
          <w:rPr>
            <w:rStyle w:val="afa"/>
            <w:b/>
            <w:noProof/>
          </w:rPr>
          <w:t>1.</w:t>
        </w:r>
        <w:r w:rsidR="00415EFB">
          <w:rPr>
            <w:rFonts w:asciiTheme="minorHAnsi" w:eastAsiaTheme="minorEastAsia" w:hAnsiTheme="minorHAnsi" w:cstheme="minorBidi"/>
            <w:noProof/>
            <w:sz w:val="22"/>
            <w:szCs w:val="22"/>
          </w:rPr>
          <w:tab/>
        </w:r>
        <w:r w:rsidR="00415EFB" w:rsidRPr="00074A46">
          <w:rPr>
            <w:rStyle w:val="afa"/>
            <w:b/>
            <w:bCs/>
            <w:noProof/>
          </w:rPr>
          <w:t>ПРИРОДНЫЕ УСЛОВИЯ</w:t>
        </w:r>
        <w:r w:rsidR="00415EFB">
          <w:rPr>
            <w:noProof/>
            <w:webHidden/>
          </w:rPr>
          <w:tab/>
        </w:r>
        <w:r>
          <w:rPr>
            <w:noProof/>
            <w:webHidden/>
          </w:rPr>
          <w:fldChar w:fldCharType="begin"/>
        </w:r>
        <w:r w:rsidR="00415EFB">
          <w:rPr>
            <w:noProof/>
            <w:webHidden/>
          </w:rPr>
          <w:instrText xml:space="preserve"> PAGEREF _Toc179824853 \h </w:instrText>
        </w:r>
        <w:r>
          <w:rPr>
            <w:noProof/>
            <w:webHidden/>
          </w:rPr>
        </w:r>
        <w:r>
          <w:rPr>
            <w:noProof/>
            <w:webHidden/>
          </w:rPr>
          <w:fldChar w:fldCharType="separate"/>
        </w:r>
        <w:r w:rsidR="0022308E">
          <w:rPr>
            <w:noProof/>
            <w:webHidden/>
          </w:rPr>
          <w:t>18</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4" w:history="1">
        <w:r w:rsidR="00415EFB" w:rsidRPr="00074A46">
          <w:rPr>
            <w:rStyle w:val="afa"/>
            <w:b/>
            <w:noProof/>
          </w:rPr>
          <w:t>1.1.</w:t>
        </w:r>
        <w:r w:rsidR="00415EFB">
          <w:rPr>
            <w:rFonts w:asciiTheme="minorHAnsi" w:eastAsiaTheme="minorEastAsia" w:hAnsiTheme="minorHAnsi" w:cstheme="minorBidi"/>
            <w:noProof/>
            <w:sz w:val="22"/>
            <w:szCs w:val="22"/>
          </w:rPr>
          <w:tab/>
        </w:r>
        <w:r w:rsidR="00415EFB" w:rsidRPr="00074A46">
          <w:rPr>
            <w:rStyle w:val="afa"/>
            <w:b/>
            <w:noProof/>
          </w:rPr>
          <w:t>Ландшафтные особенности территории</w:t>
        </w:r>
        <w:r w:rsidR="00415EFB">
          <w:rPr>
            <w:noProof/>
            <w:webHidden/>
          </w:rPr>
          <w:tab/>
        </w:r>
        <w:r>
          <w:rPr>
            <w:noProof/>
            <w:webHidden/>
          </w:rPr>
          <w:fldChar w:fldCharType="begin"/>
        </w:r>
        <w:r w:rsidR="00415EFB">
          <w:rPr>
            <w:noProof/>
            <w:webHidden/>
          </w:rPr>
          <w:instrText xml:space="preserve"> PAGEREF _Toc179824854 \h </w:instrText>
        </w:r>
        <w:r>
          <w:rPr>
            <w:noProof/>
            <w:webHidden/>
          </w:rPr>
        </w:r>
        <w:r>
          <w:rPr>
            <w:noProof/>
            <w:webHidden/>
          </w:rPr>
          <w:fldChar w:fldCharType="separate"/>
        </w:r>
        <w:r w:rsidR="0022308E">
          <w:rPr>
            <w:noProof/>
            <w:webHidden/>
          </w:rPr>
          <w:t>18</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5" w:history="1">
        <w:r w:rsidR="00415EFB" w:rsidRPr="00074A46">
          <w:rPr>
            <w:rStyle w:val="afa"/>
            <w:b/>
            <w:noProof/>
          </w:rPr>
          <w:t>1.2.</w:t>
        </w:r>
        <w:r w:rsidR="00415EFB">
          <w:rPr>
            <w:rFonts w:asciiTheme="minorHAnsi" w:eastAsiaTheme="minorEastAsia" w:hAnsiTheme="minorHAnsi" w:cstheme="minorBidi"/>
            <w:noProof/>
            <w:sz w:val="22"/>
            <w:szCs w:val="22"/>
          </w:rPr>
          <w:tab/>
        </w:r>
        <w:r w:rsidR="00415EFB" w:rsidRPr="00074A46">
          <w:rPr>
            <w:rStyle w:val="afa"/>
            <w:b/>
            <w:noProof/>
          </w:rPr>
          <w:t>Инженерно-геологические условия</w:t>
        </w:r>
        <w:r w:rsidR="00415EFB">
          <w:rPr>
            <w:noProof/>
            <w:webHidden/>
          </w:rPr>
          <w:tab/>
        </w:r>
        <w:r>
          <w:rPr>
            <w:noProof/>
            <w:webHidden/>
          </w:rPr>
          <w:fldChar w:fldCharType="begin"/>
        </w:r>
        <w:r w:rsidR="00415EFB">
          <w:rPr>
            <w:noProof/>
            <w:webHidden/>
          </w:rPr>
          <w:instrText xml:space="preserve"> PAGEREF _Toc179824855 \h </w:instrText>
        </w:r>
        <w:r>
          <w:rPr>
            <w:noProof/>
            <w:webHidden/>
          </w:rPr>
        </w:r>
        <w:r>
          <w:rPr>
            <w:noProof/>
            <w:webHidden/>
          </w:rPr>
          <w:fldChar w:fldCharType="separate"/>
        </w:r>
        <w:r w:rsidR="0022308E">
          <w:rPr>
            <w:noProof/>
            <w:webHidden/>
          </w:rPr>
          <w:t>21</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6" w:history="1">
        <w:r w:rsidR="00415EFB" w:rsidRPr="00074A46">
          <w:rPr>
            <w:rStyle w:val="afa"/>
            <w:b/>
            <w:noProof/>
          </w:rPr>
          <w:t>1.3.</w:t>
        </w:r>
        <w:r w:rsidR="00415EFB">
          <w:rPr>
            <w:rFonts w:asciiTheme="minorHAnsi" w:eastAsiaTheme="minorEastAsia" w:hAnsiTheme="minorHAnsi" w:cstheme="minorBidi"/>
            <w:noProof/>
            <w:sz w:val="22"/>
            <w:szCs w:val="22"/>
          </w:rPr>
          <w:tab/>
        </w:r>
        <w:r w:rsidR="00415EFB" w:rsidRPr="00074A46">
          <w:rPr>
            <w:rStyle w:val="afa"/>
            <w:b/>
            <w:noProof/>
          </w:rPr>
          <w:t>Месторождения полезных ископаемых</w:t>
        </w:r>
        <w:r w:rsidR="00415EFB">
          <w:rPr>
            <w:noProof/>
            <w:webHidden/>
          </w:rPr>
          <w:tab/>
        </w:r>
        <w:r>
          <w:rPr>
            <w:noProof/>
            <w:webHidden/>
          </w:rPr>
          <w:fldChar w:fldCharType="begin"/>
        </w:r>
        <w:r w:rsidR="00415EFB">
          <w:rPr>
            <w:noProof/>
            <w:webHidden/>
          </w:rPr>
          <w:instrText xml:space="preserve"> PAGEREF _Toc179824856 \h </w:instrText>
        </w:r>
        <w:r>
          <w:rPr>
            <w:noProof/>
            <w:webHidden/>
          </w:rPr>
        </w:r>
        <w:r>
          <w:rPr>
            <w:noProof/>
            <w:webHidden/>
          </w:rPr>
          <w:fldChar w:fldCharType="separate"/>
        </w:r>
        <w:r w:rsidR="0022308E">
          <w:rPr>
            <w:noProof/>
            <w:webHidden/>
          </w:rPr>
          <w:t>23</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7" w:history="1">
        <w:r w:rsidR="00415EFB" w:rsidRPr="00074A46">
          <w:rPr>
            <w:rStyle w:val="afa"/>
            <w:b/>
            <w:noProof/>
          </w:rPr>
          <w:t>1.4.</w:t>
        </w:r>
        <w:r w:rsidR="00415EFB">
          <w:rPr>
            <w:rFonts w:asciiTheme="minorHAnsi" w:eastAsiaTheme="minorEastAsia" w:hAnsiTheme="minorHAnsi" w:cstheme="minorBidi"/>
            <w:noProof/>
            <w:sz w:val="22"/>
            <w:szCs w:val="22"/>
          </w:rPr>
          <w:tab/>
        </w:r>
        <w:r w:rsidR="00415EFB" w:rsidRPr="00074A46">
          <w:rPr>
            <w:rStyle w:val="afa"/>
            <w:b/>
            <w:noProof/>
          </w:rPr>
          <w:t>Подземные воды</w:t>
        </w:r>
        <w:r w:rsidR="00415EFB">
          <w:rPr>
            <w:noProof/>
            <w:webHidden/>
          </w:rPr>
          <w:tab/>
        </w:r>
        <w:r>
          <w:rPr>
            <w:noProof/>
            <w:webHidden/>
          </w:rPr>
          <w:fldChar w:fldCharType="begin"/>
        </w:r>
        <w:r w:rsidR="00415EFB">
          <w:rPr>
            <w:noProof/>
            <w:webHidden/>
          </w:rPr>
          <w:instrText xml:space="preserve"> PAGEREF _Toc179824857 \h </w:instrText>
        </w:r>
        <w:r>
          <w:rPr>
            <w:noProof/>
            <w:webHidden/>
          </w:rPr>
        </w:r>
        <w:r>
          <w:rPr>
            <w:noProof/>
            <w:webHidden/>
          </w:rPr>
          <w:fldChar w:fldCharType="separate"/>
        </w:r>
        <w:r w:rsidR="0022308E">
          <w:rPr>
            <w:noProof/>
            <w:webHidden/>
          </w:rPr>
          <w:t>25</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8" w:history="1">
        <w:r w:rsidR="00415EFB" w:rsidRPr="00074A46">
          <w:rPr>
            <w:rStyle w:val="afa"/>
            <w:b/>
            <w:noProof/>
          </w:rPr>
          <w:t>1.5.</w:t>
        </w:r>
        <w:r w:rsidR="00415EFB">
          <w:rPr>
            <w:rFonts w:asciiTheme="minorHAnsi" w:eastAsiaTheme="minorEastAsia" w:hAnsiTheme="minorHAnsi" w:cstheme="minorBidi"/>
            <w:noProof/>
            <w:sz w:val="22"/>
            <w:szCs w:val="22"/>
          </w:rPr>
          <w:tab/>
        </w:r>
        <w:r w:rsidR="00415EFB" w:rsidRPr="00074A46">
          <w:rPr>
            <w:rStyle w:val="afa"/>
            <w:b/>
            <w:noProof/>
          </w:rPr>
          <w:t>Поверхностные воды</w:t>
        </w:r>
        <w:r w:rsidR="00415EFB">
          <w:rPr>
            <w:noProof/>
            <w:webHidden/>
          </w:rPr>
          <w:tab/>
        </w:r>
        <w:r>
          <w:rPr>
            <w:noProof/>
            <w:webHidden/>
          </w:rPr>
          <w:fldChar w:fldCharType="begin"/>
        </w:r>
        <w:r w:rsidR="00415EFB">
          <w:rPr>
            <w:noProof/>
            <w:webHidden/>
          </w:rPr>
          <w:instrText xml:space="preserve"> PAGEREF _Toc179824858 \h </w:instrText>
        </w:r>
        <w:r>
          <w:rPr>
            <w:noProof/>
            <w:webHidden/>
          </w:rPr>
        </w:r>
        <w:r>
          <w:rPr>
            <w:noProof/>
            <w:webHidden/>
          </w:rPr>
          <w:fldChar w:fldCharType="separate"/>
        </w:r>
        <w:r w:rsidR="0022308E">
          <w:rPr>
            <w:noProof/>
            <w:webHidden/>
          </w:rPr>
          <w:t>25</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59" w:history="1">
        <w:r w:rsidR="00415EFB" w:rsidRPr="00074A46">
          <w:rPr>
            <w:rStyle w:val="afa"/>
            <w:b/>
            <w:noProof/>
          </w:rPr>
          <w:t>1.6.</w:t>
        </w:r>
        <w:r w:rsidR="00415EFB">
          <w:rPr>
            <w:rFonts w:asciiTheme="minorHAnsi" w:eastAsiaTheme="minorEastAsia" w:hAnsiTheme="minorHAnsi" w:cstheme="minorBidi"/>
            <w:noProof/>
            <w:sz w:val="22"/>
            <w:szCs w:val="22"/>
          </w:rPr>
          <w:tab/>
        </w:r>
        <w:r w:rsidR="00415EFB" w:rsidRPr="00074A46">
          <w:rPr>
            <w:rStyle w:val="afa"/>
            <w:b/>
            <w:noProof/>
          </w:rPr>
          <w:t>Климатические особенности</w:t>
        </w:r>
        <w:r w:rsidR="00415EFB">
          <w:rPr>
            <w:noProof/>
            <w:webHidden/>
          </w:rPr>
          <w:tab/>
        </w:r>
        <w:r>
          <w:rPr>
            <w:noProof/>
            <w:webHidden/>
          </w:rPr>
          <w:fldChar w:fldCharType="begin"/>
        </w:r>
        <w:r w:rsidR="00415EFB">
          <w:rPr>
            <w:noProof/>
            <w:webHidden/>
          </w:rPr>
          <w:instrText xml:space="preserve"> PAGEREF _Toc179824859 \h </w:instrText>
        </w:r>
        <w:r>
          <w:rPr>
            <w:noProof/>
            <w:webHidden/>
          </w:rPr>
        </w:r>
        <w:r>
          <w:rPr>
            <w:noProof/>
            <w:webHidden/>
          </w:rPr>
          <w:fldChar w:fldCharType="separate"/>
        </w:r>
        <w:r w:rsidR="0022308E">
          <w:rPr>
            <w:noProof/>
            <w:webHidden/>
          </w:rPr>
          <w:t>28</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0" w:history="1">
        <w:r w:rsidR="00415EFB" w:rsidRPr="00074A46">
          <w:rPr>
            <w:rStyle w:val="afa"/>
            <w:b/>
            <w:noProof/>
          </w:rPr>
          <w:t>1.7.</w:t>
        </w:r>
        <w:r w:rsidR="00415EFB">
          <w:rPr>
            <w:rFonts w:asciiTheme="minorHAnsi" w:eastAsiaTheme="minorEastAsia" w:hAnsiTheme="minorHAnsi" w:cstheme="minorBidi"/>
            <w:noProof/>
            <w:sz w:val="22"/>
            <w:szCs w:val="22"/>
          </w:rPr>
          <w:tab/>
        </w:r>
        <w:r w:rsidR="00415EFB" w:rsidRPr="00074A46">
          <w:rPr>
            <w:rStyle w:val="afa"/>
            <w:b/>
            <w:noProof/>
          </w:rPr>
          <w:t>Почвенный покров</w:t>
        </w:r>
        <w:r w:rsidR="00415EFB">
          <w:rPr>
            <w:noProof/>
            <w:webHidden/>
          </w:rPr>
          <w:tab/>
        </w:r>
        <w:r>
          <w:rPr>
            <w:noProof/>
            <w:webHidden/>
          </w:rPr>
          <w:fldChar w:fldCharType="begin"/>
        </w:r>
        <w:r w:rsidR="00415EFB">
          <w:rPr>
            <w:noProof/>
            <w:webHidden/>
          </w:rPr>
          <w:instrText xml:space="preserve"> PAGEREF _Toc179824860 \h </w:instrText>
        </w:r>
        <w:r>
          <w:rPr>
            <w:noProof/>
            <w:webHidden/>
          </w:rPr>
        </w:r>
        <w:r>
          <w:rPr>
            <w:noProof/>
            <w:webHidden/>
          </w:rPr>
          <w:fldChar w:fldCharType="separate"/>
        </w:r>
        <w:r w:rsidR="0022308E">
          <w:rPr>
            <w:noProof/>
            <w:webHidden/>
          </w:rPr>
          <w:t>29</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1" w:history="1">
        <w:r w:rsidR="00415EFB" w:rsidRPr="00074A46">
          <w:rPr>
            <w:rStyle w:val="afa"/>
            <w:b/>
            <w:noProof/>
          </w:rPr>
          <w:t>1.8.</w:t>
        </w:r>
        <w:r w:rsidR="00415EFB">
          <w:rPr>
            <w:rFonts w:asciiTheme="minorHAnsi" w:eastAsiaTheme="minorEastAsia" w:hAnsiTheme="minorHAnsi" w:cstheme="minorBidi"/>
            <w:noProof/>
            <w:sz w:val="22"/>
            <w:szCs w:val="22"/>
          </w:rPr>
          <w:tab/>
        </w:r>
        <w:r w:rsidR="00415EFB" w:rsidRPr="00074A46">
          <w:rPr>
            <w:rStyle w:val="afa"/>
            <w:b/>
            <w:noProof/>
          </w:rPr>
          <w:t>Растительность. Лесной фонд</w:t>
        </w:r>
        <w:r w:rsidR="00415EFB">
          <w:rPr>
            <w:noProof/>
            <w:webHidden/>
          </w:rPr>
          <w:tab/>
        </w:r>
        <w:r>
          <w:rPr>
            <w:noProof/>
            <w:webHidden/>
          </w:rPr>
          <w:fldChar w:fldCharType="begin"/>
        </w:r>
        <w:r w:rsidR="00415EFB">
          <w:rPr>
            <w:noProof/>
            <w:webHidden/>
          </w:rPr>
          <w:instrText xml:space="preserve"> PAGEREF _Toc179824861 \h </w:instrText>
        </w:r>
        <w:r>
          <w:rPr>
            <w:noProof/>
            <w:webHidden/>
          </w:rPr>
        </w:r>
        <w:r>
          <w:rPr>
            <w:noProof/>
            <w:webHidden/>
          </w:rPr>
          <w:fldChar w:fldCharType="separate"/>
        </w:r>
        <w:r w:rsidR="0022308E">
          <w:rPr>
            <w:noProof/>
            <w:webHidden/>
          </w:rPr>
          <w:t>29</w:t>
        </w:r>
        <w:r>
          <w:rPr>
            <w:noProof/>
            <w:webHidden/>
          </w:rPr>
          <w:fldChar w:fldCharType="end"/>
        </w:r>
      </w:hyperlink>
    </w:p>
    <w:p w:rsidR="00415EFB" w:rsidRDefault="00DB5381">
      <w:pPr>
        <w:pStyle w:val="1e"/>
        <w:rPr>
          <w:rFonts w:asciiTheme="minorHAnsi" w:eastAsiaTheme="minorEastAsia" w:hAnsiTheme="minorHAnsi" w:cstheme="minorBidi"/>
          <w:noProof/>
          <w:sz w:val="22"/>
          <w:szCs w:val="22"/>
        </w:rPr>
      </w:pPr>
      <w:hyperlink w:anchor="_Toc179824862" w:history="1">
        <w:r w:rsidR="00415EFB" w:rsidRPr="00074A46">
          <w:rPr>
            <w:rStyle w:val="afa"/>
            <w:b/>
            <w:bCs/>
            <w:noProof/>
          </w:rPr>
          <w:t>2.</w:t>
        </w:r>
        <w:r w:rsidR="00415EFB">
          <w:rPr>
            <w:rFonts w:asciiTheme="minorHAnsi" w:eastAsiaTheme="minorEastAsia" w:hAnsiTheme="minorHAnsi" w:cstheme="minorBidi"/>
            <w:noProof/>
            <w:sz w:val="22"/>
            <w:szCs w:val="22"/>
          </w:rPr>
          <w:tab/>
        </w:r>
        <w:r w:rsidR="00415EFB" w:rsidRPr="00074A46">
          <w:rPr>
            <w:rStyle w:val="afa"/>
            <w:b/>
            <w:bCs/>
            <w:noProof/>
          </w:rPr>
          <w:t>ОХРАНА ОКРУЖАЮЩЕЙ СРЕДЫ</w:t>
        </w:r>
        <w:r w:rsidR="00415EFB">
          <w:rPr>
            <w:noProof/>
            <w:webHidden/>
          </w:rPr>
          <w:tab/>
        </w:r>
        <w:r>
          <w:rPr>
            <w:noProof/>
            <w:webHidden/>
          </w:rPr>
          <w:fldChar w:fldCharType="begin"/>
        </w:r>
        <w:r w:rsidR="00415EFB">
          <w:rPr>
            <w:noProof/>
            <w:webHidden/>
          </w:rPr>
          <w:instrText xml:space="preserve"> PAGEREF _Toc179824862 \h </w:instrText>
        </w:r>
        <w:r>
          <w:rPr>
            <w:noProof/>
            <w:webHidden/>
          </w:rPr>
        </w:r>
        <w:r>
          <w:rPr>
            <w:noProof/>
            <w:webHidden/>
          </w:rPr>
          <w:fldChar w:fldCharType="separate"/>
        </w:r>
        <w:r w:rsidR="0022308E">
          <w:rPr>
            <w:noProof/>
            <w:webHidden/>
          </w:rPr>
          <w:t>31</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3" w:history="1">
        <w:r w:rsidR="00415EFB" w:rsidRPr="00074A46">
          <w:rPr>
            <w:rStyle w:val="afa"/>
            <w:b/>
            <w:noProof/>
          </w:rPr>
          <w:t>2.1.</w:t>
        </w:r>
        <w:r w:rsidR="00415EFB">
          <w:rPr>
            <w:rFonts w:asciiTheme="minorHAnsi" w:eastAsiaTheme="minorEastAsia" w:hAnsiTheme="minorHAnsi" w:cstheme="minorBidi"/>
            <w:noProof/>
            <w:sz w:val="22"/>
            <w:szCs w:val="22"/>
          </w:rPr>
          <w:tab/>
        </w:r>
        <w:r w:rsidR="00415EFB" w:rsidRPr="00074A46">
          <w:rPr>
            <w:rStyle w:val="afa"/>
            <w:b/>
            <w:noProof/>
          </w:rPr>
          <w:t>Атмосферный воздух</w:t>
        </w:r>
        <w:r w:rsidR="00415EFB">
          <w:rPr>
            <w:noProof/>
            <w:webHidden/>
          </w:rPr>
          <w:tab/>
        </w:r>
        <w:r>
          <w:rPr>
            <w:noProof/>
            <w:webHidden/>
          </w:rPr>
          <w:fldChar w:fldCharType="begin"/>
        </w:r>
        <w:r w:rsidR="00415EFB">
          <w:rPr>
            <w:noProof/>
            <w:webHidden/>
          </w:rPr>
          <w:instrText xml:space="preserve"> PAGEREF _Toc179824863 \h </w:instrText>
        </w:r>
        <w:r>
          <w:rPr>
            <w:noProof/>
            <w:webHidden/>
          </w:rPr>
        </w:r>
        <w:r>
          <w:rPr>
            <w:noProof/>
            <w:webHidden/>
          </w:rPr>
          <w:fldChar w:fldCharType="separate"/>
        </w:r>
        <w:r w:rsidR="0022308E">
          <w:rPr>
            <w:noProof/>
            <w:webHidden/>
          </w:rPr>
          <w:t>31</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4" w:history="1">
        <w:r w:rsidR="00415EFB" w:rsidRPr="00074A46">
          <w:rPr>
            <w:rStyle w:val="afa"/>
            <w:b/>
            <w:noProof/>
          </w:rPr>
          <w:t>2.2.</w:t>
        </w:r>
        <w:r w:rsidR="00415EFB">
          <w:rPr>
            <w:rFonts w:asciiTheme="minorHAnsi" w:eastAsiaTheme="minorEastAsia" w:hAnsiTheme="minorHAnsi" w:cstheme="minorBidi"/>
            <w:noProof/>
            <w:sz w:val="22"/>
            <w:szCs w:val="22"/>
          </w:rPr>
          <w:tab/>
        </w:r>
        <w:r w:rsidR="00415EFB" w:rsidRPr="00074A46">
          <w:rPr>
            <w:rStyle w:val="afa"/>
            <w:b/>
            <w:noProof/>
          </w:rPr>
          <w:t>Акустический режим</w:t>
        </w:r>
        <w:r w:rsidR="00415EFB">
          <w:rPr>
            <w:noProof/>
            <w:webHidden/>
          </w:rPr>
          <w:tab/>
        </w:r>
        <w:r>
          <w:rPr>
            <w:noProof/>
            <w:webHidden/>
          </w:rPr>
          <w:fldChar w:fldCharType="begin"/>
        </w:r>
        <w:r w:rsidR="00415EFB">
          <w:rPr>
            <w:noProof/>
            <w:webHidden/>
          </w:rPr>
          <w:instrText xml:space="preserve"> PAGEREF _Toc179824864 \h </w:instrText>
        </w:r>
        <w:r>
          <w:rPr>
            <w:noProof/>
            <w:webHidden/>
          </w:rPr>
        </w:r>
        <w:r>
          <w:rPr>
            <w:noProof/>
            <w:webHidden/>
          </w:rPr>
          <w:fldChar w:fldCharType="separate"/>
        </w:r>
        <w:r w:rsidR="0022308E">
          <w:rPr>
            <w:noProof/>
            <w:webHidden/>
          </w:rPr>
          <w:t>38</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5" w:history="1">
        <w:r w:rsidR="00415EFB" w:rsidRPr="00074A46">
          <w:rPr>
            <w:rStyle w:val="afa"/>
            <w:b/>
            <w:noProof/>
          </w:rPr>
          <w:t>2.3.</w:t>
        </w:r>
        <w:r w:rsidR="00415EFB">
          <w:rPr>
            <w:rFonts w:asciiTheme="minorHAnsi" w:eastAsiaTheme="minorEastAsia" w:hAnsiTheme="minorHAnsi" w:cstheme="minorBidi"/>
            <w:noProof/>
            <w:sz w:val="22"/>
            <w:szCs w:val="22"/>
          </w:rPr>
          <w:tab/>
        </w:r>
        <w:r w:rsidR="00415EFB" w:rsidRPr="00074A46">
          <w:rPr>
            <w:rStyle w:val="afa"/>
            <w:b/>
            <w:noProof/>
          </w:rPr>
          <w:t>Санитарно-защитные зоны</w:t>
        </w:r>
        <w:r w:rsidR="00415EFB">
          <w:rPr>
            <w:noProof/>
            <w:webHidden/>
          </w:rPr>
          <w:tab/>
        </w:r>
        <w:r>
          <w:rPr>
            <w:noProof/>
            <w:webHidden/>
          </w:rPr>
          <w:fldChar w:fldCharType="begin"/>
        </w:r>
        <w:r w:rsidR="00415EFB">
          <w:rPr>
            <w:noProof/>
            <w:webHidden/>
          </w:rPr>
          <w:instrText xml:space="preserve"> PAGEREF _Toc179824865 \h </w:instrText>
        </w:r>
        <w:r>
          <w:rPr>
            <w:noProof/>
            <w:webHidden/>
          </w:rPr>
        </w:r>
        <w:r>
          <w:rPr>
            <w:noProof/>
            <w:webHidden/>
          </w:rPr>
          <w:fldChar w:fldCharType="separate"/>
        </w:r>
        <w:r w:rsidR="0022308E">
          <w:rPr>
            <w:noProof/>
            <w:webHidden/>
          </w:rPr>
          <w:t>43</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6" w:history="1">
        <w:r w:rsidR="00415EFB" w:rsidRPr="00074A46">
          <w:rPr>
            <w:rStyle w:val="afa"/>
            <w:b/>
            <w:noProof/>
          </w:rPr>
          <w:t>2.4.</w:t>
        </w:r>
        <w:r w:rsidR="00415EFB">
          <w:rPr>
            <w:rFonts w:asciiTheme="minorHAnsi" w:eastAsiaTheme="minorEastAsia" w:hAnsiTheme="minorHAnsi" w:cstheme="minorBidi"/>
            <w:noProof/>
            <w:sz w:val="22"/>
            <w:szCs w:val="22"/>
          </w:rPr>
          <w:tab/>
        </w:r>
        <w:r w:rsidR="00415EFB" w:rsidRPr="00074A46">
          <w:rPr>
            <w:rStyle w:val="afa"/>
            <w:b/>
            <w:noProof/>
          </w:rPr>
          <w:t>Состояние поверхностных вод</w:t>
        </w:r>
        <w:r w:rsidR="00415EFB">
          <w:rPr>
            <w:noProof/>
            <w:webHidden/>
          </w:rPr>
          <w:tab/>
        </w:r>
        <w:r>
          <w:rPr>
            <w:noProof/>
            <w:webHidden/>
          </w:rPr>
          <w:fldChar w:fldCharType="begin"/>
        </w:r>
        <w:r w:rsidR="00415EFB">
          <w:rPr>
            <w:noProof/>
            <w:webHidden/>
          </w:rPr>
          <w:instrText xml:space="preserve"> PAGEREF _Toc179824866 \h </w:instrText>
        </w:r>
        <w:r>
          <w:rPr>
            <w:noProof/>
            <w:webHidden/>
          </w:rPr>
        </w:r>
        <w:r>
          <w:rPr>
            <w:noProof/>
            <w:webHidden/>
          </w:rPr>
          <w:fldChar w:fldCharType="separate"/>
        </w:r>
        <w:r w:rsidR="0022308E">
          <w:rPr>
            <w:noProof/>
            <w:webHidden/>
          </w:rPr>
          <w:t>58</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7" w:history="1">
        <w:r w:rsidR="00415EFB" w:rsidRPr="00074A46">
          <w:rPr>
            <w:rStyle w:val="afa"/>
            <w:b/>
            <w:noProof/>
          </w:rPr>
          <w:t>2.5.</w:t>
        </w:r>
        <w:r w:rsidR="00415EFB">
          <w:rPr>
            <w:rFonts w:asciiTheme="minorHAnsi" w:eastAsiaTheme="minorEastAsia" w:hAnsiTheme="minorHAnsi" w:cstheme="minorBidi"/>
            <w:noProof/>
            <w:sz w:val="22"/>
            <w:szCs w:val="22"/>
          </w:rPr>
          <w:tab/>
        </w:r>
        <w:r w:rsidR="00415EFB" w:rsidRPr="00074A46">
          <w:rPr>
            <w:rStyle w:val="afa"/>
            <w:b/>
            <w:noProof/>
          </w:rPr>
          <w:t>Зоны затопления, подтопления</w:t>
        </w:r>
        <w:r w:rsidR="00415EFB">
          <w:rPr>
            <w:noProof/>
            <w:webHidden/>
          </w:rPr>
          <w:tab/>
        </w:r>
        <w:r>
          <w:rPr>
            <w:noProof/>
            <w:webHidden/>
          </w:rPr>
          <w:fldChar w:fldCharType="begin"/>
        </w:r>
        <w:r w:rsidR="00415EFB">
          <w:rPr>
            <w:noProof/>
            <w:webHidden/>
          </w:rPr>
          <w:instrText xml:space="preserve"> PAGEREF _Toc179824867 \h </w:instrText>
        </w:r>
        <w:r>
          <w:rPr>
            <w:noProof/>
            <w:webHidden/>
          </w:rPr>
        </w:r>
        <w:r>
          <w:rPr>
            <w:noProof/>
            <w:webHidden/>
          </w:rPr>
          <w:fldChar w:fldCharType="separate"/>
        </w:r>
        <w:r w:rsidR="0022308E">
          <w:rPr>
            <w:noProof/>
            <w:webHidden/>
          </w:rPr>
          <w:t>66</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8" w:history="1">
        <w:r w:rsidR="00415EFB" w:rsidRPr="00074A46">
          <w:rPr>
            <w:rStyle w:val="afa"/>
            <w:b/>
            <w:noProof/>
          </w:rPr>
          <w:t>2.6.</w:t>
        </w:r>
        <w:r w:rsidR="00415EFB">
          <w:rPr>
            <w:rFonts w:asciiTheme="minorHAnsi" w:eastAsiaTheme="minorEastAsia" w:hAnsiTheme="minorHAnsi" w:cstheme="minorBidi"/>
            <w:noProof/>
            <w:sz w:val="22"/>
            <w:szCs w:val="22"/>
          </w:rPr>
          <w:tab/>
        </w:r>
        <w:r w:rsidR="00415EFB" w:rsidRPr="00074A46">
          <w:rPr>
            <w:rStyle w:val="afa"/>
            <w:b/>
            <w:noProof/>
          </w:rPr>
          <w:t>Состояние подземных вод</w:t>
        </w:r>
        <w:r w:rsidR="00415EFB">
          <w:rPr>
            <w:noProof/>
            <w:webHidden/>
          </w:rPr>
          <w:tab/>
        </w:r>
        <w:r>
          <w:rPr>
            <w:noProof/>
            <w:webHidden/>
          </w:rPr>
          <w:fldChar w:fldCharType="begin"/>
        </w:r>
        <w:r w:rsidR="00415EFB">
          <w:rPr>
            <w:noProof/>
            <w:webHidden/>
          </w:rPr>
          <w:instrText xml:space="preserve"> PAGEREF _Toc179824868 \h </w:instrText>
        </w:r>
        <w:r>
          <w:rPr>
            <w:noProof/>
            <w:webHidden/>
          </w:rPr>
        </w:r>
        <w:r>
          <w:rPr>
            <w:noProof/>
            <w:webHidden/>
          </w:rPr>
          <w:fldChar w:fldCharType="separate"/>
        </w:r>
        <w:r w:rsidR="0022308E">
          <w:rPr>
            <w:noProof/>
            <w:webHidden/>
          </w:rPr>
          <w:t>67</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69" w:history="1">
        <w:r w:rsidR="00415EFB" w:rsidRPr="00074A46">
          <w:rPr>
            <w:rStyle w:val="afa"/>
            <w:b/>
            <w:noProof/>
          </w:rPr>
          <w:t>2.7.</w:t>
        </w:r>
        <w:r w:rsidR="00415EFB">
          <w:rPr>
            <w:rFonts w:asciiTheme="minorHAnsi" w:eastAsiaTheme="minorEastAsia" w:hAnsiTheme="minorHAnsi" w:cstheme="minorBidi"/>
            <w:noProof/>
            <w:sz w:val="22"/>
            <w:szCs w:val="22"/>
          </w:rPr>
          <w:tab/>
        </w:r>
        <w:r w:rsidR="00415EFB" w:rsidRPr="00074A46">
          <w:rPr>
            <w:rStyle w:val="afa"/>
            <w:b/>
            <w:noProof/>
          </w:rPr>
          <w:t>Санитарная очистка</w:t>
        </w:r>
        <w:r w:rsidR="00415EFB">
          <w:rPr>
            <w:noProof/>
            <w:webHidden/>
          </w:rPr>
          <w:tab/>
        </w:r>
        <w:r>
          <w:rPr>
            <w:noProof/>
            <w:webHidden/>
          </w:rPr>
          <w:fldChar w:fldCharType="begin"/>
        </w:r>
        <w:r w:rsidR="00415EFB">
          <w:rPr>
            <w:noProof/>
            <w:webHidden/>
          </w:rPr>
          <w:instrText xml:space="preserve"> PAGEREF _Toc179824869 \h </w:instrText>
        </w:r>
        <w:r>
          <w:rPr>
            <w:noProof/>
            <w:webHidden/>
          </w:rPr>
        </w:r>
        <w:r>
          <w:rPr>
            <w:noProof/>
            <w:webHidden/>
          </w:rPr>
          <w:fldChar w:fldCharType="separate"/>
        </w:r>
        <w:r w:rsidR="0022308E">
          <w:rPr>
            <w:noProof/>
            <w:webHidden/>
          </w:rPr>
          <w:t>70</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70" w:history="1">
        <w:r w:rsidR="00415EFB" w:rsidRPr="00074A46">
          <w:rPr>
            <w:rStyle w:val="afa"/>
            <w:b/>
            <w:noProof/>
          </w:rPr>
          <w:t>2.8.</w:t>
        </w:r>
        <w:r w:rsidR="00415EFB">
          <w:rPr>
            <w:rFonts w:asciiTheme="minorHAnsi" w:eastAsiaTheme="minorEastAsia" w:hAnsiTheme="minorHAnsi" w:cstheme="minorBidi"/>
            <w:noProof/>
            <w:sz w:val="22"/>
            <w:szCs w:val="22"/>
          </w:rPr>
          <w:tab/>
        </w:r>
        <w:r w:rsidR="00415EFB" w:rsidRPr="00074A46">
          <w:rPr>
            <w:rStyle w:val="afa"/>
            <w:b/>
            <w:noProof/>
          </w:rPr>
          <w:t>Особо охраняемые природные территории</w:t>
        </w:r>
        <w:r w:rsidR="00415EFB">
          <w:rPr>
            <w:noProof/>
            <w:webHidden/>
          </w:rPr>
          <w:tab/>
        </w:r>
        <w:r>
          <w:rPr>
            <w:noProof/>
            <w:webHidden/>
          </w:rPr>
          <w:fldChar w:fldCharType="begin"/>
        </w:r>
        <w:r w:rsidR="00415EFB">
          <w:rPr>
            <w:noProof/>
            <w:webHidden/>
          </w:rPr>
          <w:instrText xml:space="preserve"> PAGEREF _Toc179824870 \h </w:instrText>
        </w:r>
        <w:r>
          <w:rPr>
            <w:noProof/>
            <w:webHidden/>
          </w:rPr>
        </w:r>
        <w:r>
          <w:rPr>
            <w:noProof/>
            <w:webHidden/>
          </w:rPr>
          <w:fldChar w:fldCharType="separate"/>
        </w:r>
        <w:r w:rsidR="0022308E">
          <w:rPr>
            <w:noProof/>
            <w:webHidden/>
          </w:rPr>
          <w:t>76</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71" w:history="1">
        <w:r w:rsidR="00415EFB" w:rsidRPr="00074A46">
          <w:rPr>
            <w:rStyle w:val="afa"/>
            <w:b/>
            <w:noProof/>
          </w:rPr>
          <w:t>2.9.</w:t>
        </w:r>
        <w:r w:rsidR="00415EFB">
          <w:rPr>
            <w:rFonts w:asciiTheme="minorHAnsi" w:eastAsiaTheme="minorEastAsia" w:hAnsiTheme="minorHAnsi" w:cstheme="minorBidi"/>
            <w:noProof/>
            <w:sz w:val="22"/>
            <w:szCs w:val="22"/>
          </w:rPr>
          <w:tab/>
        </w:r>
        <w:r w:rsidR="00415EFB" w:rsidRPr="00074A46">
          <w:rPr>
            <w:rStyle w:val="afa"/>
            <w:b/>
            <w:noProof/>
          </w:rPr>
          <w:t>Формирование системы озелененных территорий</w:t>
        </w:r>
        <w:r w:rsidR="00415EFB">
          <w:rPr>
            <w:noProof/>
            <w:webHidden/>
          </w:rPr>
          <w:tab/>
        </w:r>
        <w:r>
          <w:rPr>
            <w:noProof/>
            <w:webHidden/>
          </w:rPr>
          <w:fldChar w:fldCharType="begin"/>
        </w:r>
        <w:r w:rsidR="00415EFB">
          <w:rPr>
            <w:noProof/>
            <w:webHidden/>
          </w:rPr>
          <w:instrText xml:space="preserve"> PAGEREF _Toc179824871 \h </w:instrText>
        </w:r>
        <w:r>
          <w:rPr>
            <w:noProof/>
            <w:webHidden/>
          </w:rPr>
        </w:r>
        <w:r>
          <w:rPr>
            <w:noProof/>
            <w:webHidden/>
          </w:rPr>
          <w:fldChar w:fldCharType="separate"/>
        </w:r>
        <w:r w:rsidR="0022308E">
          <w:rPr>
            <w:noProof/>
            <w:webHidden/>
          </w:rPr>
          <w:t>122</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72" w:history="1">
        <w:r w:rsidR="00415EFB" w:rsidRPr="00074A46">
          <w:rPr>
            <w:rStyle w:val="afa"/>
            <w:b/>
            <w:noProof/>
          </w:rPr>
          <w:t>2.10.</w:t>
        </w:r>
        <w:r w:rsidR="00415EFB">
          <w:rPr>
            <w:rFonts w:asciiTheme="minorHAnsi" w:eastAsiaTheme="minorEastAsia" w:hAnsiTheme="minorHAnsi" w:cstheme="minorBidi"/>
            <w:noProof/>
            <w:sz w:val="22"/>
            <w:szCs w:val="22"/>
          </w:rPr>
          <w:tab/>
        </w:r>
        <w:r w:rsidR="00415EFB" w:rsidRPr="00074A46">
          <w:rPr>
            <w:rStyle w:val="afa"/>
            <w:b/>
            <w:noProof/>
          </w:rPr>
          <w:t>Стационарные пункты наблюдения за состоянием окружающей природной среды</w:t>
        </w:r>
        <w:r w:rsidR="00415EFB">
          <w:rPr>
            <w:noProof/>
            <w:webHidden/>
          </w:rPr>
          <w:tab/>
        </w:r>
        <w:r>
          <w:rPr>
            <w:noProof/>
            <w:webHidden/>
          </w:rPr>
          <w:fldChar w:fldCharType="begin"/>
        </w:r>
        <w:r w:rsidR="00415EFB">
          <w:rPr>
            <w:noProof/>
            <w:webHidden/>
          </w:rPr>
          <w:instrText xml:space="preserve"> PAGEREF _Toc179824872 \h </w:instrText>
        </w:r>
        <w:r>
          <w:rPr>
            <w:noProof/>
            <w:webHidden/>
          </w:rPr>
        </w:r>
        <w:r>
          <w:rPr>
            <w:noProof/>
            <w:webHidden/>
          </w:rPr>
          <w:fldChar w:fldCharType="separate"/>
        </w:r>
        <w:r w:rsidR="0022308E">
          <w:rPr>
            <w:noProof/>
            <w:webHidden/>
          </w:rPr>
          <w:t>123</w:t>
        </w:r>
        <w:r>
          <w:rPr>
            <w:noProof/>
            <w:webHidden/>
          </w:rPr>
          <w:fldChar w:fldCharType="end"/>
        </w:r>
      </w:hyperlink>
    </w:p>
    <w:p w:rsidR="00415EFB" w:rsidRDefault="00DB5381">
      <w:pPr>
        <w:pStyle w:val="1e"/>
        <w:rPr>
          <w:rFonts w:asciiTheme="minorHAnsi" w:eastAsiaTheme="minorEastAsia" w:hAnsiTheme="minorHAnsi" w:cstheme="minorBidi"/>
          <w:noProof/>
          <w:sz w:val="22"/>
          <w:szCs w:val="22"/>
        </w:rPr>
      </w:pPr>
      <w:hyperlink w:anchor="_Toc179824873" w:history="1">
        <w:r w:rsidR="00415EFB" w:rsidRPr="00074A46">
          <w:rPr>
            <w:rStyle w:val="afa"/>
            <w:b/>
            <w:bCs/>
            <w:noProof/>
          </w:rPr>
          <w:t>3.</w:t>
        </w:r>
        <w:r w:rsidR="00415EFB">
          <w:rPr>
            <w:rFonts w:asciiTheme="minorHAnsi" w:eastAsiaTheme="minorEastAsia" w:hAnsiTheme="minorHAnsi" w:cstheme="minorBidi"/>
            <w:noProof/>
            <w:sz w:val="22"/>
            <w:szCs w:val="22"/>
          </w:rPr>
          <w:tab/>
        </w:r>
        <w:r w:rsidR="00415EFB" w:rsidRPr="00074A46">
          <w:rPr>
            <w:rStyle w:val="afa"/>
            <w:b/>
            <w:bCs/>
            <w:noProof/>
          </w:rPr>
          <w:t>ЗОНЫ С ОСОБЫМИ УСЛОВИЯМИ ПО ПРИРОДНЫМ И ЭКОЛОГИЧЕСКИМ ФАКТОРАМ</w:t>
        </w:r>
        <w:r w:rsidR="00415EFB">
          <w:rPr>
            <w:noProof/>
            <w:webHidden/>
          </w:rPr>
          <w:tab/>
        </w:r>
        <w:r>
          <w:rPr>
            <w:noProof/>
            <w:webHidden/>
          </w:rPr>
          <w:fldChar w:fldCharType="begin"/>
        </w:r>
        <w:r w:rsidR="00415EFB">
          <w:rPr>
            <w:noProof/>
            <w:webHidden/>
          </w:rPr>
          <w:instrText xml:space="preserve"> PAGEREF _Toc179824873 \h </w:instrText>
        </w:r>
        <w:r>
          <w:rPr>
            <w:noProof/>
            <w:webHidden/>
          </w:rPr>
        </w:r>
        <w:r>
          <w:rPr>
            <w:noProof/>
            <w:webHidden/>
          </w:rPr>
          <w:fldChar w:fldCharType="separate"/>
        </w:r>
        <w:r w:rsidR="0022308E">
          <w:rPr>
            <w:noProof/>
            <w:webHidden/>
          </w:rPr>
          <w:t>126</w:t>
        </w:r>
        <w:r>
          <w:rPr>
            <w:noProof/>
            <w:webHidden/>
          </w:rPr>
          <w:fldChar w:fldCharType="end"/>
        </w:r>
      </w:hyperlink>
    </w:p>
    <w:p w:rsidR="00415EFB" w:rsidRDefault="00DB5381">
      <w:pPr>
        <w:pStyle w:val="1e"/>
        <w:rPr>
          <w:rFonts w:asciiTheme="minorHAnsi" w:eastAsiaTheme="minorEastAsia" w:hAnsiTheme="minorHAnsi" w:cstheme="minorBidi"/>
          <w:noProof/>
          <w:sz w:val="22"/>
          <w:szCs w:val="22"/>
        </w:rPr>
      </w:pPr>
      <w:hyperlink w:anchor="_Toc179824874" w:history="1">
        <w:r w:rsidR="00415EFB" w:rsidRPr="00074A46">
          <w:rPr>
            <w:rStyle w:val="afa"/>
            <w:b/>
            <w:bCs/>
            <w:noProof/>
          </w:rPr>
          <w:t>4.</w:t>
        </w:r>
        <w:r w:rsidR="00415EFB">
          <w:rPr>
            <w:rFonts w:asciiTheme="minorHAnsi" w:eastAsiaTheme="minorEastAsia" w:hAnsiTheme="minorHAnsi" w:cstheme="minorBidi"/>
            <w:noProof/>
            <w:sz w:val="22"/>
            <w:szCs w:val="22"/>
          </w:rPr>
          <w:tab/>
        </w:r>
        <w:r w:rsidR="00415EFB" w:rsidRPr="00074A46">
          <w:rPr>
            <w:rStyle w:val="afa"/>
            <w:b/>
            <w:bCs/>
            <w:noProof/>
          </w:rPr>
          <w:t>ОСНОВНЫЕ ЭКОЛОГИЧЕСКИЕ ПРОБЛЕМЫ И ПРИРОДООХРАННЫЕ МЕРОПРИЯТИЯ</w:t>
        </w:r>
        <w:r w:rsidR="00415EFB">
          <w:rPr>
            <w:noProof/>
            <w:webHidden/>
          </w:rPr>
          <w:tab/>
        </w:r>
        <w:r>
          <w:rPr>
            <w:noProof/>
            <w:webHidden/>
          </w:rPr>
          <w:fldChar w:fldCharType="begin"/>
        </w:r>
        <w:r w:rsidR="00415EFB">
          <w:rPr>
            <w:noProof/>
            <w:webHidden/>
          </w:rPr>
          <w:instrText xml:space="preserve"> PAGEREF _Toc179824874 \h </w:instrText>
        </w:r>
        <w:r>
          <w:rPr>
            <w:noProof/>
            <w:webHidden/>
          </w:rPr>
        </w:r>
        <w:r>
          <w:rPr>
            <w:noProof/>
            <w:webHidden/>
          </w:rPr>
          <w:fldChar w:fldCharType="separate"/>
        </w:r>
        <w:r w:rsidR="0022308E">
          <w:rPr>
            <w:noProof/>
            <w:webHidden/>
          </w:rPr>
          <w:t>133</w:t>
        </w:r>
        <w:r>
          <w:rPr>
            <w:noProof/>
            <w:webHidden/>
          </w:rPr>
          <w:fldChar w:fldCharType="end"/>
        </w:r>
      </w:hyperlink>
    </w:p>
    <w:p w:rsidR="00415EFB" w:rsidRDefault="00DB5381">
      <w:pPr>
        <w:pStyle w:val="1e"/>
        <w:rPr>
          <w:rFonts w:asciiTheme="minorHAnsi" w:eastAsiaTheme="minorEastAsia" w:hAnsiTheme="minorHAnsi" w:cstheme="minorBidi"/>
          <w:noProof/>
          <w:sz w:val="22"/>
          <w:szCs w:val="22"/>
        </w:rPr>
      </w:pPr>
      <w:hyperlink w:anchor="_Toc179824875" w:history="1">
        <w:r w:rsidR="00415EFB" w:rsidRPr="00074A46">
          <w:rPr>
            <w:rStyle w:val="afa"/>
            <w:b/>
            <w:noProof/>
          </w:rPr>
          <w:t>ПРИЛОЖЕНИЕ</w:t>
        </w:r>
        <w:r w:rsidR="00415EFB">
          <w:rPr>
            <w:noProof/>
            <w:webHidden/>
          </w:rPr>
          <w:tab/>
        </w:r>
        <w:r>
          <w:rPr>
            <w:noProof/>
            <w:webHidden/>
          </w:rPr>
          <w:fldChar w:fldCharType="begin"/>
        </w:r>
        <w:r w:rsidR="00415EFB">
          <w:rPr>
            <w:noProof/>
            <w:webHidden/>
          </w:rPr>
          <w:instrText xml:space="preserve"> PAGEREF _Toc179824875 \h </w:instrText>
        </w:r>
        <w:r>
          <w:rPr>
            <w:noProof/>
            <w:webHidden/>
          </w:rPr>
        </w:r>
        <w:r>
          <w:rPr>
            <w:noProof/>
            <w:webHidden/>
          </w:rPr>
          <w:fldChar w:fldCharType="separate"/>
        </w:r>
        <w:r w:rsidR="0022308E">
          <w:rPr>
            <w:noProof/>
            <w:webHidden/>
          </w:rPr>
          <w:t>136</w:t>
        </w:r>
        <w:r>
          <w:rPr>
            <w:noProof/>
            <w:webHidden/>
          </w:rPr>
          <w:fldChar w:fldCharType="end"/>
        </w:r>
      </w:hyperlink>
    </w:p>
    <w:p w:rsidR="00415EFB" w:rsidRDefault="00DB5381">
      <w:pPr>
        <w:pStyle w:val="2f"/>
        <w:rPr>
          <w:rFonts w:asciiTheme="minorHAnsi" w:eastAsiaTheme="minorEastAsia" w:hAnsiTheme="minorHAnsi" w:cstheme="minorBidi"/>
          <w:noProof/>
          <w:sz w:val="22"/>
          <w:szCs w:val="22"/>
        </w:rPr>
      </w:pPr>
      <w:hyperlink w:anchor="_Toc179824876" w:history="1">
        <w:r w:rsidR="00415EFB" w:rsidRPr="00074A46">
          <w:rPr>
            <w:rStyle w:val="afa"/>
            <w:b/>
            <w:noProof/>
          </w:rPr>
          <w:t>Приложение 1. Постановление Совмина РСФСР от 29.08.1967 N 651 "Об установлении зоны санитарной охраны Иваньковского водохранилища на реке Волге (источника водоснабжения г. Москвы)"</w:t>
        </w:r>
        <w:r w:rsidR="00415EFB">
          <w:rPr>
            <w:noProof/>
            <w:webHidden/>
          </w:rPr>
          <w:tab/>
        </w:r>
        <w:r>
          <w:rPr>
            <w:noProof/>
            <w:webHidden/>
          </w:rPr>
          <w:fldChar w:fldCharType="begin"/>
        </w:r>
        <w:r w:rsidR="00415EFB">
          <w:rPr>
            <w:noProof/>
            <w:webHidden/>
          </w:rPr>
          <w:instrText xml:space="preserve"> PAGEREF _Toc179824876 \h </w:instrText>
        </w:r>
        <w:r>
          <w:rPr>
            <w:noProof/>
            <w:webHidden/>
          </w:rPr>
        </w:r>
        <w:r>
          <w:rPr>
            <w:noProof/>
            <w:webHidden/>
          </w:rPr>
          <w:fldChar w:fldCharType="separate"/>
        </w:r>
        <w:r w:rsidR="0022308E">
          <w:rPr>
            <w:noProof/>
            <w:webHidden/>
          </w:rPr>
          <w:t>136</w:t>
        </w:r>
        <w:r>
          <w:rPr>
            <w:noProof/>
            <w:webHidden/>
          </w:rPr>
          <w:fldChar w:fldCharType="end"/>
        </w:r>
      </w:hyperlink>
    </w:p>
    <w:p w:rsidR="009E0E2B" w:rsidRPr="00B91C3B" w:rsidRDefault="00DB5381" w:rsidP="002506AC">
      <w:pPr>
        <w:spacing w:before="60" w:after="60"/>
        <w:jc w:val="center"/>
        <w:rPr>
          <w:b/>
        </w:rPr>
      </w:pPr>
      <w:r w:rsidRPr="00B91C3B">
        <w:fldChar w:fldCharType="end"/>
      </w:r>
      <w:r w:rsidR="009E0E2B" w:rsidRPr="00B91C3B">
        <w:rPr>
          <w:b/>
        </w:rPr>
        <w:t>Графические материалы</w:t>
      </w:r>
    </w:p>
    <w:tbl>
      <w:tblPr>
        <w:tblW w:w="5004" w:type="pct"/>
        <w:tblLook w:val="04A0"/>
      </w:tblPr>
      <w:tblGrid>
        <w:gridCol w:w="9855"/>
        <w:gridCol w:w="6"/>
      </w:tblGrid>
      <w:tr w:rsidR="009E0E2B" w:rsidRPr="00B91C3B" w:rsidTr="0042700D">
        <w:tc>
          <w:tcPr>
            <w:tcW w:w="5000" w:type="pct"/>
            <w:gridSpan w:val="2"/>
            <w:hideMark/>
          </w:tcPr>
          <w:p w:rsidR="009E0E2B" w:rsidRPr="00B91C3B" w:rsidRDefault="009E0E2B" w:rsidP="00110ABA">
            <w:pPr>
              <w:pStyle w:val="affff6"/>
              <w:numPr>
                <w:ilvl w:val="0"/>
                <w:numId w:val="41"/>
              </w:numPr>
              <w:suppressAutoHyphens/>
              <w:spacing w:after="60" w:line="240" w:lineRule="auto"/>
              <w:jc w:val="both"/>
              <w:rPr>
                <w:rFonts w:ascii="Times New Roman" w:hAnsi="Times New Roman"/>
                <w:sz w:val="24"/>
                <w:szCs w:val="24"/>
              </w:rPr>
            </w:pPr>
            <w:r w:rsidRPr="00B91C3B">
              <w:rPr>
                <w:rFonts w:ascii="Times New Roman" w:hAnsi="Times New Roman"/>
                <w:sz w:val="24"/>
                <w:szCs w:val="24"/>
              </w:rPr>
              <w:t>Карта границ зон негативного воздействия существующих и планируемых объектов капитального строительства</w:t>
            </w:r>
          </w:p>
        </w:tc>
      </w:tr>
      <w:tr w:rsidR="009E0E2B" w:rsidRPr="00B91C3B" w:rsidTr="0042700D">
        <w:tc>
          <w:tcPr>
            <w:tcW w:w="5000" w:type="pct"/>
            <w:gridSpan w:val="2"/>
            <w:hideMark/>
          </w:tcPr>
          <w:p w:rsidR="009E0E2B" w:rsidRPr="00B91C3B" w:rsidRDefault="009E0E2B" w:rsidP="00110ABA">
            <w:pPr>
              <w:pStyle w:val="affff6"/>
              <w:numPr>
                <w:ilvl w:val="0"/>
                <w:numId w:val="41"/>
              </w:numPr>
              <w:suppressAutoHyphens/>
              <w:spacing w:after="60" w:line="240" w:lineRule="auto"/>
              <w:jc w:val="both"/>
              <w:rPr>
                <w:rFonts w:ascii="Times New Roman" w:hAnsi="Times New Roman"/>
                <w:sz w:val="24"/>
                <w:szCs w:val="24"/>
              </w:rPr>
            </w:pPr>
            <w:r w:rsidRPr="00B91C3B">
              <w:rPr>
                <w:rFonts w:ascii="Times New Roman" w:hAnsi="Times New Roman"/>
                <w:sz w:val="24"/>
                <w:szCs w:val="24"/>
              </w:rPr>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9E0E2B" w:rsidRPr="00B91C3B" w:rsidTr="0042700D">
        <w:trPr>
          <w:gridAfter w:val="1"/>
          <w:wAfter w:w="3" w:type="pct"/>
        </w:trPr>
        <w:tc>
          <w:tcPr>
            <w:tcW w:w="4997" w:type="pct"/>
            <w:hideMark/>
          </w:tcPr>
          <w:p w:rsidR="009E0E2B" w:rsidRPr="00B91C3B" w:rsidRDefault="009E0E2B" w:rsidP="00110ABA">
            <w:pPr>
              <w:pStyle w:val="affff6"/>
              <w:widowControl w:val="0"/>
              <w:numPr>
                <w:ilvl w:val="0"/>
                <w:numId w:val="41"/>
              </w:numPr>
              <w:suppressAutoHyphens/>
              <w:spacing w:after="60" w:line="240" w:lineRule="auto"/>
              <w:ind w:left="714" w:hanging="357"/>
              <w:rPr>
                <w:rFonts w:ascii="Times New Roman" w:hAnsi="Times New Roman"/>
                <w:sz w:val="24"/>
                <w:szCs w:val="24"/>
              </w:rPr>
            </w:pPr>
            <w:r w:rsidRPr="00B91C3B">
              <w:rPr>
                <w:rFonts w:ascii="Times New Roman" w:eastAsia="SimSun" w:hAnsi="Times New Roman"/>
                <w:sz w:val="24"/>
                <w:szCs w:val="24"/>
              </w:rPr>
              <w:t xml:space="preserve">Карта </w:t>
            </w:r>
            <w:proofErr w:type="gramStart"/>
            <w:r w:rsidRPr="00B91C3B">
              <w:rPr>
                <w:rFonts w:ascii="Times New Roman" w:eastAsia="SimSun" w:hAnsi="Times New Roman"/>
                <w:sz w:val="24"/>
                <w:szCs w:val="24"/>
              </w:rPr>
              <w:t>влияния зон санитарной охраны источников водоснабжения города Москвы</w:t>
            </w:r>
            <w:proofErr w:type="gramEnd"/>
            <w:r w:rsidRPr="00B91C3B">
              <w:rPr>
                <w:rFonts w:ascii="Times New Roman" w:eastAsia="SimSun" w:hAnsi="Times New Roman"/>
                <w:sz w:val="24"/>
                <w:szCs w:val="24"/>
              </w:rPr>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 (источника водоснабжения г. Москвы)»</w:t>
            </w:r>
          </w:p>
        </w:tc>
      </w:tr>
      <w:tr w:rsidR="009E0E2B" w:rsidRPr="00B91C3B" w:rsidTr="0042700D">
        <w:trPr>
          <w:gridAfter w:val="1"/>
          <w:wAfter w:w="3" w:type="pct"/>
        </w:trPr>
        <w:tc>
          <w:tcPr>
            <w:tcW w:w="4997" w:type="pct"/>
            <w:hideMark/>
          </w:tcPr>
          <w:p w:rsidR="009E0E2B" w:rsidRPr="00B91C3B" w:rsidRDefault="009E0E2B" w:rsidP="00110ABA">
            <w:pPr>
              <w:pStyle w:val="affff6"/>
              <w:widowControl w:val="0"/>
              <w:numPr>
                <w:ilvl w:val="0"/>
                <w:numId w:val="41"/>
              </w:numPr>
              <w:suppressAutoHyphens/>
              <w:spacing w:after="60" w:line="240" w:lineRule="auto"/>
              <w:ind w:left="714" w:hanging="357"/>
              <w:jc w:val="both"/>
              <w:rPr>
                <w:rFonts w:ascii="Times New Roman" w:hAnsi="Times New Roman"/>
                <w:sz w:val="24"/>
                <w:szCs w:val="24"/>
              </w:rPr>
            </w:pPr>
            <w:r w:rsidRPr="00B91C3B">
              <w:rPr>
                <w:rFonts w:ascii="Times New Roman" w:hAnsi="Times New Roman"/>
                <w:sz w:val="24"/>
                <w:szCs w:val="24"/>
              </w:rPr>
              <w:t xml:space="preserve">Карта </w:t>
            </w:r>
            <w:proofErr w:type="gramStart"/>
            <w:r w:rsidRPr="00B91C3B">
              <w:rPr>
                <w:rFonts w:ascii="Times New Roman" w:hAnsi="Times New Roman"/>
                <w:sz w:val="24"/>
                <w:szCs w:val="24"/>
              </w:rPr>
              <w:t xml:space="preserve">границ </w:t>
            </w:r>
            <w:r w:rsidRPr="00B91C3B">
              <w:rPr>
                <w:rFonts w:ascii="Times New Roman" w:eastAsia="SimSun" w:hAnsi="Times New Roman"/>
                <w:sz w:val="24"/>
                <w:szCs w:val="24"/>
              </w:rPr>
              <w:t>влияния зон санитарной охраны источников водоснабжения города Москвы</w:t>
            </w:r>
            <w:proofErr w:type="gramEnd"/>
            <w:r w:rsidRPr="00B91C3B">
              <w:rPr>
                <w:rFonts w:ascii="Times New Roman" w:eastAsia="SimSun" w:hAnsi="Times New Roman"/>
                <w:sz w:val="24"/>
                <w:szCs w:val="24"/>
              </w:rPr>
              <w:t xml:space="preserve"> в соответствии с постановлением Совета Министров РСФСР от 29.08.1967 № 651 «Об установлении зоны санитарной охраны Иваньковского водохранилища на реке Волга</w:t>
            </w:r>
            <w:r w:rsidRPr="00B91C3B">
              <w:rPr>
                <w:rFonts w:ascii="Times New Roman" w:hAnsi="Times New Roman"/>
                <w:spacing w:val="-4"/>
                <w:kern w:val="24"/>
                <w:sz w:val="24"/>
                <w:szCs w:val="24"/>
              </w:rPr>
              <w:t xml:space="preserve"> – </w:t>
            </w:r>
            <w:r w:rsidRPr="00B91C3B">
              <w:rPr>
                <w:rFonts w:ascii="Times New Roman" w:hAnsi="Times New Roman"/>
                <w:b/>
                <w:i/>
                <w:spacing w:val="-4"/>
                <w:kern w:val="24"/>
                <w:sz w:val="24"/>
                <w:szCs w:val="24"/>
              </w:rPr>
              <w:t>сведения ограниченного доступа в данном томе не приводится</w:t>
            </w:r>
          </w:p>
        </w:tc>
      </w:tr>
    </w:tbl>
    <w:p w:rsidR="00C02AFF" w:rsidRPr="00B91C3B" w:rsidRDefault="00C02AFF" w:rsidP="00110ABA">
      <w:pPr>
        <w:pageBreakBefore/>
        <w:suppressAutoHyphens/>
        <w:spacing w:after="60"/>
        <w:outlineLvl w:val="0"/>
        <w:rPr>
          <w:b/>
        </w:rPr>
      </w:pPr>
      <w:bookmarkStart w:id="3" w:name="_Toc12958447"/>
      <w:bookmarkStart w:id="4" w:name="_Toc179824852"/>
      <w:r w:rsidRPr="00B91C3B">
        <w:rPr>
          <w:b/>
        </w:rPr>
        <w:t>ВВЕДЕНИЕ</w:t>
      </w:r>
      <w:bookmarkEnd w:id="3"/>
      <w:bookmarkEnd w:id="4"/>
    </w:p>
    <w:p w:rsidR="009C65F9" w:rsidRPr="00B91C3B" w:rsidRDefault="00C02AFF" w:rsidP="009C65F9">
      <w:pPr>
        <w:tabs>
          <w:tab w:val="left" w:pos="993"/>
        </w:tabs>
        <w:suppressAutoHyphens/>
        <w:ind w:firstLine="709"/>
        <w:jc w:val="both"/>
        <w:rPr>
          <w:rFonts w:eastAsiaTheme="majorEastAsia"/>
          <w:bCs/>
          <w:kern w:val="28"/>
        </w:rPr>
      </w:pPr>
      <w:proofErr w:type="gramStart"/>
      <w:r w:rsidRPr="00B91C3B">
        <w:rPr>
          <w:caps/>
        </w:rPr>
        <w:t>Том</w:t>
      </w:r>
      <w:r w:rsidRPr="00B91C3B">
        <w:t xml:space="preserve"> </w:t>
      </w:r>
      <w:r w:rsidRPr="00B91C3B">
        <w:rPr>
          <w:lang w:val="en-US"/>
        </w:rPr>
        <w:t>II</w:t>
      </w:r>
      <w:r w:rsidRPr="00B91C3B">
        <w:t xml:space="preserve"> «Охрана окружающей среды» </w:t>
      </w:r>
      <w:r w:rsidR="009C65F9" w:rsidRPr="00B91C3B">
        <w:rPr>
          <w:rFonts w:eastAsiaTheme="majorEastAsia"/>
          <w:bCs/>
          <w:kern w:val="28"/>
        </w:rPr>
        <w:t xml:space="preserve">материалов по обоснованию </w:t>
      </w:r>
      <w:r w:rsidR="003A4E45">
        <w:rPr>
          <w:rFonts w:eastAsiaTheme="majorEastAsia"/>
          <w:bCs/>
          <w:kern w:val="28"/>
        </w:rPr>
        <w:t>внесения изменений в Г</w:t>
      </w:r>
      <w:r w:rsidR="009C65F9" w:rsidRPr="00B91C3B">
        <w:rPr>
          <w:rFonts w:eastAsiaTheme="majorEastAsia"/>
          <w:bCs/>
          <w:kern w:val="28"/>
        </w:rPr>
        <w:t>енеральн</w:t>
      </w:r>
      <w:r w:rsidR="003A4E45">
        <w:rPr>
          <w:rFonts w:eastAsiaTheme="majorEastAsia"/>
          <w:bCs/>
          <w:kern w:val="28"/>
        </w:rPr>
        <w:t>ый</w:t>
      </w:r>
      <w:r w:rsidR="009C65F9" w:rsidRPr="00B91C3B">
        <w:rPr>
          <w:rFonts w:eastAsiaTheme="majorEastAsia"/>
          <w:bCs/>
          <w:kern w:val="28"/>
        </w:rPr>
        <w:t xml:space="preserve"> план городского округа Лотошино Московской области подготовлен Государственным автономным учреждением Московской области «Научно-исследовательский и проектный институт градостроительства» </w:t>
      </w:r>
      <w:r w:rsidR="009C65F9" w:rsidRPr="00B91C3B">
        <w:rPr>
          <w:rFonts w:eastAsiaTheme="majorEastAsia"/>
          <w:bCs/>
          <w:kern w:val="28"/>
          <w:szCs w:val="32"/>
        </w:rPr>
        <w:t xml:space="preserve">(ГАУ МО «НИиПИ градостроительства») на основании </w:t>
      </w:r>
      <w:r w:rsidR="009C65F9" w:rsidRPr="00B91C3B">
        <w:rPr>
          <w:rFonts w:eastAsiaTheme="majorEastAsia"/>
          <w:bCs/>
          <w:kern w:val="28"/>
        </w:rPr>
        <w:t xml:space="preserve">государственного задания от </w:t>
      </w:r>
      <w:r w:rsidR="009C65F9" w:rsidRPr="00B91C3B">
        <w:rPr>
          <w:spacing w:val="7"/>
        </w:rPr>
        <w:t xml:space="preserve">21.06.2024№ 834.4 </w:t>
      </w:r>
      <w:r w:rsidR="009C65F9" w:rsidRPr="00B91C3B">
        <w:rPr>
          <w:rFonts w:eastAsiaTheme="majorEastAsia"/>
          <w:bCs/>
          <w:kern w:val="28"/>
        </w:rPr>
        <w:t>в рамках выполнения работ в составе мероприятий Государственной программы Московской области «Архитектура и градостроительство Подмосковья» на 2023-2027 годы».</w:t>
      </w:r>
      <w:proofErr w:type="gramEnd"/>
    </w:p>
    <w:p w:rsidR="009C65F9" w:rsidRPr="00B91C3B" w:rsidRDefault="009C65F9" w:rsidP="009C65F9">
      <w:pPr>
        <w:pStyle w:val="Osnovnoy0"/>
        <w:suppressAutoHyphens/>
        <w:spacing w:before="60"/>
        <w:rPr>
          <w:sz w:val="24"/>
          <w:szCs w:val="24"/>
        </w:rPr>
      </w:pPr>
      <w:r w:rsidRPr="00B91C3B">
        <w:rPr>
          <w:sz w:val="24"/>
          <w:szCs w:val="24"/>
        </w:rPr>
        <w:t xml:space="preserve">Генеральный план городского округа </w:t>
      </w:r>
      <w:r w:rsidRPr="00B91C3B">
        <w:rPr>
          <w:bCs w:val="0"/>
          <w:sz w:val="24"/>
          <w:szCs w:val="24"/>
        </w:rPr>
        <w:t>Лотошино</w:t>
      </w:r>
      <w:r w:rsidRPr="00B91C3B">
        <w:rPr>
          <w:sz w:val="24"/>
          <w:szCs w:val="24"/>
        </w:rPr>
        <w:t xml:space="preserve"> Московской области утверждён Решением Совета депутатов городского округа </w:t>
      </w:r>
      <w:r w:rsidRPr="00B91C3B">
        <w:rPr>
          <w:bCs w:val="0"/>
          <w:sz w:val="24"/>
          <w:szCs w:val="24"/>
        </w:rPr>
        <w:t>Лотошино</w:t>
      </w:r>
      <w:r w:rsidRPr="00B91C3B">
        <w:rPr>
          <w:sz w:val="24"/>
          <w:szCs w:val="24"/>
        </w:rPr>
        <w:t xml:space="preserve"> Московской области от 26.05.2021 № 245/24 «Об утверждении Генерального плана городского округа Лотошино Московской области» (с учётом внесённых изменений).</w:t>
      </w:r>
    </w:p>
    <w:p w:rsidR="009C65F9" w:rsidRPr="00B91C3B" w:rsidRDefault="009C65F9" w:rsidP="009C65F9">
      <w:pPr>
        <w:tabs>
          <w:tab w:val="left" w:pos="993"/>
        </w:tabs>
        <w:suppressAutoHyphens/>
        <w:ind w:firstLine="709"/>
        <w:jc w:val="both"/>
        <w:rPr>
          <w:rFonts w:eastAsiaTheme="majorEastAsia"/>
          <w:bCs/>
          <w:kern w:val="28"/>
        </w:rPr>
      </w:pPr>
      <w:r w:rsidRPr="00B91C3B">
        <w:rPr>
          <w:rFonts w:eastAsiaTheme="majorEastAsia"/>
          <w:bCs/>
          <w:kern w:val="28"/>
        </w:rPr>
        <w:t>Состав генерального плана городского округа определен в соответствии со ст. 23 Градостроительного кодекса Российской Федерации.</w:t>
      </w:r>
    </w:p>
    <w:p w:rsidR="009C65F9" w:rsidRPr="00B91C3B" w:rsidRDefault="009C65F9" w:rsidP="009C65F9">
      <w:pPr>
        <w:tabs>
          <w:tab w:val="left" w:pos="993"/>
        </w:tabs>
        <w:suppressAutoHyphens/>
        <w:ind w:firstLine="709"/>
        <w:jc w:val="both"/>
        <w:rPr>
          <w:rFonts w:eastAsiaTheme="majorEastAsia"/>
          <w:bCs/>
          <w:kern w:val="28"/>
        </w:rPr>
      </w:pPr>
      <w:r w:rsidRPr="00B91C3B">
        <w:rPr>
          <w:rFonts w:eastAsiaTheme="majorEastAsia"/>
          <w:bCs/>
          <w:kern w:val="28"/>
        </w:rPr>
        <w:t xml:space="preserve">В соответствии с частью 9 Статьи 23 Градостроительного кодекса Российской Федерации предусматривается возможность установления Законодательством субъектов Российской Федерации особенностей подготовки генерального плана: </w:t>
      </w:r>
    </w:p>
    <w:p w:rsidR="009C65F9" w:rsidRPr="00B91C3B" w:rsidRDefault="009C65F9" w:rsidP="009C65F9">
      <w:pPr>
        <w:tabs>
          <w:tab w:val="left" w:pos="993"/>
        </w:tabs>
        <w:suppressAutoHyphens/>
        <w:ind w:firstLine="709"/>
        <w:jc w:val="both"/>
        <w:rPr>
          <w:rFonts w:eastAsiaTheme="majorEastAsia"/>
          <w:bCs/>
          <w:kern w:val="28"/>
        </w:rPr>
      </w:pPr>
      <w:r w:rsidRPr="00B91C3B">
        <w:rPr>
          <w:rFonts w:eastAsiaTheme="majorEastAsia"/>
          <w:bCs/>
          <w:kern w:val="28"/>
        </w:rPr>
        <w:t>- генеральный план городского округа может не содержать карту планируемого размещения объектов местного значения городского округа. В этом случае такая карта подлежит утверждению местной администрацией в порядке, установленном нормативным правовым актом органа государственной власти субъекта Российской Федерации;</w:t>
      </w:r>
    </w:p>
    <w:p w:rsidR="009C65F9" w:rsidRPr="00B91C3B" w:rsidRDefault="009C65F9" w:rsidP="009C65F9">
      <w:pPr>
        <w:tabs>
          <w:tab w:val="left" w:pos="993"/>
        </w:tabs>
        <w:suppressAutoHyphens/>
        <w:ind w:firstLine="709"/>
        <w:jc w:val="both"/>
        <w:rPr>
          <w:rFonts w:eastAsiaTheme="majorEastAsia"/>
          <w:bCs/>
          <w:kern w:val="28"/>
          <w:szCs w:val="32"/>
        </w:rPr>
      </w:pPr>
      <w:r w:rsidRPr="00B91C3B">
        <w:rPr>
          <w:rFonts w:eastAsiaTheme="majorEastAsia"/>
          <w:bCs/>
          <w:kern w:val="28"/>
        </w:rPr>
        <w:t>- положение о территориальном планировании вместо сведений о видах, назначении и наименованиях</w:t>
      </w:r>
      <w:r w:rsidRPr="00B91C3B">
        <w:rPr>
          <w:rFonts w:eastAsiaTheme="majorEastAsia"/>
          <w:bCs/>
          <w:kern w:val="28"/>
          <w:szCs w:val="32"/>
        </w:rPr>
        <w:t xml:space="preserve"> планируемых для размещения объектов местного значения городского округа, об их основных характеристиках, местоположении может содержать сведения о потребностях в указанных объектах местного значения без указания их основных характеристик и местоположения.</w:t>
      </w:r>
    </w:p>
    <w:p w:rsidR="009C65F9" w:rsidRPr="00B91C3B" w:rsidRDefault="009C65F9" w:rsidP="009C65F9">
      <w:pPr>
        <w:suppressAutoHyphens/>
        <w:ind w:left="57" w:right="57" w:firstLine="709"/>
        <w:jc w:val="both"/>
        <w:rPr>
          <w:rFonts w:eastAsiaTheme="majorEastAsia"/>
          <w:bCs/>
          <w:kern w:val="28"/>
          <w:szCs w:val="32"/>
        </w:rPr>
      </w:pPr>
      <w:r w:rsidRPr="00B91C3B">
        <w:rPr>
          <w:rFonts w:eastAsiaTheme="majorEastAsia"/>
          <w:bCs/>
          <w:kern w:val="28"/>
          <w:szCs w:val="32"/>
        </w:rPr>
        <w:t>Данные особенности установлены в статье 13 Закона Московской области от 07.03.2007 № 36/2007-ОЗ (ред. от 02.02.2024) «О Генеральном плане развития Московской области».</w:t>
      </w:r>
    </w:p>
    <w:p w:rsidR="00942A6B" w:rsidRPr="00B91C3B" w:rsidRDefault="00942A6B" w:rsidP="00942A6B">
      <w:pPr>
        <w:suppressAutoHyphens/>
        <w:autoSpaceDE w:val="0"/>
        <w:autoSpaceDN w:val="0"/>
        <w:adjustRightInd w:val="0"/>
        <w:ind w:firstLine="709"/>
        <w:jc w:val="both"/>
      </w:pPr>
      <w:r w:rsidRPr="00B91C3B">
        <w:t>Документ территориального планирования разработан на расчётный срок – 2044 год, с выделением первой очереди реализации генерального плана - 2029 год.</w:t>
      </w:r>
    </w:p>
    <w:p w:rsidR="009C65F9" w:rsidRPr="00B91C3B" w:rsidRDefault="009C65F9" w:rsidP="009C65F9">
      <w:pPr>
        <w:tabs>
          <w:tab w:val="left" w:pos="0"/>
          <w:tab w:val="left" w:pos="1276"/>
        </w:tabs>
        <w:suppressAutoHyphens/>
        <w:ind w:firstLine="709"/>
        <w:jc w:val="both"/>
        <w:rPr>
          <w:rFonts w:eastAsiaTheme="majorEastAsia"/>
          <w:bCs/>
          <w:kern w:val="28"/>
          <w:szCs w:val="32"/>
        </w:rPr>
      </w:pPr>
      <w:r w:rsidRPr="00B91C3B">
        <w:rPr>
          <w:rFonts w:eastAsiaTheme="majorEastAsia"/>
          <w:bCs/>
          <w:kern w:val="28"/>
          <w:szCs w:val="32"/>
        </w:rPr>
        <w:t>Материалы проекта «Внесение изменений в генеральный план городского округа Лотошино Московской области</w:t>
      </w:r>
      <w:r w:rsidR="008E472C" w:rsidRPr="00B91C3B">
        <w:rPr>
          <w:rFonts w:eastAsiaTheme="majorEastAsia"/>
          <w:bCs/>
          <w:kern w:val="28"/>
          <w:szCs w:val="32"/>
        </w:rPr>
        <w:t>»</w:t>
      </w:r>
      <w:r w:rsidRPr="00B91C3B">
        <w:rPr>
          <w:rFonts w:eastAsiaTheme="majorEastAsia"/>
          <w:bCs/>
          <w:kern w:val="28"/>
          <w:szCs w:val="32"/>
        </w:rPr>
        <w:t xml:space="preserve"> подготовлены в соответствии с нормативными правовыми актами Российской Федерации и Московской области в действующих редакциях на момент выпуска:</w:t>
      </w:r>
    </w:p>
    <w:p w:rsidR="009C65F9" w:rsidRPr="00B91C3B" w:rsidRDefault="009C65F9" w:rsidP="009C65F9">
      <w:pPr>
        <w:suppressAutoHyphens/>
        <w:ind w:right="57" w:firstLine="709"/>
        <w:jc w:val="both"/>
        <w:rPr>
          <w:rFonts w:eastAsia="SimSun"/>
          <w:bCs/>
          <w:kern w:val="28"/>
          <w:szCs w:val="32"/>
        </w:rPr>
      </w:pPr>
      <w:r w:rsidRPr="00B91C3B">
        <w:rPr>
          <w:bCs/>
          <w:kern w:val="28"/>
          <w:szCs w:val="32"/>
        </w:rPr>
        <w:t>Градостроительный кодекс Российской Федерации от 29.12.2004 № 190-ФЗ;</w:t>
      </w:r>
    </w:p>
    <w:p w:rsidR="009C65F9" w:rsidRPr="00B91C3B" w:rsidRDefault="009C65F9" w:rsidP="009C65F9">
      <w:pPr>
        <w:suppressAutoHyphens/>
        <w:ind w:right="57" w:firstLine="709"/>
        <w:jc w:val="both"/>
        <w:rPr>
          <w:bCs/>
          <w:kern w:val="28"/>
          <w:szCs w:val="32"/>
        </w:rPr>
      </w:pPr>
      <w:r w:rsidRPr="00B91C3B">
        <w:rPr>
          <w:bCs/>
          <w:kern w:val="28"/>
          <w:szCs w:val="32"/>
        </w:rPr>
        <w:t>Водный кодекс Российской Федерации от 03.06.2006 № 74-ФЗ;</w:t>
      </w:r>
    </w:p>
    <w:p w:rsidR="009C65F9" w:rsidRPr="00B91C3B" w:rsidRDefault="009C65F9" w:rsidP="009C65F9">
      <w:pPr>
        <w:suppressAutoHyphens/>
        <w:ind w:right="57" w:firstLine="709"/>
        <w:jc w:val="both"/>
        <w:rPr>
          <w:bCs/>
          <w:kern w:val="28"/>
          <w:szCs w:val="32"/>
        </w:rPr>
      </w:pPr>
      <w:r w:rsidRPr="00B91C3B">
        <w:rPr>
          <w:bCs/>
          <w:kern w:val="28"/>
          <w:szCs w:val="32"/>
        </w:rPr>
        <w:t>Воздушный кодекс Российской Федерации от 19.03.1997 № 60-ФЗ;</w:t>
      </w:r>
    </w:p>
    <w:p w:rsidR="009C65F9" w:rsidRPr="00B91C3B" w:rsidRDefault="009C65F9" w:rsidP="009C65F9">
      <w:pPr>
        <w:suppressAutoHyphens/>
        <w:ind w:right="57" w:firstLine="709"/>
        <w:jc w:val="both"/>
        <w:rPr>
          <w:bCs/>
          <w:kern w:val="28"/>
          <w:szCs w:val="32"/>
        </w:rPr>
      </w:pPr>
      <w:r w:rsidRPr="00B91C3B">
        <w:rPr>
          <w:bCs/>
          <w:kern w:val="28"/>
          <w:szCs w:val="32"/>
        </w:rPr>
        <w:t>Лесной кодекс Российской Федерации от 04.12.2006 № 200-ФЗ;</w:t>
      </w:r>
    </w:p>
    <w:p w:rsidR="009C65F9" w:rsidRPr="00B91C3B" w:rsidRDefault="009C65F9" w:rsidP="009C65F9">
      <w:pPr>
        <w:suppressAutoHyphens/>
        <w:ind w:right="57" w:firstLine="709"/>
        <w:jc w:val="both"/>
        <w:rPr>
          <w:bCs/>
          <w:kern w:val="28"/>
          <w:szCs w:val="32"/>
        </w:rPr>
      </w:pPr>
      <w:r w:rsidRPr="00B91C3B">
        <w:rPr>
          <w:bCs/>
          <w:kern w:val="28"/>
          <w:szCs w:val="32"/>
        </w:rPr>
        <w:t>Земельный кодекс Российской Федерации от 25.10.2001 № 136-ФЗ;</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25.10.2001 № 137-ФЗ «О введении в действие Земельного кодекса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29.12.2004 № 191-ФЗ «О введении в действие Градостроительного кодекса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04.12.2006 № 201-ФЗ «О введении в действие Лесного кодекса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Закон Российской Федерации от 01.04.1993 № 4730-1 «О Государственной границе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10.01.2002 № 7-ФЗ «Об охране окружающей среды»;</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31.03.1999 № 69-ФЗ «О газоснабжении в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14.03.1995 № 33-ФЗ «Об особо охраняемых природных территориях»;</w:t>
      </w:r>
    </w:p>
    <w:p w:rsidR="009C65F9" w:rsidRPr="00B91C3B" w:rsidRDefault="009C65F9" w:rsidP="009C65F9">
      <w:pPr>
        <w:suppressAutoHyphens/>
        <w:ind w:right="57" w:firstLine="709"/>
        <w:jc w:val="both"/>
        <w:rPr>
          <w:bCs/>
          <w:kern w:val="28"/>
          <w:szCs w:val="32"/>
        </w:rPr>
      </w:pPr>
      <w:r w:rsidRPr="00B91C3B">
        <w:rPr>
          <w:bCs/>
          <w:kern w:val="28"/>
          <w:szCs w:val="32"/>
        </w:rPr>
        <w:t xml:space="preserve">Федеральный закон от 30.03.1999 № 52-ФЗ «О санитарно-эпидемиологическом благополучии населения»; </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12.01.1996 № 8-ФЗ «О погребении и похоронном деле»;</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25.06.2002 № 73-ФЗ «Об объектах культурного наследия (памятниках истории и культуры) народов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 xml:space="preserve">Федеральный закон от 26.03.2003 № 35-ФЗ «Об электроэнергетике»; </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06.10.2003 № 131-ФЗ «Об общих принципах организации местного самоуправления в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10.01.1996 № 4-ФЗ «О мелиорации земель»;</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24.07.2002 № 101-ФЗ «Об обороте земель сельскохозяйственного назначения»;</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07.12.2011 № 416-ФЗ «О водоснабжении и водоотведении»;</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27.07.2010 № 190-ФЗ «О теплоснабжении»;</w:t>
      </w:r>
    </w:p>
    <w:p w:rsidR="009C65F9" w:rsidRPr="00B91C3B" w:rsidRDefault="009C65F9" w:rsidP="009C65F9">
      <w:pPr>
        <w:suppressAutoHyphens/>
        <w:ind w:right="57" w:firstLine="709"/>
        <w:jc w:val="both"/>
        <w:rPr>
          <w:bCs/>
          <w:kern w:val="28"/>
          <w:szCs w:val="32"/>
        </w:rPr>
      </w:pPr>
      <w:r w:rsidRPr="00B91C3B">
        <w:rPr>
          <w:bCs/>
          <w:kern w:val="28"/>
          <w:szCs w:val="32"/>
        </w:rPr>
        <w:t>Закон Российской Федерации от 21.02.1992 № 2395-1 «О недрах»;</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23.02.1995 № 26-ФЗ «О природных лечебных ресурсах, лечебно-оздоровительных местностях и курортах»;</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20.12.2004 № 166-ФЗ «О рыболовстве и сохранении водных биологических ресурсов»;</w:t>
      </w:r>
    </w:p>
    <w:p w:rsidR="009C65F9" w:rsidRPr="00B91C3B" w:rsidRDefault="009C65F9" w:rsidP="009C65F9">
      <w:pPr>
        <w:suppressAutoHyphens/>
        <w:ind w:right="57" w:firstLine="709"/>
        <w:jc w:val="both"/>
        <w:rPr>
          <w:bCs/>
          <w:kern w:val="28"/>
          <w:szCs w:val="32"/>
        </w:rPr>
      </w:pPr>
      <w:r w:rsidRPr="00B91C3B">
        <w:rPr>
          <w:bCs/>
          <w:kern w:val="28"/>
          <w:szCs w:val="32"/>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30.04.2013 № 384 «О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09.06.2017 № 1209-р «О Генеральной схеме размещения объектов электроэнергетики до 2035 года»;</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rsidR="009C65F9" w:rsidRPr="00B91C3B" w:rsidRDefault="009C65F9" w:rsidP="009C65F9">
      <w:pPr>
        <w:suppressAutoHyphens/>
        <w:ind w:right="57" w:firstLine="709"/>
        <w:jc w:val="both"/>
        <w:rPr>
          <w:bCs/>
          <w:kern w:val="28"/>
          <w:szCs w:val="32"/>
        </w:rPr>
      </w:pPr>
      <w:proofErr w:type="gramStart"/>
      <w:r w:rsidRPr="00B91C3B">
        <w:rPr>
          <w:bCs/>
          <w:kern w:val="28"/>
          <w:szCs w:val="32"/>
        </w:rPr>
        <w:t>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w:t>
      </w:r>
      <w:proofErr w:type="gramEnd"/>
      <w:r w:rsidRPr="00B91C3B">
        <w:rPr>
          <w:bCs/>
          <w:kern w:val="28"/>
          <w:szCs w:val="32"/>
        </w:rPr>
        <w:t xml:space="preserve">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20.11.2000 № 878 «Об утверждении Правил охраны газораспределительных сетей»;</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Главного государственного санитарного врача Российской Федерации от 30.04.2010 № 45 «Об утверждении СП 2.1.4.2625-10 «Зоны санитарной охраны источников питьевого водоснабжения г. Москвы»;</w:t>
      </w:r>
    </w:p>
    <w:p w:rsidR="009C65F9" w:rsidRPr="00B91C3B" w:rsidRDefault="009C65F9" w:rsidP="009C65F9">
      <w:pPr>
        <w:suppressAutoHyphens/>
        <w:ind w:right="57" w:firstLine="709"/>
        <w:jc w:val="both"/>
        <w:rPr>
          <w:bCs/>
          <w:kern w:val="28"/>
          <w:szCs w:val="32"/>
        </w:rPr>
      </w:pPr>
      <w:r w:rsidRPr="00B91C3B">
        <w:rPr>
          <w:bCs/>
          <w:kern w:val="28"/>
          <w:szCs w:val="32"/>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rsidR="009C65F9" w:rsidRPr="00B91C3B" w:rsidRDefault="009C65F9" w:rsidP="009C65F9">
      <w:pPr>
        <w:suppressAutoHyphens/>
        <w:ind w:right="57" w:firstLine="709"/>
        <w:jc w:val="both"/>
        <w:rPr>
          <w:bCs/>
          <w:kern w:val="28"/>
          <w:szCs w:val="32"/>
        </w:rPr>
      </w:pPr>
      <w:r w:rsidRPr="00B91C3B">
        <w:rPr>
          <w:bCs/>
          <w:kern w:val="28"/>
          <w:szCs w:val="32"/>
        </w:rPr>
        <w:t xml:space="preserve">Приказ Росреестра от 26.07.2022 № </w:t>
      </w:r>
      <w:proofErr w:type="gramStart"/>
      <w:r w:rsidRPr="00B91C3B">
        <w:rPr>
          <w:bCs/>
          <w:kern w:val="28"/>
          <w:szCs w:val="32"/>
        </w:rPr>
        <w:t>П</w:t>
      </w:r>
      <w:proofErr w:type="gramEnd"/>
      <w:r w:rsidRPr="00B91C3B">
        <w:rPr>
          <w:bCs/>
          <w:kern w:val="28"/>
          <w:szCs w:val="32"/>
        </w:rPr>
        <w:t>/0292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9C65F9" w:rsidRPr="00B91C3B" w:rsidRDefault="009C65F9" w:rsidP="009C65F9">
      <w:pPr>
        <w:suppressAutoHyphens/>
        <w:ind w:right="57" w:firstLine="709"/>
        <w:jc w:val="both"/>
        <w:rPr>
          <w:bCs/>
          <w:kern w:val="28"/>
          <w:szCs w:val="32"/>
        </w:rPr>
      </w:pPr>
      <w:r w:rsidRPr="00B91C3B">
        <w:rPr>
          <w:bCs/>
          <w:kern w:val="28"/>
          <w:szCs w:val="32"/>
        </w:rPr>
        <w:t xml:space="preserve">Постановление Правительства Российской Федерации от 18.04.2014 № 360 «О зонах затопления, подтопления»; </w:t>
      </w:r>
    </w:p>
    <w:p w:rsidR="009C65F9" w:rsidRPr="00B91C3B" w:rsidRDefault="009C65F9" w:rsidP="009C65F9">
      <w:pPr>
        <w:suppressAutoHyphens/>
        <w:ind w:right="57" w:firstLine="709"/>
        <w:jc w:val="both"/>
        <w:rPr>
          <w:bCs/>
          <w:kern w:val="28"/>
          <w:szCs w:val="32"/>
        </w:rPr>
      </w:pPr>
      <w:r w:rsidRPr="00B91C3B">
        <w:rPr>
          <w:bCs/>
          <w:kern w:val="28"/>
          <w:szCs w:val="32"/>
        </w:rPr>
        <w:t>Приказ Министерства энергетики Российской Федерации от 22.12.2023 № 31@ «Об утверждении изменений, вносимых в инвестиционную программу ПАО "Россети Московский регион» на 2023-2027 годы, утвержденную приказом Минэнерго России от 24.11.2022 № 30@»;</w:t>
      </w:r>
    </w:p>
    <w:p w:rsidR="009C65F9" w:rsidRPr="00B91C3B" w:rsidRDefault="009C65F9" w:rsidP="009C65F9">
      <w:pPr>
        <w:suppressAutoHyphens/>
        <w:ind w:right="57" w:firstLine="709"/>
        <w:jc w:val="both"/>
        <w:rPr>
          <w:bCs/>
          <w:kern w:val="28"/>
          <w:szCs w:val="32"/>
        </w:rPr>
      </w:pPr>
      <w:r w:rsidRPr="00B91C3B">
        <w:rPr>
          <w:bCs/>
          <w:kern w:val="28"/>
          <w:szCs w:val="32"/>
        </w:rPr>
        <w:t>Приказ Министерства энергетики Российской Федерации от 28.12.2023 № 37@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27.12.2022 № 37@»;</w:t>
      </w:r>
    </w:p>
    <w:p w:rsidR="009C65F9" w:rsidRPr="00B91C3B" w:rsidRDefault="009C65F9" w:rsidP="009C65F9">
      <w:pPr>
        <w:suppressAutoHyphens/>
        <w:ind w:right="57" w:firstLine="709"/>
        <w:jc w:val="both"/>
        <w:rPr>
          <w:bCs/>
          <w:kern w:val="28"/>
          <w:szCs w:val="32"/>
        </w:rPr>
      </w:pPr>
      <w:r w:rsidRPr="00B91C3B">
        <w:rPr>
          <w:bCs/>
          <w:kern w:val="28"/>
          <w:szCs w:val="32"/>
        </w:rPr>
        <w:t>Приказ Минэнерго России от 27.12.2022 № 37@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28.12.2021 № 35@»;</w:t>
      </w:r>
    </w:p>
    <w:p w:rsidR="009C65F9" w:rsidRPr="00B91C3B" w:rsidRDefault="009C65F9" w:rsidP="009C65F9">
      <w:pPr>
        <w:suppressAutoHyphens/>
        <w:ind w:right="57" w:firstLine="709"/>
        <w:jc w:val="both"/>
        <w:rPr>
          <w:bCs/>
          <w:kern w:val="28"/>
          <w:szCs w:val="32"/>
        </w:rPr>
      </w:pPr>
      <w:r w:rsidRPr="00B91C3B">
        <w:rPr>
          <w:bCs/>
          <w:kern w:val="28"/>
          <w:szCs w:val="32"/>
        </w:rPr>
        <w:t xml:space="preserve">Приказ Росреестра от 01.08.2014 № </w:t>
      </w:r>
      <w:proofErr w:type="gramStart"/>
      <w:r w:rsidRPr="00B91C3B">
        <w:rPr>
          <w:bCs/>
          <w:kern w:val="28"/>
          <w:szCs w:val="32"/>
        </w:rPr>
        <w:t>П</w:t>
      </w:r>
      <w:proofErr w:type="gramEnd"/>
      <w:r w:rsidRPr="00B91C3B">
        <w:rPr>
          <w:bCs/>
          <w:kern w:val="28"/>
          <w:szCs w:val="32"/>
        </w:rPr>
        <w:t>/369 «О реализации информационного взаимодействия при ведении государственного кадастра недвижимости в электронном виде»;</w:t>
      </w:r>
    </w:p>
    <w:p w:rsidR="009C65F9" w:rsidRPr="00B91C3B" w:rsidRDefault="009C65F9" w:rsidP="009C65F9">
      <w:pPr>
        <w:suppressAutoHyphens/>
        <w:ind w:right="57" w:firstLine="709"/>
        <w:jc w:val="both"/>
        <w:rPr>
          <w:rFonts w:eastAsiaTheme="majorEastAsia"/>
          <w:bCs/>
          <w:kern w:val="28"/>
          <w:szCs w:val="32"/>
        </w:rPr>
      </w:pPr>
      <w:r w:rsidRPr="00B91C3B">
        <w:rPr>
          <w:rFonts w:eastAsiaTheme="majorEastAsia"/>
          <w:bCs/>
          <w:kern w:val="28"/>
          <w:szCs w:val="32"/>
        </w:rPr>
        <w:t>Приказ Минэкономразвития России от 06.05.2024 № 273 «Об утверждении Методических рекомендаций по разработке проектов схем территориального планирования муниципальных районов, генеральных планов городских округов, муниципальных округов, городских и сельских поселений (проектов внесения изменений в такие документы)»;</w:t>
      </w:r>
    </w:p>
    <w:p w:rsidR="009C65F9" w:rsidRPr="00B91C3B" w:rsidRDefault="009C65F9" w:rsidP="009C65F9">
      <w:pPr>
        <w:suppressAutoHyphens/>
        <w:ind w:right="57" w:firstLine="709"/>
        <w:jc w:val="both"/>
        <w:rPr>
          <w:rFonts w:eastAsia="SimSun"/>
          <w:bCs/>
          <w:kern w:val="28"/>
          <w:szCs w:val="32"/>
        </w:rPr>
      </w:pPr>
      <w:r w:rsidRPr="00B91C3B">
        <w:rPr>
          <w:bCs/>
          <w:kern w:val="28"/>
          <w:szCs w:val="32"/>
        </w:rPr>
        <w:t>Приказ Госгортехнадзора России от 15.12.2000 № 124 «О Правилах охраны газораспределительных сетей»;</w:t>
      </w:r>
    </w:p>
    <w:p w:rsidR="009C65F9" w:rsidRPr="00B91C3B" w:rsidRDefault="009C65F9" w:rsidP="009C65F9">
      <w:pPr>
        <w:suppressAutoHyphens/>
        <w:ind w:right="57" w:firstLine="709"/>
        <w:jc w:val="both"/>
        <w:rPr>
          <w:bCs/>
          <w:kern w:val="28"/>
          <w:szCs w:val="32"/>
        </w:rPr>
      </w:pPr>
      <w:r w:rsidRPr="00B91C3B">
        <w:rPr>
          <w:bCs/>
          <w:kern w:val="28"/>
          <w:szCs w:val="32"/>
        </w:rPr>
        <w:t>Приказ Минспорта России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rsidR="009C65F9" w:rsidRPr="00B91C3B" w:rsidRDefault="009C65F9" w:rsidP="009C65F9">
      <w:pPr>
        <w:suppressAutoHyphens/>
        <w:ind w:right="57" w:firstLine="709"/>
        <w:jc w:val="both"/>
        <w:rPr>
          <w:bCs/>
          <w:kern w:val="28"/>
          <w:szCs w:val="32"/>
        </w:rPr>
      </w:pPr>
      <w:r w:rsidRPr="00B91C3B">
        <w:rPr>
          <w:bCs/>
          <w:kern w:val="28"/>
          <w:szCs w:val="32"/>
        </w:rPr>
        <w:t>Приказ Минспорта России от 19.08.2021 № 649 «О рекомендованных нормативах и нормах обеспеченности населения объектами спортивной инфраструктуры»;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9C65F9" w:rsidRPr="00B91C3B" w:rsidRDefault="009C65F9" w:rsidP="009C65F9">
      <w:pPr>
        <w:suppressAutoHyphens/>
        <w:ind w:right="57" w:firstLine="709"/>
        <w:jc w:val="both"/>
        <w:rPr>
          <w:bCs/>
          <w:kern w:val="28"/>
          <w:szCs w:val="32"/>
        </w:rPr>
      </w:pPr>
      <w:r w:rsidRPr="00B91C3B">
        <w:rPr>
          <w:bCs/>
          <w:kern w:val="28"/>
          <w:szCs w:val="32"/>
        </w:rPr>
        <w:t>«СП 42.13330.2016. Свод правил. Градостроительство. Планировка и застройка городских и сельских поселений. Актуализированная редакция СНиП 2.07.01-89*»;</w:t>
      </w:r>
    </w:p>
    <w:p w:rsidR="009C65F9" w:rsidRPr="00B91C3B" w:rsidRDefault="009C65F9" w:rsidP="009C65F9">
      <w:pPr>
        <w:suppressAutoHyphens/>
        <w:ind w:right="57" w:firstLine="709"/>
        <w:jc w:val="both"/>
        <w:rPr>
          <w:bCs/>
          <w:kern w:val="28"/>
          <w:szCs w:val="32"/>
        </w:rPr>
      </w:pPr>
      <w:r w:rsidRPr="00B91C3B">
        <w:rPr>
          <w:bCs/>
          <w:kern w:val="28"/>
          <w:szCs w:val="32"/>
        </w:rPr>
        <w:t>«СП 36.13330.2012. Свод правил. Магистральные трубопроводы. Актуализированная редакция СНиП 2.05.06-85*»;</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23.07.2003 № 96/2003-ОЗ «Об особо охраняемых природных территориях»;</w:t>
      </w:r>
    </w:p>
    <w:p w:rsidR="009C65F9" w:rsidRPr="00B91C3B" w:rsidRDefault="009C65F9" w:rsidP="009C65F9">
      <w:pPr>
        <w:suppressAutoHyphens/>
        <w:ind w:right="57" w:firstLine="709"/>
        <w:jc w:val="both"/>
        <w:rPr>
          <w:bCs/>
          <w:kern w:val="28"/>
          <w:szCs w:val="32"/>
        </w:rPr>
      </w:pPr>
      <w:r w:rsidRPr="00B91C3B">
        <w:rPr>
          <w:bCs/>
          <w:kern w:val="28"/>
          <w:szCs w:val="32"/>
        </w:rPr>
        <w:t xml:space="preserve">Закон Московской области от 08.02.2018 № 11/2018-ОЗ «Об объектах культурного наследия (памятниках истории и культуры) в Московской области»; </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07.03.2007 № 36/2007-ОЗ «О Генеральном плане развития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17.07.2007 № 115/2007-ОЗ «О погребении и похоронном деле в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12.06.2004 № 75/2004-ОЗ «Об обороте земель сельскохозяйственного назначения на территории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«Генеральная схема газоснабжения Московской области до 2030 года», разработанная ОАО «Газпром промгаз» при участ</w:t>
      </w:r>
      <w:proofErr w:type="gramStart"/>
      <w:r w:rsidRPr="00B91C3B">
        <w:rPr>
          <w:bCs/>
          <w:kern w:val="28"/>
          <w:szCs w:val="32"/>
        </w:rPr>
        <w:t>ии АО</w:t>
      </w:r>
      <w:proofErr w:type="gramEnd"/>
      <w:r w:rsidRPr="00B91C3B">
        <w:rPr>
          <w:bCs/>
          <w:kern w:val="28"/>
          <w:szCs w:val="32"/>
        </w:rPr>
        <w:t xml:space="preserve"> «Мособлгаз», одобренная утвержденным решением Межведомственной комиссии по вопросам энергообеспечения Московской области от 14.11.2013 № 11;</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rsidR="009C65F9" w:rsidRPr="00B91C3B" w:rsidRDefault="009C65F9" w:rsidP="009C65F9">
      <w:pPr>
        <w:suppressAutoHyphens/>
        <w:ind w:right="57" w:firstLine="709"/>
        <w:jc w:val="both"/>
        <w:rPr>
          <w:bCs/>
          <w:kern w:val="28"/>
          <w:szCs w:val="32"/>
        </w:rPr>
      </w:pPr>
      <w:r w:rsidRPr="00B91C3B">
        <w:rPr>
          <w:bCs/>
          <w:kern w:val="28"/>
          <w:szCs w:val="32"/>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 годы, подписанная 18.11.2020 г. Губернатором Московской области Воробьевым А.Ю. и Председателем Правления ПАО «Газпром» Миллером А.Б.</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11.02.2009 № 106/5 «Об утверждении Схемы развития и размещения особо охраняемых природных территорий в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25.03.2016 № 230/8 «Об утверждении Схемы территориального планирования транспортного обслуживания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22.12.2016 № 984/47 «Об утверждении территориальной схемы обращения с отходами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20.03.2014 № 168/9 «О развитии транспортно-пересадочных узлов на территории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17.08.2015 № 713/30 «Об утверждении нормативов градостроительного проектирования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 xml:space="preserve">Постановление Правительства Московской области от 30.12.2014 № 1169/51 «Об утверждении Положения о подготовке </w:t>
      </w:r>
      <w:proofErr w:type="gramStart"/>
      <w:r w:rsidRPr="00B91C3B">
        <w:rPr>
          <w:bCs/>
          <w:kern w:val="28"/>
          <w:szCs w:val="32"/>
        </w:rPr>
        <w:t>проектов документов территориального планирования муниципальных образований Московской области</w:t>
      </w:r>
      <w:proofErr w:type="gramEnd"/>
      <w:r w:rsidRPr="00B91C3B">
        <w:rPr>
          <w:bCs/>
          <w:kern w:val="28"/>
          <w:szCs w:val="32"/>
        </w:rPr>
        <w:t xml:space="preserve"> и направлении их на утверждение в представительные органы местного самоуправления городских округов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15.03.2002 № 84/9 «Об утверждении списка памятников истории и культуры»;</w:t>
      </w:r>
    </w:p>
    <w:p w:rsidR="009C65F9" w:rsidRPr="00B91C3B" w:rsidRDefault="009C65F9" w:rsidP="009C65F9">
      <w:pPr>
        <w:suppressAutoHyphens/>
        <w:ind w:right="57" w:firstLine="709"/>
        <w:jc w:val="both"/>
        <w:rPr>
          <w:bCs/>
          <w:kern w:val="28"/>
          <w:szCs w:val="32"/>
        </w:rPr>
      </w:pPr>
      <w:proofErr w:type="gramStart"/>
      <w:r w:rsidRPr="00B91C3B">
        <w:rPr>
          <w:bCs/>
          <w:kern w:val="28"/>
          <w:szCs w:val="32"/>
        </w:rPr>
        <w:t>Постановление Правительства Московской области от 15.03.2024 № 231-ПП «Об утверждении значения коэффициентов, используемых для расчета нормативов минимальной обеспеченности населения Московской области площадью торговых объектов, и нормативов минимальной обеспеченности населения Московской области площадью торговых объектов» (вместе с «Нормативами минимальной обеспеченности населения площадью стационарных торговых объектов», «Нормативами минимальной обеспеченности населения площадью нестационарных торговых объектов», «Нормативами минимальной обеспеченности населения площадью торговых мест, используемых для</w:t>
      </w:r>
      <w:proofErr w:type="gramEnd"/>
      <w:r w:rsidRPr="00B91C3B">
        <w:rPr>
          <w:bCs/>
          <w:kern w:val="28"/>
          <w:szCs w:val="32"/>
        </w:rPr>
        <w:t xml:space="preserve"> осуществления деятельности по продаже товаров на ярмарках и розничных рынках»);</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1056/35 «О досрочном прекращении реализации государственной программы Московской области «Безопасность Подмосковья» на 2017-2024 годы и утверждении государственной программы Московской области «Безопасность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1057/35 «О досрочном прекращении реализации государственной программы Московской области «Управление имуществом и финансами Московской области» на 2019-2025 годы и утверждении государственной программы Московской области «Управление имуществом и финансами Московской области» на 2023-2028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1058/35 «О 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1059/35 «О досрочном прекращении реализации государственной программы Московской области «Цифровое Подмосковье» на 2018-2024 годы и утверждении государственной программы Московской области «Цифровое Подмосковье» на 2023-2030 годы»;</w:t>
      </w:r>
    </w:p>
    <w:p w:rsidR="009C65F9" w:rsidRPr="00B91C3B" w:rsidRDefault="009C65F9" w:rsidP="009C65F9">
      <w:pPr>
        <w:suppressAutoHyphens/>
        <w:ind w:right="57" w:firstLine="709"/>
        <w:jc w:val="both"/>
        <w:rPr>
          <w:bCs/>
          <w:kern w:val="28"/>
          <w:szCs w:val="32"/>
        </w:rPr>
      </w:pPr>
      <w:proofErr w:type="gramStart"/>
      <w:r w:rsidRPr="00B91C3B">
        <w:rPr>
          <w:bCs/>
          <w:kern w:val="28"/>
          <w:szCs w:val="32"/>
        </w:rPr>
        <w:t>Постановление Правительства Московской области от 04.10.2022 № 1060/35 «О досрочном прекращении реализации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и утверждении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на 2023-2027 годы».</w:t>
      </w:r>
      <w:proofErr w:type="gramEnd"/>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1061/35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rsidR="009C65F9" w:rsidRPr="00B91C3B" w:rsidRDefault="009C65F9" w:rsidP="009C65F9">
      <w:pPr>
        <w:suppressAutoHyphens/>
        <w:ind w:right="57" w:firstLine="709"/>
        <w:jc w:val="both"/>
        <w:rPr>
          <w:bCs/>
          <w:kern w:val="28"/>
          <w:szCs w:val="32"/>
        </w:rPr>
      </w:pPr>
      <w:r w:rsidRPr="00B91C3B">
        <w:rPr>
          <w:bCs/>
          <w:kern w:val="28"/>
          <w:szCs w:val="32"/>
        </w:rPr>
        <w:t xml:space="preserve">Постановление Правительства Московской области от 04.10.2022 № 1064/35 «О 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2023-2027 годы»; </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1065/35 «О досрочном прекращении реализации государственной программы Московской области «Социальная защита населения Московской области» на 2017-2024 годы и утверждении государственной программы Московской области «Социальная защита населения Московской области»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 xml:space="preserve">Постановление Правительства Московской области от 04.10.2022 № 1066/35 «О 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 </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1067/35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1068/35 «О 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1069/35 «О 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и утверждении государственной программы Московской области «Развитие и функционирование дорожно-транспортного комплекса» на 2023-2027 годы»;</w:t>
      </w:r>
    </w:p>
    <w:p w:rsidR="00297436" w:rsidRPr="00B91C3B" w:rsidRDefault="00297436" w:rsidP="00297436">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1071/35 «О 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и капитальный ремонт объектов социальной инфраструктуры»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1072/35 «О 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Московская область от 04.10.2022 № 1073/35 «О досрочном прекращении реализации государственной программы Московской области «Архитектура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1074/35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04.10.2022 № 1075/35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11.10.2022 № 1091/35 «О досрочном прекращении реализации государственной программы Московской области «Формирование современной комфортной городской среды» и утверждении государственной программы Московской области «Формирование современной комфортной городской среды» на 2023-2030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28.03.2019 № 182/10 «Об утверждении государственной программы Московской области «Переселение граждан из аварийного жилищного фонда в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 xml:space="preserve">Решение исполнительных комитетов Московского городского и областного Советов народных депутатов от 17.04.1980 № 500-1143 «Об утверждении </w:t>
      </w:r>
      <w:proofErr w:type="gramStart"/>
      <w:r w:rsidRPr="00B91C3B">
        <w:rPr>
          <w:bCs/>
          <w:kern w:val="28"/>
          <w:szCs w:val="32"/>
        </w:rPr>
        <w:t>проекта установления красных линий границ зон санитарной охраны источников водоснабжения</w:t>
      </w:r>
      <w:proofErr w:type="gramEnd"/>
      <w:r w:rsidRPr="00B91C3B">
        <w:rPr>
          <w:bCs/>
          <w:kern w:val="28"/>
          <w:szCs w:val="32"/>
        </w:rPr>
        <w:t xml:space="preserve"> г. Москвы в границах ЛПЗП»;</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города Москвы 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Распоряжение Министерства культуры Московской области от 20.03.2020 № 17РВ-37 «Об утверждении Методических рекомендаций о применении нормативов и норм ресурсной обеспеченности населения в сфере культуры на территории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Приказ министра энергетики Московской области от 18.12.2019 № 105 «Об инвестиционных программах субъектов электроэнергетики, реализуемых на территории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Приказ министра энергетики Московской области от 16.12.2021 № 48 «Об утверждении изменений, вносимых в инвестиционную программу акционерного общества «Московская областная энергосетевая компания»;</w:t>
      </w:r>
    </w:p>
    <w:p w:rsidR="009C65F9" w:rsidRPr="00B91C3B" w:rsidRDefault="009C65F9" w:rsidP="009C65F9">
      <w:pPr>
        <w:suppressAutoHyphens/>
        <w:ind w:right="57" w:firstLine="709"/>
        <w:jc w:val="both"/>
        <w:rPr>
          <w:bCs/>
          <w:kern w:val="28"/>
          <w:szCs w:val="32"/>
        </w:rPr>
      </w:pPr>
      <w:r w:rsidRPr="00B91C3B">
        <w:rPr>
          <w:bCs/>
          <w:kern w:val="28"/>
          <w:szCs w:val="32"/>
        </w:rPr>
        <w:t>Приказ министра энергетики Московской области от 18.11.2022 № 53 «Об утверждении изменений, вносимых в инвестиционную программу акционерного общества «Московская областная энергосетевая компания» на 2020-2024 годы»;</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20.12.2004 № 778/50 «Об утверждении Программы Правительства Московской области «Развитие газификации в Московской области до 203</w:t>
      </w:r>
      <w:r w:rsidR="003845A3" w:rsidRPr="00B91C3B">
        <w:rPr>
          <w:bCs/>
          <w:kern w:val="28"/>
          <w:szCs w:val="32"/>
        </w:rPr>
        <w:t>1</w:t>
      </w:r>
      <w:r w:rsidRPr="00B91C3B">
        <w:rPr>
          <w:bCs/>
          <w:kern w:val="28"/>
          <w:szCs w:val="32"/>
        </w:rPr>
        <w:t xml:space="preserve"> года»;</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Губернатора Московской области от 29.04.2022 № 145-ПГ «Об утверждении схемы и программы перспективного развития электроэнергетики Московской области на период 2023-2027 годов»;</w:t>
      </w:r>
    </w:p>
    <w:p w:rsidR="009C65F9" w:rsidRPr="00B91C3B" w:rsidRDefault="009C65F9" w:rsidP="009C65F9">
      <w:pPr>
        <w:suppressAutoHyphens/>
        <w:ind w:right="57" w:firstLine="709"/>
        <w:jc w:val="both"/>
        <w:rPr>
          <w:bCs/>
          <w:kern w:val="28"/>
          <w:szCs w:val="32"/>
        </w:rPr>
      </w:pPr>
      <w:r w:rsidRPr="00B91C3B">
        <w:rPr>
          <w:bCs/>
          <w:kern w:val="28"/>
          <w:szCs w:val="32"/>
        </w:rPr>
        <w:t>Приказ Минэнерго России от 28.02.2023 № 108 «Об утверждении схемы и программы развития электроэнергетических систем России на 2023 - 2028 годы»;</w:t>
      </w:r>
    </w:p>
    <w:p w:rsidR="009C65F9" w:rsidRPr="00B91C3B" w:rsidRDefault="009C65F9" w:rsidP="009C65F9">
      <w:pPr>
        <w:suppressAutoHyphens/>
        <w:ind w:right="57" w:firstLine="709"/>
        <w:jc w:val="both"/>
        <w:rPr>
          <w:bCs/>
          <w:kern w:val="28"/>
        </w:rPr>
      </w:pPr>
      <w:r w:rsidRPr="00B91C3B">
        <w:rPr>
          <w:bCs/>
          <w:kern w:val="28"/>
        </w:rPr>
        <w:t>Приказ Минэнерго России от 30.11.2023 № 1095 «Об утверждении схемы и программы развития электроэнергетических систем России на 2024 – 2029 годы»;</w:t>
      </w:r>
    </w:p>
    <w:p w:rsidR="009C65F9" w:rsidRPr="00B91C3B" w:rsidRDefault="009C65F9" w:rsidP="009C65F9">
      <w:pPr>
        <w:suppressAutoHyphens/>
        <w:ind w:right="57" w:firstLine="709"/>
        <w:jc w:val="both"/>
        <w:rPr>
          <w:bCs/>
          <w:kern w:val="28"/>
          <w:szCs w:val="32"/>
        </w:rPr>
      </w:pPr>
      <w:r w:rsidRPr="00B91C3B">
        <w:rPr>
          <w:bCs/>
          <w:kern w:val="28"/>
          <w:szCs w:val="32"/>
        </w:rPr>
        <w:t xml:space="preserve">Распоряжение Правительства Московской области от 31.05.2022 № 425-РП/17 «Об утверждении отчета об управлении и распоряжении собственностью Московской области в 2021 году»; </w:t>
      </w:r>
    </w:p>
    <w:p w:rsidR="009C65F9" w:rsidRPr="00B91C3B" w:rsidRDefault="009C65F9" w:rsidP="009C65F9">
      <w:pPr>
        <w:suppressAutoHyphens/>
        <w:ind w:right="57" w:firstLine="709"/>
        <w:jc w:val="both"/>
        <w:rPr>
          <w:bCs/>
          <w:kern w:val="28"/>
          <w:szCs w:val="32"/>
        </w:rPr>
      </w:pPr>
      <w:r w:rsidRPr="00B91C3B">
        <w:rPr>
          <w:bCs/>
          <w:kern w:val="28"/>
          <w:szCs w:val="32"/>
        </w:rPr>
        <w:t>Решение Мособлисполкома от 25.01.1990 № 49/3 «О дополнительной постановке под государственную охрану памятников истории и искусства»;</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Госгортехнадзора Российской Федерации от 22.04.1992 № 9 и Минтопэнерго Российской Федерации от 29.04.1992 «Правила охраны магистральных трубопроводов»;</w:t>
      </w:r>
    </w:p>
    <w:p w:rsidR="009C65F9" w:rsidRPr="00B91C3B" w:rsidRDefault="009C65F9" w:rsidP="009C65F9">
      <w:pPr>
        <w:suppressAutoHyphens/>
        <w:ind w:right="57" w:firstLine="709"/>
        <w:jc w:val="both"/>
        <w:rPr>
          <w:bCs/>
          <w:kern w:val="28"/>
          <w:szCs w:val="32"/>
        </w:rPr>
      </w:pPr>
      <w:r w:rsidRPr="00B91C3B">
        <w:rPr>
          <w:bCs/>
          <w:kern w:val="28"/>
          <w:szCs w:val="32"/>
        </w:rPr>
        <w:t xml:space="preserve">Постановление Госгортехнадзора Российской Федерации от 23.11.1994 № 61 «О распространении «Правил охраны магистральных трубопроводов» </w:t>
      </w:r>
      <w:proofErr w:type="gramStart"/>
      <w:r w:rsidRPr="00B91C3B">
        <w:rPr>
          <w:bCs/>
          <w:kern w:val="28"/>
          <w:szCs w:val="32"/>
        </w:rPr>
        <w:t>на</w:t>
      </w:r>
      <w:proofErr w:type="gramEnd"/>
      <w:r w:rsidRPr="00B91C3B">
        <w:rPr>
          <w:bCs/>
          <w:kern w:val="28"/>
          <w:szCs w:val="32"/>
        </w:rPr>
        <w:t xml:space="preserve"> магистральные аммиакопроводы»;</w:t>
      </w:r>
    </w:p>
    <w:p w:rsidR="009C65F9" w:rsidRPr="00B91C3B" w:rsidRDefault="009C65F9" w:rsidP="009C65F9">
      <w:pPr>
        <w:suppressAutoHyphens/>
        <w:ind w:right="57" w:firstLine="709"/>
        <w:jc w:val="both"/>
        <w:rPr>
          <w:bCs/>
          <w:kern w:val="28"/>
          <w:szCs w:val="32"/>
        </w:rPr>
      </w:pPr>
      <w:r w:rsidRPr="00B91C3B">
        <w:rPr>
          <w:bCs/>
          <w:kern w:val="28"/>
          <w:szCs w:val="32"/>
        </w:rPr>
        <w:t>Закон Московской области от 24.07.2014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p>
    <w:p w:rsidR="009C65F9" w:rsidRPr="00B91C3B" w:rsidRDefault="009C65F9" w:rsidP="009C65F9">
      <w:pPr>
        <w:suppressAutoHyphens/>
        <w:ind w:right="57" w:firstLine="709"/>
        <w:jc w:val="both"/>
        <w:rPr>
          <w:rFonts w:eastAsiaTheme="majorEastAsia"/>
          <w:bCs/>
          <w:kern w:val="28"/>
          <w:szCs w:val="32"/>
        </w:rPr>
      </w:pPr>
      <w:proofErr w:type="gramStart"/>
      <w:r w:rsidRPr="00B91C3B">
        <w:rPr>
          <w:rFonts w:eastAsiaTheme="majorEastAsia"/>
          <w:bCs/>
          <w:kern w:val="28"/>
          <w:szCs w:val="32"/>
        </w:rPr>
        <w:t>Постановление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коммерческого оператора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w:t>
      </w:r>
      <w:proofErr w:type="gramEnd"/>
      <w:r w:rsidRPr="00B91C3B">
        <w:rPr>
          <w:rFonts w:eastAsiaTheme="majorEastAsia"/>
          <w:bCs/>
          <w:kern w:val="28"/>
          <w:szCs w:val="32"/>
        </w:rPr>
        <w:t xml:space="preserve">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9C65F9" w:rsidRPr="00B91C3B" w:rsidRDefault="009C65F9" w:rsidP="009C65F9">
      <w:pPr>
        <w:suppressAutoHyphens/>
        <w:ind w:right="57" w:firstLine="709"/>
        <w:jc w:val="both"/>
        <w:rPr>
          <w:rFonts w:eastAsia="SimSun"/>
          <w:bCs/>
          <w:kern w:val="28"/>
          <w:szCs w:val="32"/>
        </w:rPr>
      </w:pPr>
      <w:proofErr w:type="gramStart"/>
      <w:r w:rsidRPr="00B91C3B">
        <w:rPr>
          <w:bCs/>
          <w:kern w:val="28"/>
          <w:szCs w:val="32"/>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roofErr w:type="gramEnd"/>
    </w:p>
    <w:p w:rsidR="009C65F9" w:rsidRPr="00B91C3B" w:rsidRDefault="009C65F9" w:rsidP="009C65F9">
      <w:pPr>
        <w:suppressAutoHyphens/>
        <w:ind w:right="57" w:firstLine="709"/>
        <w:jc w:val="both"/>
        <w:rPr>
          <w:bCs/>
          <w:kern w:val="28"/>
          <w:szCs w:val="32"/>
        </w:rPr>
      </w:pPr>
      <w:r w:rsidRPr="00B91C3B">
        <w:rPr>
          <w:bCs/>
          <w:kern w:val="28"/>
          <w:szCs w:val="32"/>
        </w:rPr>
        <w:t>СП 51.13330.2011. Свод правил. Защита от шума. Актуализированная редакция СНиП 23-03-2003;</w:t>
      </w:r>
    </w:p>
    <w:p w:rsidR="009C65F9" w:rsidRPr="00B91C3B" w:rsidRDefault="009C65F9" w:rsidP="009C65F9">
      <w:pPr>
        <w:suppressAutoHyphens/>
        <w:ind w:right="57" w:firstLine="709"/>
        <w:jc w:val="both"/>
        <w:rPr>
          <w:bCs/>
          <w:kern w:val="28"/>
          <w:szCs w:val="32"/>
        </w:rPr>
      </w:pPr>
      <w:r w:rsidRPr="00B91C3B">
        <w:rPr>
          <w:bCs/>
          <w:kern w:val="28"/>
          <w:szCs w:val="32"/>
        </w:rPr>
        <w:t>СП 158.13330.2014. Свод правил. Здания и помещения медицинских организаций. Правила проектирования;</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rsidR="009C65F9" w:rsidRPr="00B91C3B" w:rsidRDefault="009C65F9" w:rsidP="009C65F9">
      <w:pPr>
        <w:suppressAutoHyphens/>
        <w:ind w:right="57" w:firstLine="709"/>
        <w:jc w:val="both"/>
        <w:rPr>
          <w:bCs/>
          <w:kern w:val="28"/>
          <w:szCs w:val="32"/>
        </w:rPr>
      </w:pPr>
      <w:r w:rsidRPr="00B91C3B">
        <w:rPr>
          <w:bCs/>
          <w:kern w:val="28"/>
          <w:szCs w:val="32"/>
        </w:rPr>
        <w:t>Постановление Правительства Московской области от 05.08.2008 № 653/26 «О Перечне автомобильных дорог общего пользования регионального или межмуниципального значения Московской области»;</w:t>
      </w:r>
    </w:p>
    <w:p w:rsidR="00297436" w:rsidRPr="00B91C3B" w:rsidRDefault="00297436" w:rsidP="00297436">
      <w:pPr>
        <w:suppressAutoHyphens/>
        <w:ind w:right="57" w:firstLine="709"/>
        <w:jc w:val="both"/>
        <w:rPr>
          <w:bCs/>
          <w:kern w:val="28"/>
          <w:szCs w:val="32"/>
        </w:rPr>
      </w:pPr>
      <w:r w:rsidRPr="00B91C3B">
        <w:rPr>
          <w:bCs/>
          <w:kern w:val="28"/>
          <w:szCs w:val="32"/>
        </w:rPr>
        <w:t>Распоряжение заместителя Председателя Правительства Московской области от 27.05.2021 № 49-р «Об утверждении адресного перечня объектов культуры, строительство (реконструкция) которых осуществляется за счет внебюджетных источников в 2019-2023 годах»;</w:t>
      </w:r>
    </w:p>
    <w:p w:rsidR="00297436" w:rsidRPr="008E39E4" w:rsidRDefault="00297436" w:rsidP="00297436">
      <w:pPr>
        <w:suppressAutoHyphens/>
        <w:ind w:right="57" w:firstLine="709"/>
        <w:jc w:val="both"/>
        <w:rPr>
          <w:bCs/>
          <w:kern w:val="28"/>
          <w:szCs w:val="32"/>
        </w:rPr>
      </w:pPr>
      <w:r w:rsidRPr="008E39E4">
        <w:rPr>
          <w:bCs/>
          <w:kern w:val="28"/>
          <w:szCs w:val="32"/>
        </w:rPr>
        <w:t>Распоряжение первого заместителя Председателя Правительства Московской области от 09.04.2024 № 3-р «Об утверждении адресного перечня объектов общеобразовательных учреждений, строительство (реконструкция) которых осуществляется за счет внебюджетных источников в 2019-2028 годах»;</w:t>
      </w:r>
    </w:p>
    <w:p w:rsidR="00297436" w:rsidRPr="008E39E4" w:rsidRDefault="00297436" w:rsidP="00297436">
      <w:pPr>
        <w:suppressAutoHyphens/>
        <w:ind w:right="57" w:firstLine="709"/>
        <w:jc w:val="both"/>
        <w:rPr>
          <w:bCs/>
          <w:kern w:val="28"/>
          <w:szCs w:val="32"/>
        </w:rPr>
      </w:pPr>
      <w:r w:rsidRPr="008E39E4">
        <w:rPr>
          <w:bCs/>
          <w:kern w:val="28"/>
          <w:szCs w:val="32"/>
        </w:rPr>
        <w:t>Распоряжение первого заместителя Председателя Правительства Московской области от 15.05.2024 № 9-р «Об утверждении адресного перечня объектов дошкольного образования, строительство (реконструкция) которых осуществляется за счет внебюджетных источников в 2019-2028 годах»;</w:t>
      </w:r>
    </w:p>
    <w:p w:rsidR="00297436" w:rsidRPr="008E39E4" w:rsidRDefault="00297436" w:rsidP="00297436">
      <w:pPr>
        <w:suppressAutoHyphens/>
        <w:ind w:right="57" w:firstLine="709"/>
        <w:jc w:val="both"/>
        <w:rPr>
          <w:bCs/>
          <w:kern w:val="28"/>
          <w:szCs w:val="32"/>
        </w:rPr>
      </w:pPr>
      <w:r w:rsidRPr="008E39E4">
        <w:rPr>
          <w:bCs/>
          <w:kern w:val="28"/>
          <w:szCs w:val="32"/>
        </w:rPr>
        <w:t xml:space="preserve">Распоряжение заместителя Председателя Правительства Московской области от 12.08.2022 № 64-р «Об утверждении адресного перечня объектов здравоохранения, строительство (реконструкция) которых </w:t>
      </w:r>
      <w:bookmarkStart w:id="5" w:name="_GoBack"/>
      <w:bookmarkEnd w:id="5"/>
      <w:r w:rsidRPr="008E39E4">
        <w:rPr>
          <w:bCs/>
          <w:kern w:val="28"/>
          <w:szCs w:val="32"/>
        </w:rPr>
        <w:t>осуществляется за счет внебюджетных источников в 2019-2026 годах»;</w:t>
      </w:r>
    </w:p>
    <w:p w:rsidR="009C65F9" w:rsidRPr="008E39E4" w:rsidRDefault="00297436" w:rsidP="00297436">
      <w:pPr>
        <w:suppressAutoHyphens/>
        <w:ind w:right="57" w:firstLine="709"/>
        <w:jc w:val="both"/>
        <w:rPr>
          <w:bCs/>
          <w:kern w:val="28"/>
          <w:szCs w:val="32"/>
        </w:rPr>
      </w:pPr>
      <w:r w:rsidRPr="008E39E4">
        <w:rPr>
          <w:bCs/>
          <w:kern w:val="28"/>
          <w:szCs w:val="32"/>
        </w:rPr>
        <w:t>Распоряжение первого заместителя Председателя Правительства Московской области от 09.04.2024 № 2-р «Об утверждении адресного перечня объектов спортивной инфраструктуры, строительство (реконструкция) которых осуществляется за счет внебюджетных источников в 2019-2028 годах»</w:t>
      </w:r>
      <w:r w:rsidR="009C65F9" w:rsidRPr="008E39E4">
        <w:rPr>
          <w:bCs/>
          <w:kern w:val="28"/>
          <w:szCs w:val="32"/>
        </w:rPr>
        <w:t>;</w:t>
      </w:r>
    </w:p>
    <w:p w:rsidR="009C65F9" w:rsidRPr="008E39E4" w:rsidRDefault="009C65F9" w:rsidP="009C65F9">
      <w:pPr>
        <w:suppressAutoHyphens/>
        <w:ind w:right="57" w:firstLine="709"/>
        <w:jc w:val="both"/>
        <w:rPr>
          <w:bCs/>
          <w:kern w:val="28"/>
          <w:szCs w:val="32"/>
        </w:rPr>
      </w:pPr>
      <w:r w:rsidRPr="008E39E4">
        <w:rPr>
          <w:bCs/>
          <w:kern w:val="28"/>
          <w:szCs w:val="32"/>
        </w:rPr>
        <w:t>Постановление Совмина РСФСР от 30.08.1960 № 1327 «О дальнейшем улучшении дела охраны памятников культуры в РСФСР»;</w:t>
      </w:r>
    </w:p>
    <w:p w:rsidR="009C65F9" w:rsidRPr="00B91C3B" w:rsidRDefault="009C65F9" w:rsidP="009C65F9">
      <w:pPr>
        <w:suppressAutoHyphens/>
        <w:ind w:right="57" w:firstLine="709"/>
        <w:jc w:val="both"/>
        <w:rPr>
          <w:bCs/>
          <w:kern w:val="28"/>
          <w:szCs w:val="32"/>
        </w:rPr>
      </w:pPr>
      <w:r w:rsidRPr="008E39E4">
        <w:rPr>
          <w:bCs/>
          <w:kern w:val="28"/>
          <w:szCs w:val="32"/>
        </w:rPr>
        <w:t>Постановление Совмина РСФСР от 04.12.1974 № 624 «О дополнении и частичном</w:t>
      </w:r>
      <w:r w:rsidRPr="00B91C3B">
        <w:rPr>
          <w:bCs/>
          <w:kern w:val="28"/>
          <w:szCs w:val="32"/>
        </w:rPr>
        <w:t xml:space="preserve"> изменении Постановления Совета Министров РСФСР от 30 августа 1960 г. № 1327 «О дальнейшем улучшении дела охраны памятников культуры в РСФСР»;</w:t>
      </w:r>
    </w:p>
    <w:p w:rsidR="009C65F9" w:rsidRPr="00B91C3B" w:rsidRDefault="009C65F9" w:rsidP="009C65F9">
      <w:pPr>
        <w:suppressAutoHyphens/>
        <w:ind w:right="57" w:firstLine="709"/>
        <w:jc w:val="both"/>
        <w:rPr>
          <w:bCs/>
          <w:kern w:val="28"/>
        </w:rPr>
      </w:pPr>
      <w:r w:rsidRPr="00B91C3B">
        <w:rPr>
          <w:bCs/>
          <w:kern w:val="28"/>
          <w:szCs w:val="32"/>
        </w:rPr>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p w:rsidR="009C65F9" w:rsidRPr="00B91C3B" w:rsidRDefault="009C65F9" w:rsidP="009C65F9">
      <w:pPr>
        <w:suppressAutoHyphens/>
        <w:ind w:right="57" w:firstLine="709"/>
        <w:jc w:val="both"/>
        <w:rPr>
          <w:bCs/>
          <w:kern w:val="28"/>
        </w:rPr>
      </w:pPr>
      <w:r w:rsidRPr="00B91C3B">
        <w:rPr>
          <w:bCs/>
          <w:kern w:val="28"/>
        </w:rPr>
        <w:t>Постановление Правительства Московской области от 26.12.2022 № 1444/47  «Об утверждении прогноза социально-экономического развития Московской области на долгосрочный период до 2036 года»;</w:t>
      </w:r>
    </w:p>
    <w:p w:rsidR="009C65F9" w:rsidRPr="00B91C3B" w:rsidRDefault="009C65F9" w:rsidP="009C65F9">
      <w:pPr>
        <w:widowControl w:val="0"/>
        <w:tabs>
          <w:tab w:val="left" w:pos="0"/>
          <w:tab w:val="left" w:pos="1276"/>
        </w:tabs>
        <w:ind w:firstLine="709"/>
        <w:jc w:val="both"/>
      </w:pPr>
      <w:r w:rsidRPr="00B91C3B">
        <w:t xml:space="preserve">Постановлением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w:t>
      </w:r>
      <w:proofErr w:type="gramStart"/>
      <w:r w:rsidRPr="00B91C3B">
        <w:t>утратившими</w:t>
      </w:r>
      <w:proofErr w:type="gramEnd"/>
      <w:r w:rsidRPr="00B91C3B">
        <w:t xml:space="preserve"> силу отдельных положений нормативных правовых актов Правительства Российской Федерации»;</w:t>
      </w:r>
    </w:p>
    <w:p w:rsidR="009C65F9" w:rsidRPr="00B91C3B" w:rsidRDefault="009C65F9" w:rsidP="009C65F9">
      <w:pPr>
        <w:widowControl w:val="0"/>
        <w:tabs>
          <w:tab w:val="left" w:pos="0"/>
          <w:tab w:val="left" w:pos="1276"/>
        </w:tabs>
        <w:ind w:firstLine="709"/>
        <w:jc w:val="both"/>
      </w:pPr>
      <w:r w:rsidRPr="00B91C3B">
        <w:t>Закон Российской Федерации от 14.01.1993 № 4292-1 «Об увековечении памяти погибших при защите Отечества»;</w:t>
      </w:r>
    </w:p>
    <w:p w:rsidR="009C65F9" w:rsidRPr="00B91C3B" w:rsidRDefault="009C65F9" w:rsidP="009C65F9">
      <w:pPr>
        <w:widowControl w:val="0"/>
        <w:tabs>
          <w:tab w:val="left" w:pos="0"/>
          <w:tab w:val="left" w:pos="1276"/>
        </w:tabs>
        <w:ind w:firstLine="709"/>
        <w:jc w:val="both"/>
      </w:pPr>
      <w:r w:rsidRPr="00B91C3B">
        <w:t>Федеральный закон от 19.05.1995 № 80-ФЗ «Об увековечении Победы советского народа в Великой Отечественной войне 1941 - 1945 годов»;</w:t>
      </w:r>
    </w:p>
    <w:p w:rsidR="009C65F9" w:rsidRPr="00B91C3B" w:rsidRDefault="009C65F9" w:rsidP="009C65F9">
      <w:pPr>
        <w:widowControl w:val="0"/>
        <w:spacing w:after="40"/>
        <w:ind w:firstLine="720"/>
        <w:jc w:val="both"/>
      </w:pPr>
      <w:r w:rsidRPr="00B91C3B">
        <w:t>Закон Московской области от 09.07.2019 № 140/2019-ОЗ (ред. от 30.06.2020) «О границе городского округа Лотошино»;</w:t>
      </w:r>
    </w:p>
    <w:p w:rsidR="009C65F9" w:rsidRPr="00B91C3B" w:rsidRDefault="009C65F9" w:rsidP="009C65F9">
      <w:pPr>
        <w:suppressAutoHyphens/>
        <w:ind w:right="-1" w:firstLine="709"/>
        <w:jc w:val="both"/>
        <w:rPr>
          <w:rFonts w:eastAsia="SimSun"/>
        </w:rPr>
      </w:pPr>
      <w:r w:rsidRPr="00B91C3B">
        <w:t>Указ Президента Российской Федерации от 18.08.1996 № 1217 (ред. от 22.04.2013) «О Государственном комплексе «Завидово» Федеральной службы охраны Российской Федерации»;</w:t>
      </w:r>
    </w:p>
    <w:p w:rsidR="009C65F9" w:rsidRPr="00B91C3B" w:rsidRDefault="009C65F9" w:rsidP="009C65F9">
      <w:pPr>
        <w:suppressAutoHyphens/>
        <w:ind w:right="-1" w:firstLine="709"/>
        <w:jc w:val="both"/>
      </w:pPr>
      <w:r w:rsidRPr="00B91C3B">
        <w:t>Приказ ФСО России № 362, Минприроды России № 329 от 21.07.2015 (ред. от 06.09.2018) «Об утверждении Положения о национальном парке «Государственный комплекс «Завидово»;</w:t>
      </w:r>
    </w:p>
    <w:p w:rsidR="009C65F9" w:rsidRPr="00B91C3B" w:rsidRDefault="009C65F9" w:rsidP="009C65F9">
      <w:pPr>
        <w:suppressAutoHyphens/>
        <w:ind w:right="-1" w:firstLine="709"/>
        <w:jc w:val="both"/>
      </w:pPr>
      <w:r w:rsidRPr="00B91C3B">
        <w:t>Приказ Минприроды России № 293, ФСО России № 59 от 07.05.2019 «Об охранной зоне национального парка «Государственный комплекс «Завидово»;</w:t>
      </w:r>
    </w:p>
    <w:p w:rsidR="009C65F9" w:rsidRPr="00B91C3B" w:rsidRDefault="009C65F9" w:rsidP="009C65F9">
      <w:pPr>
        <w:suppressAutoHyphens/>
        <w:ind w:right="-1" w:firstLine="709"/>
        <w:jc w:val="both"/>
      </w:pPr>
      <w:r w:rsidRPr="00B91C3B">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rsidR="009C65F9" w:rsidRPr="00B91C3B" w:rsidRDefault="009C65F9" w:rsidP="009C65F9">
      <w:pPr>
        <w:suppressAutoHyphens/>
        <w:ind w:right="-1" w:firstLine="709"/>
        <w:jc w:val="both"/>
      </w:pPr>
      <w:r w:rsidRPr="00B91C3B">
        <w:t>Постановление Правительства Московской области от 17.03.2016 № 199/8 «Об утверждении положений и паспортов об особо охраняемых природных территориях областного значения, расположенных в Клинском муниципальном районе Московской области и Лотошинском муниципальном районе Московской области»;</w:t>
      </w:r>
    </w:p>
    <w:p w:rsidR="009C65F9" w:rsidRPr="00B91C3B" w:rsidRDefault="009C65F9" w:rsidP="009C65F9">
      <w:pPr>
        <w:suppressAutoHyphens/>
        <w:ind w:right="-1" w:firstLine="709"/>
        <w:jc w:val="both"/>
      </w:pPr>
      <w:r w:rsidRPr="00B91C3B">
        <w:t>Постановление Правительства Московской области от 09.02.2016 № 72/4 (ред. от 15.06.2017) «Об организации государственного природного заказника областного значения "Боборыкинский»;</w:t>
      </w:r>
    </w:p>
    <w:p w:rsidR="009C65F9" w:rsidRPr="00B91C3B" w:rsidRDefault="009C65F9" w:rsidP="009C65F9">
      <w:pPr>
        <w:suppressAutoHyphens/>
        <w:ind w:right="-1" w:firstLine="709"/>
        <w:jc w:val="both"/>
      </w:pPr>
      <w:r w:rsidRPr="00B91C3B">
        <w:t>Постановление Правительства Московской области от 17.05.2016 № 372/15 «Об утверждении Положения о государственном природном заказнике областного значения "Лесные кварталы и междуречье рек Большая и Малая Сестра», расположенном в Лотошинском муниципальном районе Московской области»;</w:t>
      </w:r>
    </w:p>
    <w:p w:rsidR="009C65F9" w:rsidRPr="00B91C3B" w:rsidRDefault="009C65F9" w:rsidP="009C65F9">
      <w:pPr>
        <w:suppressAutoHyphens/>
        <w:ind w:right="-1" w:firstLine="709"/>
        <w:jc w:val="both"/>
      </w:pPr>
      <w:r w:rsidRPr="00B91C3B">
        <w:t>Постановление Правительства Московской области от 01.08.2016 № 552/25 «Об утверждении паспортов особо охраняемых природных территорий областного значения, расположенных в Лотошинском муниципальном районе Московской области»;</w:t>
      </w:r>
    </w:p>
    <w:p w:rsidR="009C65F9" w:rsidRPr="00B91C3B" w:rsidRDefault="009C65F9" w:rsidP="009C65F9">
      <w:pPr>
        <w:suppressAutoHyphens/>
        <w:ind w:right="-1" w:firstLine="709"/>
        <w:jc w:val="both"/>
      </w:pPr>
      <w:r w:rsidRPr="00B91C3B">
        <w:t>Постановление Правительства Московской области от 13.06.2019 № 331/18 «О реорганизации и переименовании государственного природного заказника областного значения «Болото Святище»;</w:t>
      </w:r>
    </w:p>
    <w:p w:rsidR="009C65F9" w:rsidRPr="00B91C3B" w:rsidRDefault="009C65F9" w:rsidP="009C65F9">
      <w:pPr>
        <w:suppressAutoHyphens/>
        <w:ind w:right="-1" w:firstLine="709"/>
        <w:jc w:val="both"/>
      </w:pPr>
      <w:r w:rsidRPr="00B91C3B">
        <w:t>Постановление Правительства Московской области от 09.12.2019 № 931/42 (ред. от 21.07.2022) «Об организации прибрежной рекреационной зоны областного значения «Озера Большое и Малое Соколово»;</w:t>
      </w:r>
    </w:p>
    <w:p w:rsidR="009C65F9" w:rsidRPr="00B91C3B" w:rsidRDefault="009C65F9" w:rsidP="009C65F9">
      <w:pPr>
        <w:suppressAutoHyphens/>
        <w:ind w:right="-1" w:firstLine="709"/>
        <w:jc w:val="both"/>
      </w:pPr>
      <w:r w:rsidRPr="00B91C3B">
        <w:t xml:space="preserve">Постановление Правительства Московской области от 18.03.2024 № 240-ПП «О создании государственного природного заказника областного значения «Малая Лобца»; </w:t>
      </w:r>
    </w:p>
    <w:p w:rsidR="009C65F9" w:rsidRPr="00B91C3B" w:rsidRDefault="009C65F9" w:rsidP="009C65F9">
      <w:pPr>
        <w:suppressAutoHyphens/>
        <w:ind w:right="-1" w:firstLine="709"/>
        <w:jc w:val="both"/>
      </w:pPr>
      <w:r w:rsidRPr="00B91C3B">
        <w:t>Постановление Губернатора Московской области от 02.04.2024 № 117-ПГ «Об установлении охранной зоны памятника природы областного значения «Гнездо белого аиста в д. Высочки»;</w:t>
      </w:r>
    </w:p>
    <w:p w:rsidR="00297436" w:rsidRPr="00B91C3B" w:rsidRDefault="00297436" w:rsidP="009C65F9">
      <w:pPr>
        <w:suppressAutoHyphens/>
        <w:ind w:right="-1" w:firstLine="709"/>
        <w:jc w:val="both"/>
      </w:pPr>
      <w:r w:rsidRPr="00B91C3B">
        <w:t>Постановление Губернатора Московской области от 06.09.2024 № 316-ПГ «Об установлении охранной зоны памятника природы областного значения «Микульно городище на реке Шоше»;</w:t>
      </w:r>
    </w:p>
    <w:p w:rsidR="009C65F9" w:rsidRPr="00B91C3B" w:rsidRDefault="009C65F9" w:rsidP="009C65F9">
      <w:pPr>
        <w:suppressAutoHyphens/>
        <w:ind w:right="-1" w:firstLine="709"/>
        <w:jc w:val="both"/>
      </w:pPr>
      <w:r w:rsidRPr="00B91C3B">
        <w:t>Распоряжение Главного управления культурного наследия Московской области от 13.07.2021 № 34РВ-155 «Об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p w:rsidR="009C65F9" w:rsidRPr="00B91C3B" w:rsidRDefault="009C65F9" w:rsidP="009C65F9">
      <w:pPr>
        <w:suppressAutoHyphens/>
        <w:ind w:right="-1" w:firstLine="709"/>
        <w:jc w:val="both"/>
      </w:pPr>
      <w:r w:rsidRPr="00B91C3B">
        <w:t>Распоряжение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p w:rsidR="009C65F9" w:rsidRPr="00B91C3B" w:rsidRDefault="009C65F9" w:rsidP="009C65F9">
      <w:pPr>
        <w:suppressAutoHyphens/>
        <w:ind w:right="-1" w:firstLine="709"/>
        <w:jc w:val="both"/>
      </w:pPr>
      <w:r w:rsidRPr="00B91C3B">
        <w:t>Распоряжение Главного управления культурного наследия Московской области от 18.12.2023 №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rsidR="009C65F9" w:rsidRPr="00B91C3B" w:rsidRDefault="009C65F9" w:rsidP="009C65F9">
      <w:pPr>
        <w:suppressAutoHyphens/>
        <w:ind w:right="-1" w:firstLine="709"/>
        <w:jc w:val="both"/>
      </w:pPr>
      <w:r w:rsidRPr="00B91C3B">
        <w:t xml:space="preserve">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w:t>
      </w:r>
      <w:proofErr w:type="gramStart"/>
      <w:r w:rsidRPr="00B91C3B">
        <w:t>расположенного</w:t>
      </w:r>
      <w:proofErr w:type="gramEnd"/>
      <w:r w:rsidRPr="00B91C3B">
        <w:t xml:space="preserve"> по адресу: Московская область, городской округ Лотошино, в районе деревни Клетки».</w:t>
      </w:r>
    </w:p>
    <w:p w:rsidR="00F86541" w:rsidRPr="00B91C3B" w:rsidRDefault="00F86541" w:rsidP="00F86541">
      <w:pPr>
        <w:suppressAutoHyphens/>
        <w:ind w:right="-1" w:firstLine="709"/>
        <w:jc w:val="both"/>
      </w:pPr>
      <w:r w:rsidRPr="00B91C3B">
        <w:t xml:space="preserve">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w:t>
      </w:r>
      <w:proofErr w:type="gramStart"/>
      <w:r w:rsidRPr="00B91C3B">
        <w:t>в</w:t>
      </w:r>
      <w:proofErr w:type="gramEnd"/>
      <w:r w:rsidRPr="00B91C3B">
        <w:t>.;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p w:rsidR="009C65F9" w:rsidRPr="00B91C3B" w:rsidRDefault="009C65F9" w:rsidP="009C65F9">
      <w:pPr>
        <w:suppressAutoHyphens/>
        <w:ind w:firstLine="709"/>
        <w:jc w:val="both"/>
      </w:pPr>
      <w:r w:rsidRPr="00B91C3B">
        <w:t>При подготовке Внесения изменений в генеральный план городского округа Лотошино Московской области использованы сведения государственного кадастра недвижимости.</w:t>
      </w:r>
    </w:p>
    <w:p w:rsidR="009C65F9" w:rsidRPr="00B91C3B" w:rsidRDefault="009C65F9" w:rsidP="009C65F9">
      <w:pPr>
        <w:suppressAutoHyphens/>
        <w:ind w:firstLine="709"/>
        <w:jc w:val="both"/>
      </w:pPr>
      <w:r w:rsidRPr="00B91C3B">
        <w:t>При подготовке Внесения изменений в генеральный план городского округа Лотошино Московской области использованы материалы инженерно-геологических, инженерно-гидрометеорологических, инженерно-экологических изысканий, изыскания грунтовых строительных материалов, изыскания источников водоснабжения на базе подземных вод.</w:t>
      </w:r>
    </w:p>
    <w:p w:rsidR="009C65F9" w:rsidRPr="00B91C3B" w:rsidRDefault="009C65F9" w:rsidP="009C65F9">
      <w:pPr>
        <w:keepNext/>
        <w:tabs>
          <w:tab w:val="left" w:pos="851"/>
          <w:tab w:val="left" w:pos="993"/>
        </w:tabs>
        <w:suppressAutoHyphens/>
        <w:spacing w:before="40"/>
        <w:ind w:firstLine="709"/>
        <w:jc w:val="both"/>
      </w:pPr>
      <w:r w:rsidRPr="00B91C3B">
        <w:t>Инженерно-геологические изыскания:</w:t>
      </w:r>
    </w:p>
    <w:p w:rsidR="009C65F9" w:rsidRPr="00B91C3B" w:rsidRDefault="009C65F9" w:rsidP="00981832">
      <w:pPr>
        <w:widowControl w:val="0"/>
        <w:numPr>
          <w:ilvl w:val="0"/>
          <w:numId w:val="37"/>
        </w:numPr>
        <w:tabs>
          <w:tab w:val="left" w:pos="1134"/>
        </w:tabs>
        <w:suppressAutoHyphens/>
        <w:ind w:left="1134" w:hanging="425"/>
        <w:jc w:val="both"/>
      </w:pPr>
      <w:r w:rsidRPr="00B91C3B">
        <w:t>отчёт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rsidR="009C65F9" w:rsidRPr="00B91C3B" w:rsidRDefault="009C65F9" w:rsidP="00981832">
      <w:pPr>
        <w:widowControl w:val="0"/>
        <w:numPr>
          <w:ilvl w:val="0"/>
          <w:numId w:val="38"/>
        </w:numPr>
        <w:suppressAutoHyphens/>
        <w:autoSpaceDE w:val="0"/>
        <w:autoSpaceDN w:val="0"/>
        <w:adjustRightInd w:val="0"/>
        <w:ind w:left="1701" w:hanging="567"/>
        <w:jc w:val="both"/>
      </w:pPr>
      <w:r w:rsidRPr="00B91C3B">
        <w:t>инженерно-геологическую карту Московской области, М 1:200 000;</w:t>
      </w:r>
    </w:p>
    <w:p w:rsidR="009C65F9" w:rsidRPr="00B91C3B" w:rsidRDefault="009C65F9" w:rsidP="00981832">
      <w:pPr>
        <w:widowControl w:val="0"/>
        <w:numPr>
          <w:ilvl w:val="0"/>
          <w:numId w:val="38"/>
        </w:numPr>
        <w:suppressAutoHyphens/>
        <w:autoSpaceDE w:val="0"/>
        <w:autoSpaceDN w:val="0"/>
        <w:adjustRightInd w:val="0"/>
        <w:ind w:left="1701" w:hanging="567"/>
        <w:jc w:val="both"/>
      </w:pPr>
      <w:r w:rsidRPr="00B91C3B">
        <w:t>карту инженерно-геологического (типологического) районирования Московской области, М 1:200 000;</w:t>
      </w:r>
    </w:p>
    <w:p w:rsidR="009C65F9" w:rsidRPr="00B91C3B" w:rsidRDefault="009C65F9" w:rsidP="00981832">
      <w:pPr>
        <w:widowControl w:val="0"/>
        <w:numPr>
          <w:ilvl w:val="0"/>
          <w:numId w:val="38"/>
        </w:numPr>
        <w:suppressAutoHyphens/>
        <w:autoSpaceDE w:val="0"/>
        <w:autoSpaceDN w:val="0"/>
        <w:adjustRightInd w:val="0"/>
        <w:ind w:left="1701" w:hanging="567"/>
        <w:jc w:val="both"/>
      </w:pPr>
      <w:r w:rsidRPr="00B91C3B">
        <w:t>инженерно-геодинамическую карту Московской области, М 1:200 000;</w:t>
      </w:r>
    </w:p>
    <w:p w:rsidR="009C65F9" w:rsidRPr="00B91C3B" w:rsidRDefault="009C65F9" w:rsidP="00981832">
      <w:pPr>
        <w:widowControl w:val="0"/>
        <w:numPr>
          <w:ilvl w:val="0"/>
          <w:numId w:val="38"/>
        </w:numPr>
        <w:suppressAutoHyphens/>
        <w:autoSpaceDE w:val="0"/>
        <w:autoSpaceDN w:val="0"/>
        <w:adjustRightInd w:val="0"/>
        <w:ind w:left="1701" w:hanging="567"/>
        <w:jc w:val="both"/>
      </w:pPr>
      <w:r w:rsidRPr="00B91C3B">
        <w:t>карту изменений геологической среды Московской области, М 1:200 000;</w:t>
      </w:r>
    </w:p>
    <w:p w:rsidR="009C65F9" w:rsidRPr="00B91C3B" w:rsidRDefault="009C65F9" w:rsidP="00981832">
      <w:pPr>
        <w:widowControl w:val="0"/>
        <w:numPr>
          <w:ilvl w:val="0"/>
          <w:numId w:val="38"/>
        </w:numPr>
        <w:suppressAutoHyphens/>
        <w:autoSpaceDE w:val="0"/>
        <w:autoSpaceDN w:val="0"/>
        <w:adjustRightInd w:val="0"/>
        <w:ind w:left="1701" w:hanging="567"/>
        <w:jc w:val="both"/>
      </w:pPr>
      <w:r w:rsidRPr="00B91C3B">
        <w:t>схематическую карту прогноза распространения карстово-суффозионных процессов в Московской области, М 1:200 000;</w:t>
      </w:r>
    </w:p>
    <w:p w:rsidR="009C65F9" w:rsidRPr="00B91C3B" w:rsidRDefault="009C65F9" w:rsidP="00981832">
      <w:pPr>
        <w:widowControl w:val="0"/>
        <w:numPr>
          <w:ilvl w:val="0"/>
          <w:numId w:val="37"/>
        </w:numPr>
        <w:tabs>
          <w:tab w:val="left" w:pos="1134"/>
        </w:tabs>
        <w:suppressAutoHyphens/>
        <w:ind w:left="1134" w:hanging="425"/>
        <w:jc w:val="both"/>
      </w:pPr>
      <w:r w:rsidRPr="00B91C3B">
        <w:t>геологическая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9C65F9" w:rsidRPr="00B91C3B" w:rsidRDefault="009C65F9" w:rsidP="00981832">
      <w:pPr>
        <w:widowControl w:val="0"/>
        <w:numPr>
          <w:ilvl w:val="0"/>
          <w:numId w:val="37"/>
        </w:numPr>
        <w:tabs>
          <w:tab w:val="left" w:pos="1134"/>
        </w:tabs>
        <w:suppressAutoHyphens/>
        <w:ind w:left="1134" w:hanging="425"/>
        <w:jc w:val="both"/>
      </w:pPr>
      <w:r w:rsidRPr="00B91C3B">
        <w:t>геологическая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rsidR="009C65F9" w:rsidRPr="00B91C3B" w:rsidRDefault="009C65F9" w:rsidP="009C65F9">
      <w:pPr>
        <w:keepNext/>
        <w:tabs>
          <w:tab w:val="left" w:pos="851"/>
          <w:tab w:val="left" w:pos="993"/>
        </w:tabs>
        <w:suppressAutoHyphens/>
        <w:spacing w:before="40"/>
        <w:ind w:firstLine="709"/>
        <w:jc w:val="both"/>
      </w:pPr>
      <w:r w:rsidRPr="00B91C3B">
        <w:t>Инженерно-гидрометеорологические изыскания:</w:t>
      </w:r>
    </w:p>
    <w:p w:rsidR="009C65F9" w:rsidRPr="00B91C3B" w:rsidRDefault="009C65F9" w:rsidP="00981832">
      <w:pPr>
        <w:widowControl w:val="0"/>
        <w:numPr>
          <w:ilvl w:val="0"/>
          <w:numId w:val="37"/>
        </w:numPr>
        <w:tabs>
          <w:tab w:val="left" w:pos="1134"/>
        </w:tabs>
        <w:suppressAutoHyphens/>
        <w:ind w:left="1134" w:hanging="425"/>
        <w:jc w:val="both"/>
      </w:pPr>
      <w:r w:rsidRPr="00B91C3B">
        <w:t>СП 131.13330. 2020 «Строительная климатология. Актуализированная редакция СНИП 23-01-99*»;</w:t>
      </w:r>
    </w:p>
    <w:p w:rsidR="009C65F9" w:rsidRPr="00B91C3B" w:rsidRDefault="009C65F9" w:rsidP="00981832">
      <w:pPr>
        <w:widowControl w:val="0"/>
        <w:numPr>
          <w:ilvl w:val="0"/>
          <w:numId w:val="37"/>
        </w:numPr>
        <w:tabs>
          <w:tab w:val="left" w:pos="1134"/>
        </w:tabs>
        <w:suppressAutoHyphens/>
        <w:ind w:left="1134" w:hanging="425"/>
        <w:jc w:val="both"/>
      </w:pPr>
      <w:r w:rsidRPr="00B91C3B">
        <w:t>справка ФГБУ «Центральное УГМС» о краткой климатической характеристике района по данным метеорологической станции «Волоколамск».</w:t>
      </w:r>
    </w:p>
    <w:p w:rsidR="009C65F9" w:rsidRPr="00B91C3B" w:rsidRDefault="009C65F9" w:rsidP="009C65F9">
      <w:pPr>
        <w:keepNext/>
        <w:tabs>
          <w:tab w:val="left" w:pos="851"/>
          <w:tab w:val="left" w:pos="993"/>
        </w:tabs>
        <w:suppressAutoHyphens/>
        <w:spacing w:before="40"/>
        <w:ind w:firstLine="709"/>
        <w:jc w:val="both"/>
      </w:pPr>
      <w:r w:rsidRPr="00B91C3B">
        <w:t xml:space="preserve">Инженерно-экологические изыскания: </w:t>
      </w:r>
    </w:p>
    <w:p w:rsidR="009C65F9" w:rsidRPr="00B91C3B" w:rsidRDefault="009C65F9" w:rsidP="00981832">
      <w:pPr>
        <w:widowControl w:val="0"/>
        <w:numPr>
          <w:ilvl w:val="0"/>
          <w:numId w:val="37"/>
        </w:numPr>
        <w:tabs>
          <w:tab w:val="left" w:pos="1134"/>
        </w:tabs>
        <w:suppressAutoHyphens/>
        <w:ind w:left="1134" w:hanging="425"/>
        <w:jc w:val="both"/>
      </w:pPr>
      <w:r w:rsidRPr="00B91C3B">
        <w:t>эколого-геохимическая карта Московского полигона, М 1:200 000 (Министерство природных ресурсов РФ, ИМГРЭ, 1998 г.);</w:t>
      </w:r>
    </w:p>
    <w:p w:rsidR="009C65F9" w:rsidRPr="00B91C3B" w:rsidRDefault="009C65F9" w:rsidP="00981832">
      <w:pPr>
        <w:widowControl w:val="0"/>
        <w:numPr>
          <w:ilvl w:val="0"/>
          <w:numId w:val="37"/>
        </w:numPr>
        <w:tabs>
          <w:tab w:val="left" w:pos="1134"/>
        </w:tabs>
        <w:suppressAutoHyphens/>
        <w:ind w:left="1134" w:hanging="425"/>
        <w:jc w:val="both"/>
      </w:pPr>
      <w:r w:rsidRPr="00B91C3B">
        <w:t>отчёт «Выполнение экологической оценки грунтовых вод и вод артезианских комплексов на территории Московской области» (ООО «Пелоид», 1997 г.);</w:t>
      </w:r>
    </w:p>
    <w:p w:rsidR="009C65F9" w:rsidRPr="00B91C3B" w:rsidRDefault="009C65F9" w:rsidP="00981832">
      <w:pPr>
        <w:widowControl w:val="0"/>
        <w:numPr>
          <w:ilvl w:val="0"/>
          <w:numId w:val="37"/>
        </w:numPr>
        <w:tabs>
          <w:tab w:val="left" w:pos="1134"/>
        </w:tabs>
        <w:suppressAutoHyphens/>
        <w:ind w:left="1134" w:hanging="425"/>
        <w:jc w:val="both"/>
      </w:pPr>
      <w:r w:rsidRPr="00B91C3B">
        <w:t>эколого-гидрогеологическая карта вод эксплуатационных комплексов,</w:t>
      </w:r>
      <w:r w:rsidRPr="00B91C3B">
        <w:br/>
        <w:t>М 1:350 000 (МНПЦ «Геоцентр-Москва»);</w:t>
      </w:r>
    </w:p>
    <w:p w:rsidR="009C65F9" w:rsidRPr="00B91C3B" w:rsidRDefault="009C65F9" w:rsidP="00981832">
      <w:pPr>
        <w:widowControl w:val="0"/>
        <w:numPr>
          <w:ilvl w:val="0"/>
          <w:numId w:val="37"/>
        </w:numPr>
        <w:tabs>
          <w:tab w:val="left" w:pos="1134"/>
        </w:tabs>
        <w:suppressAutoHyphens/>
        <w:ind w:left="1134" w:hanging="425"/>
        <w:jc w:val="both"/>
      </w:pPr>
      <w:r w:rsidRPr="00B91C3B">
        <w:t>эколого-гидрогеологическая карта грунтовых вод, М 1:350 000</w:t>
      </w:r>
      <w:r w:rsidRPr="00B91C3B">
        <w:br/>
        <w:t>(МНПЦ «Геоцентр-Москва»).</w:t>
      </w:r>
    </w:p>
    <w:p w:rsidR="009C65F9" w:rsidRPr="00B91C3B" w:rsidRDefault="009C65F9" w:rsidP="009C65F9">
      <w:pPr>
        <w:keepNext/>
        <w:tabs>
          <w:tab w:val="left" w:pos="851"/>
          <w:tab w:val="left" w:pos="993"/>
        </w:tabs>
        <w:suppressAutoHyphens/>
        <w:spacing w:before="40"/>
        <w:ind w:firstLine="709"/>
        <w:jc w:val="both"/>
      </w:pPr>
      <w:r w:rsidRPr="00B91C3B">
        <w:t>Изыскания грунтовых строительных материалов:</w:t>
      </w:r>
    </w:p>
    <w:p w:rsidR="009C65F9" w:rsidRPr="00B91C3B" w:rsidRDefault="009C65F9" w:rsidP="00981832">
      <w:pPr>
        <w:widowControl w:val="0"/>
        <w:numPr>
          <w:ilvl w:val="0"/>
          <w:numId w:val="37"/>
        </w:numPr>
        <w:tabs>
          <w:tab w:val="left" w:pos="1134"/>
        </w:tabs>
        <w:suppressAutoHyphens/>
        <w:ind w:left="1134" w:hanging="425"/>
        <w:jc w:val="both"/>
      </w:pPr>
      <w:r w:rsidRPr="00B91C3B">
        <w:t>карта полезных ископаемых Московской области, М 1:500 000 (Министерство природных ресурсов Российской Федерации, Центральный региональный геологический центр, 1998 г.);</w:t>
      </w:r>
    </w:p>
    <w:p w:rsidR="009C65F9" w:rsidRPr="00B91C3B" w:rsidRDefault="009C65F9" w:rsidP="00981832">
      <w:pPr>
        <w:widowControl w:val="0"/>
        <w:numPr>
          <w:ilvl w:val="0"/>
          <w:numId w:val="37"/>
        </w:numPr>
        <w:tabs>
          <w:tab w:val="left" w:pos="1134"/>
        </w:tabs>
        <w:suppressAutoHyphens/>
        <w:ind w:left="1134" w:hanging="425"/>
        <w:jc w:val="both"/>
      </w:pPr>
      <w:r w:rsidRPr="00B91C3B">
        <w:t>отчёт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rsidR="009C65F9" w:rsidRPr="00B91C3B" w:rsidRDefault="009C65F9" w:rsidP="009C65F9">
      <w:pPr>
        <w:keepNext/>
        <w:tabs>
          <w:tab w:val="left" w:pos="851"/>
          <w:tab w:val="left" w:pos="993"/>
        </w:tabs>
        <w:suppressAutoHyphens/>
        <w:spacing w:before="40"/>
        <w:ind w:firstLine="709"/>
        <w:jc w:val="both"/>
      </w:pPr>
      <w:r w:rsidRPr="00B91C3B">
        <w:t>Изыскания источников водоснабжения на базе подземных вод:</w:t>
      </w:r>
    </w:p>
    <w:p w:rsidR="009C65F9" w:rsidRPr="00B91C3B" w:rsidRDefault="009C65F9" w:rsidP="00981832">
      <w:pPr>
        <w:widowControl w:val="0"/>
        <w:numPr>
          <w:ilvl w:val="0"/>
          <w:numId w:val="37"/>
        </w:numPr>
        <w:tabs>
          <w:tab w:val="left" w:pos="1134"/>
        </w:tabs>
        <w:suppressAutoHyphens/>
        <w:ind w:left="1134" w:hanging="425"/>
        <w:jc w:val="both"/>
      </w:pPr>
      <w:r w:rsidRPr="00B91C3B">
        <w:t xml:space="preserve">гидрогеологическая карта Московской области, М 1:500 000 (Министерство природных ресурсов Российской Федерации, Центральный региональный геологический центр, 1998 г.). </w:t>
      </w:r>
    </w:p>
    <w:p w:rsidR="00C02AFF" w:rsidRPr="00B91C3B" w:rsidRDefault="009C65F9" w:rsidP="009C65F9">
      <w:pPr>
        <w:suppressAutoHyphens/>
        <w:ind w:firstLine="709"/>
        <w:jc w:val="both"/>
      </w:pPr>
      <w:r w:rsidRPr="00B91C3B">
        <w:rPr>
          <w:bCs/>
        </w:rPr>
        <w:t>При подготовке материалов по обоснованию генерального плана городского округа Лотошино Московской области были использованы акты об изменении документальной информации государственного лесного реестра или об отсутствии в государственном лесном реестре пересечений границ лесного фонда, утверждённые Комитетом лесного хозяйства Московской области</w:t>
      </w:r>
      <w:r w:rsidR="00C02AFF" w:rsidRPr="00B91C3B">
        <w:t xml:space="preserve">. </w:t>
      </w:r>
    </w:p>
    <w:bookmarkEnd w:id="0"/>
    <w:bookmarkEnd w:id="1"/>
    <w:bookmarkEnd w:id="2"/>
    <w:p w:rsidR="00DB4E78" w:rsidRPr="00B91C3B" w:rsidRDefault="00DB4E78" w:rsidP="00DB4E78">
      <w:pPr>
        <w:spacing w:after="200" w:line="276" w:lineRule="auto"/>
        <w:rPr>
          <w:rFonts w:ascii="Cambria" w:hAnsi="Cambria"/>
          <w:b/>
          <w:bCs/>
          <w:sz w:val="28"/>
          <w:szCs w:val="20"/>
        </w:rPr>
      </w:pPr>
      <w:r w:rsidRPr="00B91C3B">
        <w:rPr>
          <w:szCs w:val="20"/>
        </w:rPr>
        <w:br w:type="page"/>
      </w:r>
    </w:p>
    <w:p w:rsidR="00DB4E78" w:rsidRPr="00B91C3B" w:rsidRDefault="00D760A6" w:rsidP="00981832">
      <w:pPr>
        <w:pStyle w:val="1"/>
        <w:keepLines/>
        <w:numPr>
          <w:ilvl w:val="0"/>
          <w:numId w:val="39"/>
        </w:numPr>
        <w:overflowPunct/>
        <w:autoSpaceDE/>
        <w:autoSpaceDN/>
        <w:adjustRightInd/>
        <w:spacing w:before="480"/>
        <w:ind w:left="709" w:hanging="709"/>
        <w:jc w:val="left"/>
        <w:rPr>
          <w:color w:val="auto"/>
          <w:szCs w:val="24"/>
        </w:rPr>
      </w:pPr>
      <w:bookmarkStart w:id="6" w:name="_Toc31721883"/>
      <w:bookmarkStart w:id="7" w:name="_Toc179824853"/>
      <w:r w:rsidRPr="00B91C3B">
        <w:rPr>
          <w:b/>
          <w:bCs/>
          <w:color w:val="auto"/>
          <w:szCs w:val="24"/>
        </w:rPr>
        <w:t>ПРИРОДНЫЕ УСЛОВИЯ</w:t>
      </w:r>
      <w:bookmarkEnd w:id="6"/>
      <w:bookmarkEnd w:id="7"/>
    </w:p>
    <w:p w:rsidR="00FF61D7" w:rsidRPr="00B91C3B" w:rsidRDefault="00FF61D7" w:rsidP="00981832">
      <w:pPr>
        <w:pStyle w:val="affff6"/>
        <w:numPr>
          <w:ilvl w:val="1"/>
          <w:numId w:val="39"/>
        </w:numPr>
        <w:spacing w:before="60" w:after="60" w:line="240" w:lineRule="auto"/>
        <w:ind w:left="709" w:hanging="709"/>
        <w:contextualSpacing w:val="0"/>
        <w:outlineLvl w:val="1"/>
        <w:rPr>
          <w:rFonts w:ascii="Times New Roman" w:hAnsi="Times New Roman"/>
          <w:b/>
          <w:sz w:val="24"/>
          <w:szCs w:val="24"/>
        </w:rPr>
      </w:pPr>
      <w:bookmarkStart w:id="8" w:name="_Toc31721884"/>
      <w:bookmarkStart w:id="9" w:name="_Toc179824854"/>
      <w:r w:rsidRPr="00B91C3B">
        <w:rPr>
          <w:rFonts w:ascii="Times New Roman" w:hAnsi="Times New Roman"/>
          <w:b/>
          <w:sz w:val="24"/>
          <w:szCs w:val="24"/>
        </w:rPr>
        <w:t>Ландшафтные особенности территории</w:t>
      </w:r>
      <w:bookmarkEnd w:id="8"/>
      <w:bookmarkEnd w:id="9"/>
    </w:p>
    <w:p w:rsidR="00773AC2" w:rsidRPr="00B91C3B" w:rsidRDefault="00773AC2" w:rsidP="00773AC2">
      <w:pPr>
        <w:suppressAutoHyphens/>
        <w:ind w:firstLine="709"/>
        <w:jc w:val="both"/>
      </w:pPr>
      <w:r w:rsidRPr="00B91C3B">
        <w:t xml:space="preserve">Территория городского округа Лотошино расположена в границах Верхне-Волжской физико-географической провинции, входящей в состав подзоны смешанных лесов лесной зоны. </w:t>
      </w:r>
    </w:p>
    <w:p w:rsidR="00773AC2" w:rsidRPr="00B91C3B" w:rsidRDefault="00773AC2" w:rsidP="00773AC2">
      <w:pPr>
        <w:suppressAutoHyphens/>
        <w:ind w:firstLine="709"/>
        <w:jc w:val="both"/>
      </w:pPr>
      <w:r w:rsidRPr="00B91C3B">
        <w:t xml:space="preserve">В пределах крайней восточной части городского округа развиты плоские, сильно заболоченные водноледниковые равнины. Они сформировались преимущественно на высотах 140–145 м, сложены с поверхности торфом (в среднем до 2-х м мощностью), подстилаемым водноледниковыми песками и супесями, а также мореной. Из субдоминантных урочищ здесь характерны останцы моренно-водноледниковых равнин, заболоченные лощины, ложбины стока, древнетермокарстовые западины и котловины (рисунок 1.1.1). </w:t>
      </w:r>
    </w:p>
    <w:p w:rsidR="00773AC2" w:rsidRPr="00B91C3B" w:rsidRDefault="00773AC2" w:rsidP="00773AC2">
      <w:pPr>
        <w:suppressAutoHyphens/>
        <w:spacing w:before="120"/>
        <w:ind w:firstLine="709"/>
        <w:jc w:val="both"/>
      </w:pPr>
      <w:r w:rsidRPr="00B91C3B">
        <w:t xml:space="preserve">Области на северо-востоке городского округа приурочены к древнему понижению коренного фундамента, в пределах которого сформировались современные долины рек Ламы и Лоби. Здесь распространены обширные зандровые (древнеаллювиально-водноледниковые) равнины, которые занимают несколько основных высотных уровней. Наиболее приподнятая ступень ландшафта занимает высоты 130–140 м. Здесь два доминантных урочища. Первое – основная поверхность древнеаллювиально-воднолендиковой равнины, с перепадами относительных высот ±1 м. Она сложена древнеаллювиально-водноледниковыми песками с прослоями суглинков, подстилаемых мореной. Второе домнантное урочище – плоская поверхность древеналлювиальных равнин (надпойменных террас многочисленных притоков рек Лоби и Ламы). Они сложены древнеаллювиальными песками с прослоями суглинков. Более низкая, плоская ступень зандров сформировалась на высоте 110–120 м, она непосредственно обрамляет речные долины. Эти местности сильнее увлажнены, чем предыдущие. Состав поверхностных отложений аналогичен вышеописанной местности, однако морена здесь залегает на большей глубине. Среди субдоминантных урочищ наиболее характерны останцы песчаных водноледниковых равнин, заболоченные лощины, котловины, западины, поймы малых рек и ручьев, отдельные камы и озы. </w:t>
      </w:r>
    </w:p>
    <w:p w:rsidR="00773AC2" w:rsidRPr="00B91C3B" w:rsidRDefault="00773AC2" w:rsidP="00773AC2">
      <w:pPr>
        <w:suppressAutoHyphens/>
        <w:spacing w:before="120"/>
        <w:ind w:firstLine="709"/>
        <w:jc w:val="both"/>
      </w:pPr>
      <w:r w:rsidRPr="00B91C3B">
        <w:t xml:space="preserve">Обширные территории центральной городского округа Лотошино заняты местностями средневысотных водноледниковых равнин, среди которых выделяются два крупных типа, связанных с условиями залегания коренных отложений. Там, где поверхность карбона опущена наиболее глубоко, доминируют плоские, влажные и сырые поверхности с отчетливо </w:t>
      </w:r>
      <w:proofErr w:type="gramStart"/>
      <w:r w:rsidRPr="00B91C3B">
        <w:t>выраженным</w:t>
      </w:r>
      <w:proofErr w:type="gramEnd"/>
      <w:r w:rsidRPr="00B91C3B">
        <w:t xml:space="preserve"> нанорельефом (±0,5–0,8 м). Сложены они преимущественно водноледниковыми песками с прослоями суглинков. В понижениях часто с поверхности залегают маломощные опесчаненные суглинки. Южнее, в окрестностях р.п. Лотошино, в пределах крупного выступа коренного рельефа, морфологическое строение местностей становится более сложным. Наряду с участками водноледниковых равнин появляются урочища </w:t>
      </w:r>
      <w:proofErr w:type="gramStart"/>
      <w:r w:rsidRPr="00B91C3B">
        <w:t>моренных</w:t>
      </w:r>
      <w:proofErr w:type="gramEnd"/>
      <w:r w:rsidRPr="00B91C3B">
        <w:t xml:space="preserve"> холмов, высотой 5–7 м, с покатыми склонами. Сложены они с поверхности покровными суглинками, мощностью до 1,5 м, подстилаемыми мореной. Субдоминантные урочища разнообразны. Характерны заболоченные по низинному типу сырые долины ручьев, ложбины стока, лощины, западины. Холмы рассечены сырыми и влажными, луговыми залесенными балками. Изредка встречаются озы и камы.</w:t>
      </w:r>
    </w:p>
    <w:p w:rsidR="00773AC2" w:rsidRPr="00B91C3B" w:rsidRDefault="00773AC2" w:rsidP="00773AC2">
      <w:pPr>
        <w:suppressAutoHyphens/>
        <w:spacing w:before="120"/>
        <w:ind w:firstLine="709"/>
        <w:jc w:val="both"/>
      </w:pPr>
    </w:p>
    <w:p w:rsidR="00117944" w:rsidRPr="00B91C3B" w:rsidRDefault="00117944" w:rsidP="00117944">
      <w:pPr>
        <w:spacing w:before="120"/>
        <w:ind w:firstLine="709"/>
        <w:jc w:val="both"/>
      </w:pPr>
    </w:p>
    <w:p w:rsidR="005F6E11" w:rsidRPr="00B91C3B" w:rsidRDefault="005F6E11">
      <w:pPr>
        <w:spacing w:after="200" w:line="276" w:lineRule="auto"/>
        <w:sectPr w:rsidR="005F6E11" w:rsidRPr="00B91C3B" w:rsidSect="00DA13CD">
          <w:footerReference w:type="default" r:id="rId12"/>
          <w:pgSz w:w="11906" w:h="16838"/>
          <w:pgMar w:top="1134" w:right="851" w:bottom="1134" w:left="1418" w:header="709" w:footer="709" w:gutter="0"/>
          <w:cols w:space="708"/>
          <w:docGrid w:linePitch="360"/>
        </w:sectPr>
      </w:pPr>
    </w:p>
    <w:p w:rsidR="005F6E11" w:rsidRPr="00B91C3B" w:rsidRDefault="005F6E11" w:rsidP="005F6E11">
      <w:pPr>
        <w:jc w:val="center"/>
      </w:pPr>
      <w:r w:rsidRPr="00B91C3B">
        <w:rPr>
          <w:noProof/>
        </w:rPr>
        <w:drawing>
          <wp:inline distT="0" distB="0" distL="0" distR="0">
            <wp:extent cx="6228000" cy="5435794"/>
            <wp:effectExtent l="19050" t="0" r="1350" b="0"/>
            <wp:docPr id="3" name="Рисунок 1" descr="D:\Генпланы и СТП\Лотошинский район\01 - Лотошинский район - СТП\ландшафты\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енпланы и СТП\Лотошинский район\01 - Лотошинский район - СТП\ландшафты\картинка.jpg"/>
                    <pic:cNvPicPr>
                      <a:picLocks noChangeAspect="1" noChangeArrowheads="1"/>
                    </pic:cNvPicPr>
                  </pic:nvPicPr>
                  <pic:blipFill>
                    <a:blip r:embed="rId13" cstate="print"/>
                    <a:srcRect/>
                    <a:stretch>
                      <a:fillRect/>
                    </a:stretch>
                  </pic:blipFill>
                  <pic:spPr bwMode="auto">
                    <a:xfrm>
                      <a:off x="0" y="0"/>
                      <a:ext cx="6228000" cy="5435794"/>
                    </a:xfrm>
                    <a:prstGeom prst="rect">
                      <a:avLst/>
                    </a:prstGeom>
                    <a:noFill/>
                    <a:ln w="9525">
                      <a:noFill/>
                      <a:miter lim="800000"/>
                      <a:headEnd/>
                      <a:tailEnd/>
                    </a:ln>
                  </pic:spPr>
                </pic:pic>
              </a:graphicData>
            </a:graphic>
          </wp:inline>
        </w:drawing>
      </w:r>
    </w:p>
    <w:p w:rsidR="00773421" w:rsidRPr="00B91C3B" w:rsidRDefault="00773421" w:rsidP="005F6E11">
      <w:pPr>
        <w:jc w:val="center"/>
      </w:pPr>
    </w:p>
    <w:p w:rsidR="00773421" w:rsidRPr="00B91C3B" w:rsidRDefault="00773421" w:rsidP="005F6E11">
      <w:pPr>
        <w:jc w:val="center"/>
      </w:pPr>
    </w:p>
    <w:p w:rsidR="00773421" w:rsidRPr="00B91C3B" w:rsidRDefault="00773421" w:rsidP="00773421">
      <w:pPr>
        <w:jc w:val="center"/>
        <w:rPr>
          <w:b/>
          <w:i/>
          <w:sz w:val="20"/>
          <w:szCs w:val="20"/>
        </w:rPr>
      </w:pPr>
      <w:r w:rsidRPr="00B91C3B">
        <w:rPr>
          <w:b/>
          <w:i/>
          <w:sz w:val="20"/>
          <w:szCs w:val="20"/>
        </w:rPr>
        <w:t xml:space="preserve">Рисунок 1.1 Карта природных ландшафтов городского округа Лотошино </w:t>
      </w:r>
    </w:p>
    <w:p w:rsidR="00773421" w:rsidRPr="00B91C3B" w:rsidRDefault="00773421" w:rsidP="005F6E11">
      <w:pPr>
        <w:jc w:val="center"/>
        <w:rPr>
          <w:i/>
          <w:sz w:val="20"/>
          <w:szCs w:val="20"/>
        </w:rPr>
      </w:pPr>
    </w:p>
    <w:p w:rsidR="00773421" w:rsidRPr="00B91C3B" w:rsidRDefault="00773421" w:rsidP="005F6E11">
      <w:pPr>
        <w:jc w:val="center"/>
      </w:pPr>
    </w:p>
    <w:p w:rsidR="00773421" w:rsidRPr="00B91C3B" w:rsidRDefault="00773421" w:rsidP="005F6E11">
      <w:pPr>
        <w:jc w:val="center"/>
      </w:pPr>
    </w:p>
    <w:p w:rsidR="00773421" w:rsidRPr="00B91C3B" w:rsidRDefault="00773421" w:rsidP="005F6E11">
      <w:pPr>
        <w:jc w:val="center"/>
      </w:pPr>
    </w:p>
    <w:p w:rsidR="00773421" w:rsidRPr="00B91C3B" w:rsidRDefault="00773421" w:rsidP="005F6E11">
      <w:pPr>
        <w:jc w:val="center"/>
        <w:sectPr w:rsidR="00773421" w:rsidRPr="00B91C3B" w:rsidSect="00981832">
          <w:pgSz w:w="11906" w:h="16838"/>
          <w:pgMar w:top="1134" w:right="851" w:bottom="1134" w:left="1418" w:header="709" w:footer="709" w:gutter="0"/>
          <w:cols w:space="708"/>
          <w:docGrid w:linePitch="360"/>
        </w:sectPr>
      </w:pPr>
    </w:p>
    <w:p w:rsidR="005F6E11" w:rsidRPr="00B91C3B" w:rsidRDefault="005F6E11" w:rsidP="005F6E11">
      <w:pPr>
        <w:jc w:val="center"/>
        <w:rPr>
          <w:b/>
        </w:rPr>
      </w:pPr>
      <w:r w:rsidRPr="00B91C3B">
        <w:rPr>
          <w:b/>
        </w:rPr>
        <w:t xml:space="preserve">Условные обозначения к </w:t>
      </w:r>
      <w:r w:rsidR="00184A78" w:rsidRPr="00B91C3B">
        <w:rPr>
          <w:b/>
        </w:rPr>
        <w:t xml:space="preserve">Карте природных ландшафтов городского округа Лотошино </w:t>
      </w:r>
    </w:p>
    <w:tbl>
      <w:tblPr>
        <w:tblW w:w="5000" w:type="pct"/>
        <w:tblLook w:val="04A0"/>
      </w:tblPr>
      <w:tblGrid>
        <w:gridCol w:w="438"/>
        <w:gridCol w:w="1489"/>
        <w:gridCol w:w="3481"/>
        <w:gridCol w:w="4210"/>
        <w:gridCol w:w="5168"/>
      </w:tblGrid>
      <w:tr w:rsidR="005F6E11" w:rsidRPr="00B91C3B" w:rsidTr="001379C4">
        <w:trPr>
          <w:trHeight w:val="144"/>
        </w:trPr>
        <w:tc>
          <w:tcPr>
            <w:tcW w:w="1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bookmarkStart w:id="10" w:name="RANGE!B1:F15"/>
            <w:r w:rsidRPr="00B91C3B">
              <w:rPr>
                <w:b/>
                <w:bCs/>
                <w:sz w:val="22"/>
                <w:szCs w:val="22"/>
              </w:rPr>
              <w:t>№</w:t>
            </w:r>
            <w:bookmarkEnd w:id="10"/>
          </w:p>
        </w:tc>
        <w:tc>
          <w:tcPr>
            <w:tcW w:w="491" w:type="pct"/>
            <w:tcBorders>
              <w:top w:val="single" w:sz="4" w:space="0" w:color="auto"/>
              <w:left w:val="nil"/>
              <w:bottom w:val="single" w:sz="4" w:space="0" w:color="auto"/>
              <w:right w:val="single" w:sz="4" w:space="0" w:color="auto"/>
            </w:tcBorders>
            <w:shd w:val="clear" w:color="auto" w:fill="auto"/>
            <w:vAlign w:val="center"/>
            <w:hideMark/>
          </w:tcPr>
          <w:p w:rsidR="005F6E11" w:rsidRPr="00B91C3B" w:rsidRDefault="005F6E11" w:rsidP="00A940A5">
            <w:pPr>
              <w:jc w:val="center"/>
              <w:rPr>
                <w:b/>
                <w:bCs/>
              </w:rPr>
            </w:pPr>
            <w:r w:rsidRPr="00B91C3B">
              <w:rPr>
                <w:b/>
                <w:bCs/>
                <w:sz w:val="22"/>
                <w:szCs w:val="22"/>
              </w:rPr>
              <w:t>Абсолютные</w:t>
            </w:r>
            <w:r w:rsidR="00A940A5" w:rsidRPr="00B91C3B">
              <w:rPr>
                <w:b/>
                <w:bCs/>
                <w:sz w:val="22"/>
                <w:szCs w:val="22"/>
              </w:rPr>
              <w:br/>
            </w:r>
            <w:r w:rsidRPr="00B91C3B">
              <w:rPr>
                <w:b/>
                <w:bCs/>
                <w:sz w:val="22"/>
                <w:szCs w:val="22"/>
              </w:rPr>
              <w:t xml:space="preserve">высоты, </w:t>
            </w:r>
            <w:proofErr w:type="gramStart"/>
            <w:r w:rsidRPr="00B91C3B">
              <w:rPr>
                <w:b/>
                <w:bCs/>
                <w:sz w:val="22"/>
                <w:szCs w:val="22"/>
              </w:rPr>
              <w:t>м</w:t>
            </w:r>
            <w:proofErr w:type="gramEnd"/>
          </w:p>
        </w:tc>
        <w:tc>
          <w:tcPr>
            <w:tcW w:w="1183" w:type="pct"/>
            <w:tcBorders>
              <w:top w:val="single" w:sz="4" w:space="0" w:color="auto"/>
              <w:left w:val="nil"/>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Литогенная основа</w:t>
            </w:r>
          </w:p>
        </w:tc>
        <w:tc>
          <w:tcPr>
            <w:tcW w:w="1429" w:type="pct"/>
            <w:tcBorders>
              <w:top w:val="single" w:sz="4" w:space="0" w:color="auto"/>
              <w:left w:val="nil"/>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Доминантные урочища</w:t>
            </w:r>
          </w:p>
        </w:tc>
        <w:tc>
          <w:tcPr>
            <w:tcW w:w="1753" w:type="pct"/>
            <w:tcBorders>
              <w:top w:val="single" w:sz="4" w:space="0" w:color="auto"/>
              <w:left w:val="nil"/>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Субдоминантные урочища</w:t>
            </w:r>
          </w:p>
        </w:tc>
      </w:tr>
      <w:tr w:rsidR="005F6E11" w:rsidRPr="00B91C3B" w:rsidTr="008275E7">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CE2F1B" w:rsidP="000D1724">
            <w:pPr>
              <w:jc w:val="center"/>
              <w:rPr>
                <w:b/>
                <w:bCs/>
                <w:i/>
                <w:iCs/>
              </w:rPr>
            </w:pPr>
            <w:r w:rsidRPr="00B91C3B">
              <w:rPr>
                <w:b/>
                <w:bCs/>
                <w:i/>
                <w:iCs/>
                <w:sz w:val="22"/>
                <w:szCs w:val="22"/>
              </w:rPr>
              <w:t>М</w:t>
            </w:r>
            <w:r w:rsidR="005F6E11" w:rsidRPr="00B91C3B">
              <w:rPr>
                <w:b/>
                <w:bCs/>
                <w:i/>
                <w:iCs/>
                <w:sz w:val="22"/>
                <w:szCs w:val="22"/>
              </w:rPr>
              <w:t>оренные и водноледниковые равнины</w:t>
            </w:r>
          </w:p>
        </w:tc>
      </w:tr>
      <w:tr w:rsidR="005F6E11" w:rsidRPr="00B91C3B" w:rsidTr="00817BF4">
        <w:trPr>
          <w:trHeight w:val="828"/>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1</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160-170</w:t>
            </w:r>
          </w:p>
        </w:tc>
        <w:tc>
          <w:tcPr>
            <w:tcW w:w="118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и доломиты с прослоями глин карбона и глины юры</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холмистые и мелкохолмистые моренно-камовые равнины; плоские, иногда слабоволнистые водноледниковые равнины</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западины, лощины, балки и долины ручьев</w:t>
            </w:r>
          </w:p>
        </w:tc>
      </w:tr>
      <w:tr w:rsidR="005F6E11" w:rsidRPr="00B91C3B"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CE2F1B" w:rsidP="000D1724">
            <w:pPr>
              <w:jc w:val="center"/>
              <w:rPr>
                <w:b/>
                <w:bCs/>
                <w:i/>
                <w:iCs/>
              </w:rPr>
            </w:pPr>
            <w:r w:rsidRPr="00B91C3B">
              <w:rPr>
                <w:b/>
                <w:bCs/>
                <w:i/>
                <w:iCs/>
                <w:sz w:val="22"/>
                <w:szCs w:val="22"/>
              </w:rPr>
              <w:t>М</w:t>
            </w:r>
            <w:r w:rsidR="005F6E11" w:rsidRPr="00B91C3B">
              <w:rPr>
                <w:b/>
                <w:bCs/>
                <w:i/>
                <w:iCs/>
                <w:sz w:val="22"/>
                <w:szCs w:val="22"/>
              </w:rPr>
              <w:t>оренно-водноледниковые равнины</w:t>
            </w:r>
          </w:p>
        </w:tc>
      </w:tr>
      <w:tr w:rsidR="005F6E11" w:rsidRPr="00B91C3B"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2</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160-180</w:t>
            </w:r>
          </w:p>
        </w:tc>
        <w:tc>
          <w:tcPr>
            <w:tcW w:w="118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и доломиты с прослоями глин карбона</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слабоволнистые поверхности  с относительными перепадами высот в 2-3 м</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долины ручьев, балки, лощины, ложбины стока, западины, котловины, камы и озы</w:t>
            </w:r>
          </w:p>
        </w:tc>
      </w:tr>
      <w:tr w:rsidR="005F6E11" w:rsidRPr="00B91C3B"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CE2F1B" w:rsidP="000D1724">
            <w:pPr>
              <w:jc w:val="center"/>
              <w:rPr>
                <w:b/>
                <w:bCs/>
                <w:i/>
                <w:iCs/>
              </w:rPr>
            </w:pPr>
            <w:r w:rsidRPr="00B91C3B">
              <w:rPr>
                <w:b/>
                <w:bCs/>
                <w:i/>
                <w:iCs/>
                <w:sz w:val="22"/>
                <w:szCs w:val="22"/>
              </w:rPr>
              <w:t>В</w:t>
            </w:r>
            <w:r w:rsidR="005F6E11" w:rsidRPr="00B91C3B">
              <w:rPr>
                <w:b/>
                <w:bCs/>
                <w:i/>
                <w:iCs/>
                <w:sz w:val="22"/>
                <w:szCs w:val="22"/>
              </w:rPr>
              <w:t>одноледниковые равнины</w:t>
            </w:r>
          </w:p>
        </w:tc>
      </w:tr>
      <w:tr w:rsidR="005F6E11" w:rsidRPr="00B91C3B"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3</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145-160</w:t>
            </w:r>
          </w:p>
        </w:tc>
        <w:tc>
          <w:tcPr>
            <w:tcW w:w="1183" w:type="pct"/>
            <w:vMerge w:val="restart"/>
            <w:tcBorders>
              <w:top w:val="nil"/>
              <w:left w:val="single" w:sz="4" w:space="0" w:color="auto"/>
              <w:bottom w:val="single" w:sz="4" w:space="0" w:color="000000"/>
              <w:right w:val="single" w:sz="4" w:space="0" w:color="auto"/>
            </w:tcBorders>
            <w:shd w:val="clear" w:color="auto" w:fill="auto"/>
            <w:vAlign w:val="center"/>
            <w:hideMark/>
          </w:tcPr>
          <w:p w:rsidR="005F6E11" w:rsidRPr="00B91C3B" w:rsidRDefault="005F6E11" w:rsidP="005F6E11">
            <w:pPr>
              <w:jc w:val="center"/>
            </w:pPr>
            <w:r w:rsidRPr="00B91C3B">
              <w:rPr>
                <w:sz w:val="22"/>
                <w:szCs w:val="22"/>
              </w:rPr>
              <w:t>глины с прослоями песков юры</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слабоволнистые равнинные поверхности</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заболоченные ложбины стока, долины ручьев, древнетермокарстовые западины</w:t>
            </w:r>
          </w:p>
        </w:tc>
      </w:tr>
      <w:tr w:rsidR="005F6E11" w:rsidRPr="00B91C3B" w:rsidTr="001379C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4</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140-145</w:t>
            </w:r>
          </w:p>
        </w:tc>
        <w:tc>
          <w:tcPr>
            <w:tcW w:w="1183" w:type="pct"/>
            <w:vMerge/>
            <w:tcBorders>
              <w:top w:val="nil"/>
              <w:left w:val="single" w:sz="4" w:space="0" w:color="auto"/>
              <w:bottom w:val="single" w:sz="4" w:space="0" w:color="000000"/>
              <w:right w:val="single" w:sz="4" w:space="0" w:color="auto"/>
            </w:tcBorders>
            <w:vAlign w:val="center"/>
            <w:hideMark/>
          </w:tcPr>
          <w:p w:rsidR="005F6E11" w:rsidRPr="00B91C3B" w:rsidRDefault="005F6E11" w:rsidP="005F6E11">
            <w:pPr>
              <w:jc w:val="center"/>
            </w:pP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плоская, сильно заболоченная равнинная поверхность</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останцы моренно-водноледниковых равнин, заболоченные лощины, древнетермокарстовые западины и котловины, ложбины стока</w:t>
            </w:r>
          </w:p>
        </w:tc>
      </w:tr>
      <w:tr w:rsidR="005F6E11" w:rsidRPr="00B91C3B"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5</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140-160</w:t>
            </w:r>
          </w:p>
        </w:tc>
        <w:tc>
          <w:tcPr>
            <w:tcW w:w="118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карбона</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плоская поверхность зандра</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заболоченные ложбины стока, долины ручьев, древнетермокарстовые западины</w:t>
            </w:r>
          </w:p>
        </w:tc>
      </w:tr>
      <w:tr w:rsidR="005F6E11" w:rsidRPr="00B91C3B"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CE2F1B" w:rsidP="000D1724">
            <w:pPr>
              <w:jc w:val="center"/>
              <w:rPr>
                <w:b/>
                <w:bCs/>
                <w:i/>
                <w:iCs/>
              </w:rPr>
            </w:pPr>
            <w:r w:rsidRPr="00B91C3B">
              <w:rPr>
                <w:b/>
                <w:bCs/>
                <w:i/>
                <w:iCs/>
                <w:sz w:val="22"/>
                <w:szCs w:val="22"/>
              </w:rPr>
              <w:t>Д</w:t>
            </w:r>
            <w:r w:rsidR="005F6E11" w:rsidRPr="00B91C3B">
              <w:rPr>
                <w:b/>
                <w:bCs/>
                <w:i/>
                <w:iCs/>
                <w:sz w:val="22"/>
                <w:szCs w:val="22"/>
              </w:rPr>
              <w:t>ревнеаллювиально-водноледниковые (зандровые) равнины</w:t>
            </w:r>
          </w:p>
        </w:tc>
      </w:tr>
      <w:tr w:rsidR="005F6E11" w:rsidRPr="00B91C3B" w:rsidTr="00817BF4">
        <w:trPr>
          <w:trHeight w:val="828"/>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6</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110-120</w:t>
            </w:r>
          </w:p>
        </w:tc>
        <w:tc>
          <w:tcPr>
            <w:tcW w:w="1183" w:type="pct"/>
            <w:vMerge w:val="restart"/>
            <w:tcBorders>
              <w:top w:val="nil"/>
              <w:left w:val="single" w:sz="4" w:space="0" w:color="auto"/>
              <w:bottom w:val="single" w:sz="4" w:space="0" w:color="000000"/>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и доломиты с прослоями глин карбона</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плоские поверхности зандровых равнин</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долины ручьев, древние ложбины стока, западины и котловины, останцы моренно-водноледниковых равнин, отдельные озы и камы</w:t>
            </w:r>
          </w:p>
        </w:tc>
      </w:tr>
      <w:tr w:rsidR="005F6E11" w:rsidRPr="00B91C3B" w:rsidTr="00817BF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7</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130-140</w:t>
            </w:r>
          </w:p>
        </w:tc>
        <w:tc>
          <w:tcPr>
            <w:tcW w:w="1183" w:type="pct"/>
            <w:vMerge/>
            <w:tcBorders>
              <w:top w:val="nil"/>
              <w:left w:val="single" w:sz="4" w:space="0" w:color="auto"/>
              <w:bottom w:val="single" w:sz="4" w:space="0" w:color="000000"/>
              <w:right w:val="single" w:sz="4" w:space="0" w:color="auto"/>
            </w:tcBorders>
            <w:vAlign w:val="center"/>
            <w:hideMark/>
          </w:tcPr>
          <w:p w:rsidR="005F6E11" w:rsidRPr="00B91C3B" w:rsidRDefault="005F6E11" w:rsidP="005F6E11">
            <w:pPr>
              <w:jc w:val="center"/>
            </w:pP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плоская поверхность зандровых равнин, поверхность надпойменных террас притоков Ламы и Лоби</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останцы водноледниковых равнин, лощины, котловины, западины, поймы малых рек и ручьев</w:t>
            </w:r>
          </w:p>
        </w:tc>
      </w:tr>
      <w:tr w:rsidR="005F6E11" w:rsidRPr="00B91C3B"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5F6E11" w:rsidRPr="00B91C3B" w:rsidRDefault="00CE2F1B" w:rsidP="000D1724">
            <w:pPr>
              <w:jc w:val="center"/>
              <w:rPr>
                <w:b/>
                <w:bCs/>
                <w:i/>
                <w:iCs/>
              </w:rPr>
            </w:pPr>
            <w:r w:rsidRPr="00B91C3B">
              <w:rPr>
                <w:b/>
                <w:bCs/>
                <w:i/>
                <w:iCs/>
                <w:sz w:val="22"/>
                <w:szCs w:val="22"/>
              </w:rPr>
              <w:t>С</w:t>
            </w:r>
            <w:r w:rsidR="005F6E11" w:rsidRPr="00B91C3B">
              <w:rPr>
                <w:b/>
                <w:bCs/>
                <w:i/>
                <w:iCs/>
                <w:sz w:val="22"/>
                <w:szCs w:val="22"/>
              </w:rPr>
              <w:t>овременные аллювиальные равнины</w:t>
            </w:r>
          </w:p>
        </w:tc>
      </w:tr>
      <w:tr w:rsidR="005F6E11" w:rsidRPr="00B91C3B"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8</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130-140</w:t>
            </w:r>
          </w:p>
        </w:tc>
        <w:tc>
          <w:tcPr>
            <w:tcW w:w="118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карбона</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плоские заболоченные поймы наложенного типа, плоские надпойменные террасы</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заболоченные староречья, останцы водноледниковых равнин</w:t>
            </w:r>
          </w:p>
        </w:tc>
      </w:tr>
      <w:tr w:rsidR="005F6E11" w:rsidRPr="00B91C3B" w:rsidTr="00817BF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rsidR="005F6E11" w:rsidRPr="00B91C3B" w:rsidRDefault="005F6E11" w:rsidP="000D1724">
            <w:pPr>
              <w:jc w:val="center"/>
              <w:rPr>
                <w:b/>
                <w:bCs/>
              </w:rPr>
            </w:pPr>
            <w:r w:rsidRPr="00B91C3B">
              <w:rPr>
                <w:b/>
                <w:bCs/>
                <w:sz w:val="22"/>
                <w:szCs w:val="22"/>
              </w:rPr>
              <w:t>9</w:t>
            </w:r>
          </w:p>
        </w:tc>
        <w:tc>
          <w:tcPr>
            <w:tcW w:w="491"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150-140</w:t>
            </w:r>
          </w:p>
        </w:tc>
        <w:tc>
          <w:tcPr>
            <w:tcW w:w="118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известняки и глины карбона</w:t>
            </w:r>
          </w:p>
        </w:tc>
        <w:tc>
          <w:tcPr>
            <w:tcW w:w="1429"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плоские поймы</w:t>
            </w:r>
          </w:p>
        </w:tc>
        <w:tc>
          <w:tcPr>
            <w:tcW w:w="1753" w:type="pct"/>
            <w:tcBorders>
              <w:top w:val="nil"/>
              <w:left w:val="nil"/>
              <w:bottom w:val="single" w:sz="4" w:space="0" w:color="auto"/>
              <w:right w:val="single" w:sz="4" w:space="0" w:color="auto"/>
            </w:tcBorders>
            <w:shd w:val="clear" w:color="auto" w:fill="auto"/>
            <w:vAlign w:val="center"/>
            <w:hideMark/>
          </w:tcPr>
          <w:p w:rsidR="005F6E11" w:rsidRPr="00B91C3B" w:rsidRDefault="005F6E11" w:rsidP="005F6E11">
            <w:pPr>
              <w:jc w:val="center"/>
            </w:pPr>
            <w:r w:rsidRPr="00B91C3B">
              <w:rPr>
                <w:sz w:val="22"/>
                <w:szCs w:val="22"/>
              </w:rPr>
              <w:t>заболоченные староречья</w:t>
            </w:r>
          </w:p>
        </w:tc>
      </w:tr>
    </w:tbl>
    <w:p w:rsidR="005F6E11" w:rsidRPr="00B91C3B" w:rsidRDefault="005F6E11" w:rsidP="00F11920">
      <w:pPr>
        <w:spacing w:before="120" w:line="336" w:lineRule="auto"/>
        <w:jc w:val="center"/>
        <w:rPr>
          <w:lang w:val="en-US"/>
        </w:rPr>
      </w:pPr>
    </w:p>
    <w:p w:rsidR="005F6E11" w:rsidRPr="00B91C3B" w:rsidRDefault="005F6E11" w:rsidP="00F11920">
      <w:pPr>
        <w:spacing w:before="120" w:line="336" w:lineRule="auto"/>
        <w:jc w:val="center"/>
        <w:rPr>
          <w:lang w:val="en-US"/>
        </w:rPr>
        <w:sectPr w:rsidR="005F6E11" w:rsidRPr="00B91C3B" w:rsidSect="00981832">
          <w:pgSz w:w="16838" w:h="11906" w:orient="landscape"/>
          <w:pgMar w:top="1418" w:right="1134" w:bottom="851" w:left="1134" w:header="709" w:footer="709" w:gutter="0"/>
          <w:cols w:space="708"/>
          <w:docGrid w:linePitch="360"/>
        </w:sectPr>
      </w:pPr>
    </w:p>
    <w:p w:rsidR="00F11920" w:rsidRPr="00B91C3B" w:rsidRDefault="00F11920" w:rsidP="00981832">
      <w:pPr>
        <w:ind w:firstLine="709"/>
        <w:jc w:val="both"/>
      </w:pPr>
      <w:r w:rsidRPr="00B91C3B">
        <w:t xml:space="preserve">Наиболее возвышенная, юго-западная часть </w:t>
      </w:r>
      <w:r w:rsidR="00B36805" w:rsidRPr="00B91C3B">
        <w:t>городского округа</w:t>
      </w:r>
      <w:r w:rsidRPr="00B91C3B">
        <w:t>, принадлежит местности моренно-водноледниковых равнин, которая является переходной между пониженными равнинами Верхне-Волжской низменности и возвышенными массивами Клинско-Дмитровской гряды. Абсолютные высоты составляют 160–180</w:t>
      </w:r>
      <w:r w:rsidR="00CB4A7B" w:rsidRPr="00B91C3B">
        <w:t> </w:t>
      </w:r>
      <w:r w:rsidRPr="00B91C3B">
        <w:t>м. Рельеф имеет слабоволнистый характер (±2–3</w:t>
      </w:r>
      <w:r w:rsidR="00CB4A7B" w:rsidRPr="00B91C3B">
        <w:t> </w:t>
      </w:r>
      <w:r w:rsidRPr="00B91C3B">
        <w:t>м). В составе поверхностных отложений покровные суглинки мощностью до 1,5</w:t>
      </w:r>
      <w:r w:rsidR="00CB4A7B" w:rsidRPr="00B91C3B">
        <w:t> </w:t>
      </w:r>
      <w:r w:rsidRPr="00B91C3B">
        <w:t xml:space="preserve">м, подстилаемые либо сразу мореной, либо (по понижениям) водноледниковыми суглинками такой же мощности, а затем – мореной. Из субдоминантных урочищ наиболее характерны сырые заболоченные долины ручьев, заболоченные по низинному типу балки, лощины, ложбины стока, западины и котловины. </w:t>
      </w:r>
    </w:p>
    <w:p w:rsidR="00F11920" w:rsidRPr="00B91C3B" w:rsidRDefault="00F11920" w:rsidP="00981832">
      <w:pPr>
        <w:ind w:firstLine="709"/>
        <w:jc w:val="both"/>
      </w:pPr>
      <w:r w:rsidRPr="00B91C3B">
        <w:t xml:space="preserve">Местности аллювиальных равнин (речных долин) развиты в основном в северной части </w:t>
      </w:r>
      <w:r w:rsidR="00ED3F29" w:rsidRPr="00B91C3B">
        <w:t>городского округа</w:t>
      </w:r>
      <w:r w:rsidRPr="00B91C3B">
        <w:t xml:space="preserve">, поскольку в южной части расположены в основном верховья рек со слабо разработанными долинами, входящими в составе субдоминантных урочищ в природные комплексы более высокого ранга. В пределах центральной части </w:t>
      </w:r>
      <w:r w:rsidR="00ED3F29" w:rsidRPr="00B91C3B">
        <w:t>городского округа</w:t>
      </w:r>
      <w:r w:rsidRPr="00B91C3B">
        <w:t xml:space="preserve"> речные долины наследуют палеоврез в коренные породы. Характерны ровные, песчано-суглинистые поймы. В составе субдоминантных урочищ – заболоченные староречья. В пределах северо-восточной, наиболее пониженной долинно-зандровой местности, в составе речных долин появляются также плоские надпойменные террасы, сложенные древнеаллювиальными песками с прослоями суглинков. Встречаются останцы водноледниковых равнин. Поймы сформированы по наложенному типу, здесь также встречаются заболоченные староречья. </w:t>
      </w:r>
    </w:p>
    <w:p w:rsidR="00FF61D7" w:rsidRPr="00B91C3B" w:rsidRDefault="00FF61D7" w:rsidP="00981832">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11" w:name="_Toc31721885"/>
      <w:bookmarkStart w:id="12" w:name="_Toc179824855"/>
      <w:r w:rsidRPr="00B91C3B">
        <w:rPr>
          <w:rFonts w:ascii="Times New Roman" w:hAnsi="Times New Roman"/>
          <w:b/>
          <w:sz w:val="24"/>
          <w:szCs w:val="24"/>
        </w:rPr>
        <w:t>Инженерно-геологические условия</w:t>
      </w:r>
      <w:bookmarkEnd w:id="11"/>
      <w:bookmarkEnd w:id="12"/>
    </w:p>
    <w:p w:rsidR="00FF61D7" w:rsidRPr="00B91C3B" w:rsidRDefault="00FF61D7" w:rsidP="00981832">
      <w:pPr>
        <w:ind w:firstLine="709"/>
        <w:jc w:val="both"/>
      </w:pPr>
      <w:r w:rsidRPr="00B91C3B">
        <w:t>В зависимости от рельефа, геологического строения, степени дренированности территории, устойчивости грунтов выделяются благоприятные, ограниченно благоприятные и неблагоприятные по инженерно-геологическим условиям участки. Благоприятными считаются территории, на которых освоение не требует проведения инженерных мероприятий, ограниченно благоприятными – территории, при которых геологические процессы не могут вызвать катастрофических последствий, но требуют инженерной подготовки, неблагоприятными – территории, требующие значительных капиталовложений на укрепление грунтов и инженерную защиту от негативных природных явлений.</w:t>
      </w:r>
    </w:p>
    <w:p w:rsidR="00FF61D7" w:rsidRPr="00B91C3B" w:rsidRDefault="0003775C" w:rsidP="00981832">
      <w:pPr>
        <w:ind w:firstLine="709"/>
        <w:jc w:val="both"/>
      </w:pPr>
      <w:r w:rsidRPr="00B91C3B">
        <w:t>Т</w:t>
      </w:r>
      <w:r w:rsidR="00FF61D7" w:rsidRPr="00B91C3B">
        <w:t xml:space="preserve">ерритория </w:t>
      </w:r>
      <w:r w:rsidR="00ED3F29" w:rsidRPr="00B91C3B">
        <w:t xml:space="preserve">городского округа </w:t>
      </w:r>
      <w:r w:rsidR="00FF61D7" w:rsidRPr="00B91C3B">
        <w:t>Лотошино по природным условиям в целом характеризуется средней устойчивостью геологической среды к хозяйственному воздействию</w:t>
      </w:r>
      <w:r w:rsidR="00F11920" w:rsidRPr="00B91C3B">
        <w:t xml:space="preserve"> (рисунок </w:t>
      </w:r>
      <w:r w:rsidR="00CB3A9B" w:rsidRPr="00B91C3B">
        <w:t>1.</w:t>
      </w:r>
      <w:r w:rsidR="00F11920" w:rsidRPr="00B91C3B">
        <w:t>2)</w:t>
      </w:r>
      <w:r w:rsidR="00FF61D7" w:rsidRPr="00B91C3B">
        <w:t>.</w:t>
      </w:r>
    </w:p>
    <w:p w:rsidR="00FF61D7" w:rsidRPr="00B91C3B" w:rsidRDefault="00FF61D7" w:rsidP="00981832">
      <w:pPr>
        <w:ind w:firstLine="709"/>
        <w:jc w:val="both"/>
      </w:pPr>
      <w:r w:rsidRPr="00B91C3B">
        <w:t>К району, условно благоприятному для хозяйственного освоения, относятся участки, расположенные на современных надпойменных и пойменных террасах и зандровых равнинах, что обусловлено близким к поверхности залеганием грунтовых вод (от 0,1 до 3,0</w:t>
      </w:r>
      <w:r w:rsidR="0003775C" w:rsidRPr="00B91C3B">
        <w:t> </w:t>
      </w:r>
      <w:r w:rsidRPr="00B91C3B">
        <w:t>м), песчаным составом аллювиальных и водно-ледниковых отложений. Плоский слаборасчлененный рельеф способствует слабой дренированности территор</w:t>
      </w:r>
      <w:proofErr w:type="gramStart"/>
      <w:r w:rsidRPr="00B91C3B">
        <w:t>ии и её</w:t>
      </w:r>
      <w:proofErr w:type="gramEnd"/>
      <w:r w:rsidRPr="00B91C3B">
        <w:t xml:space="preserve"> заболачиванию. Целесообразно использовать территорию для сельскохозяйственных целей при проведении соответствующих мелиоративных работ. При строительстве здесь необходимы мероприятия по защите от подтопления и заболачивания, а также </w:t>
      </w:r>
      <w:r w:rsidR="0003775C" w:rsidRPr="00B91C3B">
        <w:t>–</w:t>
      </w:r>
      <w:r w:rsidRPr="00B91C3B">
        <w:t xml:space="preserve"> по защите грунтовых и подземных вод от загрязнения. </w:t>
      </w:r>
    </w:p>
    <w:p w:rsidR="00FB1A13" w:rsidRPr="00B91C3B" w:rsidRDefault="00F11920" w:rsidP="00981832">
      <w:pPr>
        <w:ind w:firstLine="709"/>
        <w:jc w:val="both"/>
      </w:pPr>
      <w:r w:rsidRPr="00B91C3B">
        <w:t xml:space="preserve">К этому же району можно отнести пологоволнистые, местами крупнохолмистые, слабо расчлененные ледниковые равнины в южной части </w:t>
      </w:r>
      <w:r w:rsidR="00CB4A7B" w:rsidRPr="00B91C3B">
        <w:t>городского округа</w:t>
      </w:r>
      <w:r w:rsidRPr="00B91C3B">
        <w:t xml:space="preserve">. Суглинистый состав ледниковых отложений, значительная мощность плотных слабопроницаемых </w:t>
      </w:r>
      <w:proofErr w:type="gramStart"/>
      <w:r w:rsidRPr="00B91C3B">
        <w:t>моренных</w:t>
      </w:r>
      <w:proofErr w:type="gramEnd"/>
      <w:r w:rsidRPr="00B91C3B">
        <w:t xml:space="preserve"> суглинков (до 50 м), повсеместное залегание на морене покровных суглинков способствуют широкому развитию верховодки и локальной заболоченности территории. При условии проведения мероприятий по защите от подтопления эти территории благоприятны для всех видов наземного строительства.</w:t>
      </w:r>
    </w:p>
    <w:p w:rsidR="00FB1A13" w:rsidRPr="00B91C3B" w:rsidRDefault="00FB1A13" w:rsidP="00FB1A13">
      <w:pPr>
        <w:spacing w:before="120"/>
        <w:ind w:firstLine="709"/>
        <w:jc w:val="both"/>
        <w:sectPr w:rsidR="00FB1A13" w:rsidRPr="00B91C3B" w:rsidSect="00981832">
          <w:pgSz w:w="11906" w:h="16838"/>
          <w:pgMar w:top="1134" w:right="851" w:bottom="1134" w:left="1418" w:header="709" w:footer="709" w:gutter="0"/>
          <w:cols w:space="708"/>
          <w:docGrid w:linePitch="360"/>
        </w:sectPr>
      </w:pPr>
    </w:p>
    <w:p w:rsidR="00F7692F" w:rsidRPr="00B91C3B" w:rsidRDefault="00F7692F" w:rsidP="00F7692F">
      <w:pPr>
        <w:spacing w:line="360" w:lineRule="auto"/>
        <w:jc w:val="both"/>
      </w:pPr>
      <w:r w:rsidRPr="00B91C3B">
        <w:rPr>
          <w:noProof/>
        </w:rPr>
        <w:drawing>
          <wp:inline distT="0" distB="0" distL="0" distR="0">
            <wp:extent cx="6179820" cy="6073140"/>
            <wp:effectExtent l="19050" t="0" r="0" b="0"/>
            <wp:docPr id="1" name="Рисунок 1" descr="фрагмент геологической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рагмент геологической схемы"/>
                    <pic:cNvPicPr>
                      <a:picLocks noChangeAspect="1" noChangeArrowheads="1"/>
                    </pic:cNvPicPr>
                  </pic:nvPicPr>
                  <pic:blipFill>
                    <a:blip r:embed="rId14" cstate="print"/>
                    <a:srcRect/>
                    <a:stretch>
                      <a:fillRect/>
                    </a:stretch>
                  </pic:blipFill>
                  <pic:spPr bwMode="auto">
                    <a:xfrm>
                      <a:off x="0" y="0"/>
                      <a:ext cx="6179820" cy="6073140"/>
                    </a:xfrm>
                    <a:prstGeom prst="rect">
                      <a:avLst/>
                    </a:prstGeom>
                    <a:noFill/>
                    <a:ln w="9525">
                      <a:noFill/>
                      <a:miter lim="800000"/>
                      <a:headEnd/>
                      <a:tailEnd/>
                    </a:ln>
                  </pic:spPr>
                </pic:pic>
              </a:graphicData>
            </a:graphic>
          </wp:inline>
        </w:drawing>
      </w:r>
    </w:p>
    <w:p w:rsidR="00F7692F" w:rsidRPr="00B91C3B" w:rsidRDefault="00F7692F" w:rsidP="00F7692F">
      <w:pPr>
        <w:spacing w:line="360" w:lineRule="auto"/>
        <w:ind w:firstLine="1080"/>
        <w:jc w:val="both"/>
      </w:pPr>
      <w:r w:rsidRPr="00B91C3B">
        <w:t>Условные обозначения:</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17"/>
        <w:gridCol w:w="4654"/>
      </w:tblGrid>
      <w:tr w:rsidR="00F7692F" w:rsidRPr="00B91C3B" w:rsidTr="00DD77B4">
        <w:trPr>
          <w:trHeight w:val="1168"/>
        </w:trPr>
        <w:tc>
          <w:tcPr>
            <w:tcW w:w="4917" w:type="dxa"/>
          </w:tcPr>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jc w:val="both"/>
              <w:rPr>
                <w:b/>
                <w:sz w:val="20"/>
                <w:szCs w:val="20"/>
              </w:rPr>
            </w:pPr>
            <w:r w:rsidRPr="00B91C3B">
              <w:rPr>
                <w:b/>
                <w:sz w:val="20"/>
                <w:szCs w:val="20"/>
              </w:rPr>
              <w:t>Средняя степень устойчивости:</w:t>
            </w:r>
          </w:p>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B91C3B">
              <w:rPr>
                <w:sz w:val="20"/>
                <w:szCs w:val="20"/>
              </w:rPr>
              <w:t>3 – Среднечетвертичные – современные надпойменные и пойменные заболоченные террасы</w:t>
            </w:r>
          </w:p>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B91C3B">
              <w:rPr>
                <w:sz w:val="20"/>
                <w:szCs w:val="20"/>
              </w:rPr>
              <w:t>4 – Среднечетвертичные плоские, местами заболоченные зандровые равнины</w:t>
            </w:r>
          </w:p>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B91C3B">
              <w:rPr>
                <w:sz w:val="20"/>
                <w:szCs w:val="20"/>
              </w:rPr>
              <w:t xml:space="preserve">6 – Среднечетвертичные (московские) пологоволнистые, местами крупнохолмистые, слабо расчлененные ледниковые равнины </w:t>
            </w:r>
          </w:p>
        </w:tc>
        <w:tc>
          <w:tcPr>
            <w:tcW w:w="4654" w:type="dxa"/>
          </w:tcPr>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jc w:val="both"/>
              <w:rPr>
                <w:b/>
                <w:sz w:val="20"/>
                <w:szCs w:val="20"/>
              </w:rPr>
            </w:pPr>
            <w:r w:rsidRPr="00B91C3B">
              <w:rPr>
                <w:b/>
                <w:sz w:val="20"/>
                <w:szCs w:val="20"/>
              </w:rPr>
              <w:t>Низкая степень устойчивости:</w:t>
            </w:r>
          </w:p>
          <w:p w:rsidR="00F7692F" w:rsidRPr="00B91C3B"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B91C3B">
              <w:rPr>
                <w:sz w:val="20"/>
                <w:szCs w:val="20"/>
              </w:rPr>
              <w:t>11 – Болотные массивы</w:t>
            </w:r>
          </w:p>
        </w:tc>
      </w:tr>
    </w:tbl>
    <w:p w:rsidR="00A84349" w:rsidRPr="00B91C3B" w:rsidRDefault="00A84349" w:rsidP="00A84349">
      <w:pPr>
        <w:jc w:val="center"/>
        <w:rPr>
          <w:b/>
          <w:sz w:val="2"/>
          <w:szCs w:val="2"/>
        </w:rPr>
      </w:pPr>
    </w:p>
    <w:p w:rsidR="00A84349" w:rsidRPr="00B91C3B" w:rsidRDefault="00A84349" w:rsidP="00A84349">
      <w:pPr>
        <w:jc w:val="center"/>
        <w:rPr>
          <w:b/>
          <w:i/>
          <w:sz w:val="20"/>
          <w:szCs w:val="20"/>
        </w:rPr>
      </w:pPr>
      <w:r w:rsidRPr="00B91C3B">
        <w:rPr>
          <w:b/>
          <w:i/>
          <w:sz w:val="20"/>
          <w:szCs w:val="20"/>
        </w:rPr>
        <w:t xml:space="preserve">Рисунок 1.2 Фрагмент схемы типизации геологической среды Московской области по степени устойчивости к инженерно-хозяйственному воздействию в части городского округа Лотошино </w:t>
      </w:r>
    </w:p>
    <w:p w:rsidR="00FB1A13" w:rsidRPr="00B91C3B" w:rsidRDefault="00FB1A13" w:rsidP="00730256">
      <w:pPr>
        <w:spacing w:before="120"/>
        <w:ind w:firstLine="709"/>
        <w:jc w:val="both"/>
      </w:pPr>
      <w:r w:rsidRPr="00B91C3B">
        <w:t xml:space="preserve">К неблагоприятным районам относятся участки с разнообразными сложными инженерно-геологическими условиями (неоднородные грунты, участки с искусственно нарушенным рельефом, высоким положением уровня грунтовых вод от 0,0 до 2,0 м). В </w:t>
      </w:r>
      <w:r w:rsidR="00CB3A9B" w:rsidRPr="00B91C3B">
        <w:t xml:space="preserve">городском округе </w:t>
      </w:r>
      <w:r w:rsidRPr="00B91C3B">
        <w:t xml:space="preserve">это территории, занятые болотными массивами, особенно распространенные в </w:t>
      </w:r>
      <w:r w:rsidR="00CB3A9B" w:rsidRPr="00B91C3B">
        <w:t xml:space="preserve">его </w:t>
      </w:r>
      <w:r w:rsidRPr="00B91C3B">
        <w:t>юго-западной части, на междуречье Руссы</w:t>
      </w:r>
      <w:r w:rsidR="00CB3A9B" w:rsidRPr="00B91C3B">
        <w:t xml:space="preserve"> и Издетели, а также на востоке</w:t>
      </w:r>
      <w:r w:rsidRPr="00B91C3B">
        <w:t>. Эти территории характеризуется неравномерностями в проседании пород из-за антропогенных нагрузок, низкой несущей способностью грунтов вследствие их постоянного или периодического обводнения, неоднородности физических свойств, наличием в геологическом разрезе мощных толщ биогенных отложений (торфов). Для строительства эти участки не пригодны</w:t>
      </w:r>
      <w:r w:rsidR="000D1724" w:rsidRPr="00B91C3B">
        <w:t>.</w:t>
      </w:r>
    </w:p>
    <w:p w:rsidR="00FF61D7" w:rsidRPr="00B91C3B" w:rsidRDefault="00FF61D7" w:rsidP="00981832">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13" w:name="_Toc31721886"/>
      <w:bookmarkStart w:id="14" w:name="_Toc179824856"/>
      <w:r w:rsidRPr="00B91C3B">
        <w:rPr>
          <w:rFonts w:ascii="Times New Roman" w:hAnsi="Times New Roman"/>
          <w:b/>
          <w:sz w:val="24"/>
          <w:szCs w:val="24"/>
        </w:rPr>
        <w:t>Месторождения полезных ископаемых</w:t>
      </w:r>
      <w:bookmarkEnd w:id="13"/>
      <w:bookmarkEnd w:id="14"/>
    </w:p>
    <w:p w:rsidR="00FF61D7" w:rsidRPr="00B91C3B" w:rsidRDefault="00FF61D7" w:rsidP="00981832">
      <w:pPr>
        <w:ind w:firstLine="709"/>
        <w:jc w:val="both"/>
      </w:pPr>
      <w:r w:rsidRPr="00B91C3B">
        <w:t xml:space="preserve">Недра </w:t>
      </w:r>
      <w:r w:rsidR="00CB3A9B" w:rsidRPr="00B91C3B">
        <w:t xml:space="preserve">городского округа </w:t>
      </w:r>
      <w:r w:rsidRPr="00B91C3B">
        <w:t>Лотошино не богаты полезными ископаемыми вследствие объективных неблагоприятных геологических условий для накопления крупных песчано-гравийных залежей в прошлые геологические эпохи.</w:t>
      </w:r>
    </w:p>
    <w:p w:rsidR="00773AC2" w:rsidRPr="00B91C3B" w:rsidRDefault="00773AC2" w:rsidP="00981832">
      <w:pPr>
        <w:ind w:firstLine="709"/>
        <w:jc w:val="both"/>
      </w:pPr>
      <w:r w:rsidRPr="00B91C3B">
        <w:t>В пределах городского округа отсутствуют месторождения полезных ископаемых, учитываемых территориальным балансом запасов полезных ископаемых Московской области в составе распределенного фонда недр.</w:t>
      </w:r>
    </w:p>
    <w:p w:rsidR="001A0C4E" w:rsidRPr="00B91C3B" w:rsidRDefault="001A0C4E" w:rsidP="00981832">
      <w:pPr>
        <w:ind w:firstLine="709"/>
        <w:jc w:val="both"/>
      </w:pPr>
      <w:r w:rsidRPr="00B91C3B">
        <w:t xml:space="preserve">В пределах </w:t>
      </w:r>
      <w:r w:rsidR="00CB3A9B" w:rsidRPr="00B91C3B">
        <w:t>городского округа</w:t>
      </w:r>
      <w:r w:rsidRPr="00B91C3B">
        <w:t xml:space="preserve"> достаточно часто встречаются месторождения торфа, приуроченные к заболоченным территориям, преимущественно на водоразделах рек</w:t>
      </w:r>
      <w:r w:rsidR="00F905BD" w:rsidRPr="00B91C3B">
        <w:t xml:space="preserve"> (таблица </w:t>
      </w:r>
      <w:r w:rsidR="000D1724" w:rsidRPr="00B91C3B">
        <w:t>1.</w:t>
      </w:r>
      <w:r w:rsidR="00F905BD" w:rsidRPr="00B91C3B">
        <w:t>3.1)</w:t>
      </w:r>
      <w:r w:rsidRPr="00B91C3B">
        <w:t xml:space="preserve">. Подавляющее большинство из них является мелкозалежными и не имеющими промышленного значения. Ранее торф использовался как твёрдое топливо для электростанций, а в настоящее время он используется, в основном, в качестве органоминерального удобрения в сельском хозяйстве. </w:t>
      </w:r>
    </w:p>
    <w:p w:rsidR="001A0C4E" w:rsidRPr="00B91C3B" w:rsidRDefault="001A0C4E" w:rsidP="00981832">
      <w:pPr>
        <w:spacing w:before="60"/>
      </w:pPr>
      <w:r w:rsidRPr="00B91C3B">
        <w:t xml:space="preserve">Таблица </w:t>
      </w:r>
      <w:r w:rsidR="000D1724" w:rsidRPr="00B91C3B">
        <w:t>1.</w:t>
      </w:r>
      <w:r w:rsidRPr="00B91C3B">
        <w:t>3.1</w:t>
      </w:r>
      <w:r w:rsidR="0048376B" w:rsidRPr="00B91C3B">
        <w:t>.</w:t>
      </w:r>
    </w:p>
    <w:tbl>
      <w:tblPr>
        <w:tblW w:w="5000" w:type="pct"/>
        <w:tblLayout w:type="fixed"/>
        <w:tblCellMar>
          <w:left w:w="28" w:type="dxa"/>
          <w:right w:w="28" w:type="dxa"/>
        </w:tblCellMar>
        <w:tblLook w:val="0000"/>
      </w:tblPr>
      <w:tblGrid>
        <w:gridCol w:w="456"/>
        <w:gridCol w:w="2551"/>
        <w:gridCol w:w="2834"/>
        <w:gridCol w:w="3852"/>
      </w:tblGrid>
      <w:tr w:rsidR="00983D83" w:rsidRPr="00B91C3B" w:rsidTr="00981832">
        <w:trPr>
          <w:tblHeader/>
        </w:trPr>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rsidR="00983D83" w:rsidRPr="00B91C3B" w:rsidRDefault="00F2037E" w:rsidP="00DD77B4">
            <w:pPr>
              <w:jc w:val="center"/>
            </w:pPr>
            <w:r w:rsidRPr="00B91C3B">
              <w:rPr>
                <w:sz w:val="22"/>
                <w:szCs w:val="22"/>
              </w:rPr>
              <w:t xml:space="preserve">№ </w:t>
            </w:r>
            <w:proofErr w:type="gramStart"/>
            <w:r w:rsidRPr="00B91C3B">
              <w:rPr>
                <w:sz w:val="22"/>
                <w:szCs w:val="22"/>
              </w:rPr>
              <w:t>п</w:t>
            </w:r>
            <w:proofErr w:type="gramEnd"/>
            <w:r w:rsidRPr="00B91C3B">
              <w:rPr>
                <w:sz w:val="22"/>
                <w:szCs w:val="22"/>
              </w:rPr>
              <w:t>/п</w:t>
            </w:r>
          </w:p>
        </w:tc>
        <w:tc>
          <w:tcPr>
            <w:tcW w:w="1316" w:type="pct"/>
            <w:tcBorders>
              <w:top w:val="single" w:sz="4" w:space="0" w:color="auto"/>
              <w:left w:val="nil"/>
              <w:bottom w:val="single" w:sz="4" w:space="0" w:color="auto"/>
              <w:right w:val="single" w:sz="4" w:space="0" w:color="auto"/>
            </w:tcBorders>
            <w:shd w:val="clear" w:color="auto" w:fill="auto"/>
            <w:vAlign w:val="center"/>
          </w:tcPr>
          <w:p w:rsidR="00983D83" w:rsidRPr="00B91C3B" w:rsidRDefault="00983D83" w:rsidP="00041AB6">
            <w:pPr>
              <w:jc w:val="center"/>
            </w:pPr>
            <w:r w:rsidRPr="00B91C3B">
              <w:rPr>
                <w:sz w:val="22"/>
                <w:szCs w:val="22"/>
              </w:rPr>
              <w:t>Название месторождения</w:t>
            </w:r>
          </w:p>
        </w:tc>
        <w:tc>
          <w:tcPr>
            <w:tcW w:w="1462" w:type="pct"/>
            <w:tcBorders>
              <w:top w:val="single" w:sz="4" w:space="0" w:color="auto"/>
              <w:left w:val="nil"/>
              <w:bottom w:val="single" w:sz="4" w:space="0" w:color="auto"/>
              <w:right w:val="single" w:sz="4" w:space="0" w:color="auto"/>
            </w:tcBorders>
            <w:shd w:val="clear" w:color="auto" w:fill="auto"/>
            <w:vAlign w:val="center"/>
          </w:tcPr>
          <w:p w:rsidR="00983D83" w:rsidRPr="00B91C3B" w:rsidRDefault="00983D83" w:rsidP="00041AB6">
            <w:pPr>
              <w:jc w:val="center"/>
            </w:pPr>
            <w:r w:rsidRPr="00B91C3B">
              <w:rPr>
                <w:sz w:val="22"/>
                <w:szCs w:val="22"/>
              </w:rPr>
              <w:t>Месторасположения</w:t>
            </w:r>
          </w:p>
        </w:tc>
        <w:tc>
          <w:tcPr>
            <w:tcW w:w="1988" w:type="pct"/>
            <w:tcBorders>
              <w:top w:val="single" w:sz="4" w:space="0" w:color="auto"/>
              <w:left w:val="nil"/>
              <w:bottom w:val="single" w:sz="4" w:space="0" w:color="auto"/>
              <w:right w:val="single" w:sz="4" w:space="0" w:color="auto"/>
            </w:tcBorders>
            <w:shd w:val="clear" w:color="auto" w:fill="auto"/>
            <w:vAlign w:val="center"/>
          </w:tcPr>
          <w:p w:rsidR="00983D83" w:rsidRPr="00B91C3B" w:rsidRDefault="00983D83" w:rsidP="00DD77B4">
            <w:pPr>
              <w:jc w:val="center"/>
            </w:pPr>
            <w:r w:rsidRPr="00B91C3B">
              <w:rPr>
                <w:sz w:val="22"/>
                <w:szCs w:val="22"/>
              </w:rPr>
              <w:t>Примечание</w:t>
            </w:r>
          </w:p>
        </w:tc>
      </w:tr>
      <w:tr w:rsidR="00667998" w:rsidRPr="00B91C3B" w:rsidTr="00981832">
        <w:tc>
          <w:tcPr>
            <w:tcW w:w="5000" w:type="pct"/>
            <w:gridSpan w:val="4"/>
            <w:tcBorders>
              <w:top w:val="nil"/>
              <w:left w:val="single" w:sz="4" w:space="0" w:color="auto"/>
              <w:bottom w:val="single" w:sz="4" w:space="0" w:color="auto"/>
              <w:right w:val="single" w:sz="4" w:space="0" w:color="auto"/>
            </w:tcBorders>
            <w:shd w:val="clear" w:color="auto" w:fill="auto"/>
            <w:vAlign w:val="center"/>
          </w:tcPr>
          <w:p w:rsidR="00667998" w:rsidRPr="00B91C3B" w:rsidRDefault="00667998" w:rsidP="00DD77B4">
            <w:pPr>
              <w:jc w:val="center"/>
              <w:rPr>
                <w:b/>
              </w:rPr>
            </w:pPr>
            <w:r w:rsidRPr="00B91C3B">
              <w:rPr>
                <w:b/>
                <w:bCs/>
                <w:sz w:val="22"/>
                <w:szCs w:val="22"/>
              </w:rPr>
              <w:t>Торф</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D1724">
            <w:pPr>
              <w:jc w:val="center"/>
            </w:pPr>
            <w:r w:rsidRPr="00B91C3B">
              <w:rPr>
                <w:sz w:val="22"/>
                <w:szCs w:val="22"/>
              </w:rPr>
              <w:t>1</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F2037E">
            <w:r w:rsidRPr="00B91C3B">
              <w:rPr>
                <w:sz w:val="22"/>
                <w:szCs w:val="22"/>
              </w:rPr>
              <w:t>Хиловский бор</w:t>
            </w:r>
            <w:r w:rsidR="00F2037E" w:rsidRPr="00B91C3B">
              <w:rPr>
                <w:sz w:val="22"/>
                <w:szCs w:val="22"/>
              </w:rPr>
              <w:t xml:space="preserve"> № 107</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955400" w:rsidP="000D1724">
            <w:r w:rsidRPr="00B91C3B">
              <w:rPr>
                <w:sz w:val="22"/>
                <w:szCs w:val="22"/>
              </w:rPr>
              <w:t>на юго-восточной окраине д. Хилово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F96A5C">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2</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Белое</w:t>
            </w:r>
            <w:r w:rsidR="00F2037E" w:rsidRPr="00B91C3B">
              <w:rPr>
                <w:sz w:val="22"/>
                <w:szCs w:val="22"/>
              </w:rPr>
              <w:t xml:space="preserve"> № 68</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9C222A" w:rsidP="00983D83">
            <w:r w:rsidRPr="00B91C3B">
              <w:rPr>
                <w:sz w:val="22"/>
                <w:szCs w:val="22"/>
              </w:rPr>
              <w:t>0,3 км</w:t>
            </w:r>
            <w:r w:rsidR="001F7788" w:rsidRPr="00B91C3B">
              <w:rPr>
                <w:sz w:val="22"/>
                <w:szCs w:val="22"/>
              </w:rPr>
              <w:t xml:space="preserve"> на восток от д. Себудово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396762" w:rsidP="00396762">
            <w:pPr>
              <w:jc w:val="center"/>
            </w:pPr>
            <w:r w:rsidRPr="00B91C3B">
              <w:rPr>
                <w:sz w:val="22"/>
                <w:szCs w:val="22"/>
              </w:rPr>
              <w:t xml:space="preserve">в границах </w:t>
            </w:r>
            <w:r w:rsidR="002158C6" w:rsidRPr="00B91C3B">
              <w:rPr>
                <w:sz w:val="22"/>
                <w:szCs w:val="22"/>
              </w:rPr>
              <w:t>государственн</w:t>
            </w:r>
            <w:r w:rsidRPr="00B91C3B">
              <w:rPr>
                <w:sz w:val="22"/>
                <w:szCs w:val="22"/>
              </w:rPr>
              <w:t>ого</w:t>
            </w:r>
            <w:r w:rsidR="002158C6" w:rsidRPr="00B91C3B">
              <w:rPr>
                <w:sz w:val="22"/>
                <w:szCs w:val="22"/>
              </w:rPr>
              <w:t xml:space="preserve"> </w:t>
            </w:r>
            <w:r w:rsidR="001F7788" w:rsidRPr="00B91C3B">
              <w:rPr>
                <w:sz w:val="22"/>
                <w:szCs w:val="22"/>
              </w:rPr>
              <w:t>природн</w:t>
            </w:r>
            <w:r w:rsidRPr="00B91C3B">
              <w:rPr>
                <w:sz w:val="22"/>
                <w:szCs w:val="22"/>
              </w:rPr>
              <w:t>ого</w:t>
            </w:r>
            <w:r w:rsidR="001F7788" w:rsidRPr="00B91C3B">
              <w:rPr>
                <w:sz w:val="22"/>
                <w:szCs w:val="22"/>
              </w:rPr>
              <w:t>й заказни</w:t>
            </w:r>
            <w:r w:rsidRPr="00B91C3B">
              <w:rPr>
                <w:sz w:val="22"/>
                <w:szCs w:val="22"/>
              </w:rPr>
              <w:t>ка</w:t>
            </w:r>
            <w:r w:rsidR="001F7788" w:rsidRPr="00B91C3B">
              <w:rPr>
                <w:sz w:val="22"/>
                <w:szCs w:val="22"/>
              </w:rPr>
              <w:t xml:space="preserve"> «Аринкинский»</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3</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 xml:space="preserve">Коростелево </w:t>
            </w:r>
            <w:r w:rsidR="00F2037E" w:rsidRPr="00B91C3B">
              <w:rPr>
                <w:sz w:val="22"/>
                <w:szCs w:val="22"/>
              </w:rPr>
              <w:t>№</w:t>
            </w:r>
            <w:r w:rsidR="00F2037E" w:rsidRPr="00B91C3B">
              <w:rPr>
                <w:sz w:val="22"/>
                <w:szCs w:val="22"/>
                <w:lang w:val="en-US"/>
              </w:rPr>
              <w:t> </w:t>
            </w:r>
            <w:r w:rsidR="00F2037E" w:rsidRPr="00B91C3B">
              <w:rPr>
                <w:sz w:val="22"/>
                <w:szCs w:val="22"/>
              </w:rPr>
              <w:t>137</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4D45F1" w:rsidP="00572CF1">
            <w:r w:rsidRPr="00B91C3B">
              <w:rPr>
                <w:sz w:val="22"/>
                <w:szCs w:val="22"/>
              </w:rPr>
              <w:t>на северо-запад</w:t>
            </w:r>
            <w:r w:rsidR="00572CF1" w:rsidRPr="00B91C3B">
              <w:rPr>
                <w:sz w:val="22"/>
                <w:szCs w:val="22"/>
              </w:rPr>
              <w:t>ной окраине</w:t>
            </w:r>
            <w:r w:rsidRPr="00B91C3B">
              <w:rPr>
                <w:sz w:val="22"/>
                <w:szCs w:val="22"/>
              </w:rPr>
              <w:t xml:space="preserve"> п. Новолотошино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4</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8B40E3">
            <w:r w:rsidRPr="00B91C3B">
              <w:rPr>
                <w:sz w:val="22"/>
                <w:szCs w:val="22"/>
              </w:rPr>
              <w:t>Марушинское</w:t>
            </w:r>
            <w:r w:rsidR="00F2037E" w:rsidRPr="00B91C3B">
              <w:rPr>
                <w:sz w:val="22"/>
                <w:szCs w:val="22"/>
              </w:rPr>
              <w:t xml:space="preserve"> № 93</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806784" w:rsidP="00667998">
            <w:r w:rsidRPr="00B91C3B">
              <w:rPr>
                <w:sz w:val="22"/>
                <w:szCs w:val="22"/>
              </w:rPr>
              <w:t>0,2 км на северо-восток от</w:t>
            </w:r>
            <w:r w:rsidR="009C222A" w:rsidRPr="00B91C3B">
              <w:rPr>
                <w:sz w:val="22"/>
                <w:szCs w:val="22"/>
              </w:rPr>
              <w:t xml:space="preserve"> д. Ильинское</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5</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Фураево</w:t>
            </w:r>
            <w:r w:rsidR="00F2037E" w:rsidRPr="00B91C3B">
              <w:rPr>
                <w:sz w:val="22"/>
                <w:szCs w:val="22"/>
              </w:rPr>
              <w:t xml:space="preserve"> № 105</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556DC4" w:rsidP="00556DC4">
            <w:r w:rsidRPr="00B91C3B">
              <w:rPr>
                <w:sz w:val="22"/>
                <w:szCs w:val="22"/>
              </w:rPr>
              <w:t>0,5</w:t>
            </w:r>
            <w:r w:rsidR="009C222A" w:rsidRPr="00B91C3B">
              <w:rPr>
                <w:sz w:val="22"/>
                <w:szCs w:val="22"/>
              </w:rPr>
              <w:t> км</w:t>
            </w:r>
            <w:r w:rsidRPr="00B91C3B">
              <w:rPr>
                <w:sz w:val="22"/>
                <w:szCs w:val="22"/>
              </w:rPr>
              <w:t xml:space="preserve"> на северо-восток от д</w:t>
            </w:r>
            <w:r w:rsidR="009C222A" w:rsidRPr="00B91C3B">
              <w:rPr>
                <w:sz w:val="22"/>
                <w:szCs w:val="22"/>
              </w:rPr>
              <w:t>. Хилово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6</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F2037E" w:rsidP="00983D83">
            <w:pPr>
              <w:rPr>
                <w:lang w:val="en-US"/>
              </w:rPr>
            </w:pPr>
            <w:r w:rsidRPr="00B91C3B">
              <w:rPr>
                <w:sz w:val="22"/>
                <w:szCs w:val="22"/>
              </w:rPr>
              <w:t>Чиклино № 142</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E94072" w:rsidP="00983D83">
            <w:r w:rsidRPr="00B91C3B">
              <w:rPr>
                <w:sz w:val="22"/>
                <w:szCs w:val="22"/>
              </w:rPr>
              <w:t>0,5 км южнее д. Званово и д. Мармыли</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831625" w:rsidP="00831625">
            <w:pPr>
              <w:jc w:val="center"/>
            </w:pPr>
            <w:r w:rsidRPr="00B91C3B">
              <w:rPr>
                <w:sz w:val="22"/>
                <w:szCs w:val="22"/>
              </w:rPr>
              <w:t>охраняемое в естественном состоянии (национальный парк «Государственный комплекс «Завидово»)</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7</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 xml:space="preserve">Андроньевское </w:t>
            </w:r>
            <w:r w:rsidR="00F2037E" w:rsidRPr="00B91C3B">
              <w:rPr>
                <w:sz w:val="22"/>
                <w:szCs w:val="22"/>
              </w:rPr>
              <w:t>№ 101</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E31C19" w:rsidP="00E31C19">
            <w:r w:rsidRPr="00B91C3B">
              <w:rPr>
                <w:sz w:val="22"/>
                <w:szCs w:val="22"/>
              </w:rPr>
              <w:t>на юго-запад от</w:t>
            </w:r>
            <w:r w:rsidR="009C222A" w:rsidRPr="00B91C3B">
              <w:rPr>
                <w:sz w:val="22"/>
                <w:szCs w:val="22"/>
              </w:rPr>
              <w:t xml:space="preserve"> д. </w:t>
            </w:r>
            <w:proofErr w:type="gramStart"/>
            <w:r w:rsidR="009C222A" w:rsidRPr="00B91C3B">
              <w:rPr>
                <w:sz w:val="22"/>
                <w:szCs w:val="22"/>
              </w:rPr>
              <w:t>Петровское</w:t>
            </w:r>
            <w:proofErr w:type="gramEnd"/>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8</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Головино II</w:t>
            </w:r>
            <w:r w:rsidR="00F2037E" w:rsidRPr="00B91C3B">
              <w:rPr>
                <w:sz w:val="22"/>
                <w:szCs w:val="22"/>
              </w:rPr>
              <w:t xml:space="preserve"> № 84</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AA0678" w:rsidP="00983D83">
            <w:r w:rsidRPr="00B91C3B">
              <w:rPr>
                <w:sz w:val="22"/>
                <w:szCs w:val="22"/>
              </w:rPr>
              <w:t>1,2 км на восток от д. Судниково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pPr>
            <w:r w:rsidRPr="00B91C3B">
              <w:rPr>
                <w:sz w:val="22"/>
                <w:szCs w:val="22"/>
              </w:rPr>
              <w:t>9</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B4518">
            <w:r w:rsidRPr="00B91C3B">
              <w:rPr>
                <w:sz w:val="22"/>
                <w:szCs w:val="22"/>
              </w:rPr>
              <w:t>Ерофеевск</w:t>
            </w:r>
            <w:r w:rsidR="00F2037E" w:rsidRPr="00B91C3B">
              <w:rPr>
                <w:sz w:val="22"/>
                <w:szCs w:val="22"/>
              </w:rPr>
              <w:t>о</w:t>
            </w:r>
            <w:r w:rsidRPr="00B91C3B">
              <w:rPr>
                <w:sz w:val="22"/>
                <w:szCs w:val="22"/>
              </w:rPr>
              <w:t xml:space="preserve">е </w:t>
            </w:r>
            <w:r w:rsidR="00F2037E" w:rsidRPr="00B91C3B">
              <w:rPr>
                <w:sz w:val="22"/>
                <w:szCs w:val="22"/>
              </w:rPr>
              <w:t>№ </w:t>
            </w:r>
            <w:r w:rsidR="009B4518" w:rsidRPr="00B91C3B">
              <w:rPr>
                <w:sz w:val="22"/>
                <w:szCs w:val="22"/>
              </w:rPr>
              <w:t>83</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29563C" w:rsidP="0029563C">
            <w:r w:rsidRPr="00B91C3B">
              <w:rPr>
                <w:sz w:val="22"/>
                <w:szCs w:val="22"/>
              </w:rPr>
              <w:t xml:space="preserve">1,3 км  на север </w:t>
            </w:r>
            <w:proofErr w:type="gramStart"/>
            <w:r w:rsidR="009C222A" w:rsidRPr="00B91C3B">
              <w:rPr>
                <w:sz w:val="22"/>
                <w:szCs w:val="22"/>
              </w:rPr>
              <w:t>от</w:t>
            </w:r>
            <w:proofErr w:type="gramEnd"/>
            <w:r w:rsidR="009C222A" w:rsidRPr="00B91C3B">
              <w:rPr>
                <w:sz w:val="22"/>
                <w:szCs w:val="22"/>
              </w:rPr>
              <w:t xml:space="preserve"> с. Введенское </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rPr>
                <w:lang w:val="en-US"/>
              </w:rPr>
            </w:pPr>
            <w:r w:rsidRPr="00B91C3B">
              <w:rPr>
                <w:sz w:val="22"/>
                <w:szCs w:val="22"/>
              </w:rPr>
              <w:t>1</w:t>
            </w:r>
            <w:r w:rsidR="00773AC2" w:rsidRPr="00B91C3B">
              <w:rPr>
                <w:sz w:val="22"/>
                <w:szCs w:val="22"/>
                <w:lang w:val="en-US"/>
              </w:rPr>
              <w:t>0</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Марусенское</w:t>
            </w:r>
            <w:r w:rsidR="00F2037E" w:rsidRPr="00B91C3B">
              <w:rPr>
                <w:sz w:val="22"/>
                <w:szCs w:val="22"/>
              </w:rPr>
              <w:t xml:space="preserve"> № 110</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955400" w:rsidP="00955400">
            <w:r w:rsidRPr="00B91C3B">
              <w:rPr>
                <w:sz w:val="22"/>
                <w:szCs w:val="22"/>
              </w:rPr>
              <w:t>0,</w:t>
            </w:r>
            <w:r w:rsidR="009C222A" w:rsidRPr="00B91C3B">
              <w:rPr>
                <w:sz w:val="22"/>
                <w:szCs w:val="22"/>
              </w:rPr>
              <w:t>7 км</w:t>
            </w:r>
            <w:r w:rsidRPr="00B91C3B">
              <w:rPr>
                <w:sz w:val="22"/>
                <w:szCs w:val="22"/>
              </w:rPr>
              <w:t xml:space="preserve"> на юг от</w:t>
            </w:r>
            <w:r w:rsidR="009C222A" w:rsidRPr="00B91C3B">
              <w:rPr>
                <w:sz w:val="22"/>
                <w:szCs w:val="22"/>
              </w:rPr>
              <w:t xml:space="preserve"> </w:t>
            </w:r>
            <w:r w:rsidRPr="00B91C3B">
              <w:rPr>
                <w:sz w:val="22"/>
                <w:szCs w:val="22"/>
              </w:rPr>
              <w:t>д</w:t>
            </w:r>
            <w:r w:rsidR="009C222A" w:rsidRPr="00B91C3B">
              <w:rPr>
                <w:sz w:val="22"/>
                <w:szCs w:val="22"/>
              </w:rPr>
              <w:t>. Хилово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432944" w:rsidP="00DB01BF">
            <w:pPr>
              <w:jc w:val="center"/>
            </w:pPr>
            <w:r w:rsidRPr="00B91C3B">
              <w:rPr>
                <w:sz w:val="22"/>
                <w:szCs w:val="22"/>
              </w:rPr>
              <w:t>охраняемое в естественном состоянии (</w:t>
            </w:r>
            <w:r w:rsidR="002158C6" w:rsidRPr="00B91C3B">
              <w:rPr>
                <w:sz w:val="22"/>
                <w:szCs w:val="22"/>
              </w:rPr>
              <w:t xml:space="preserve">государственный </w:t>
            </w:r>
            <w:r w:rsidR="00DB01BF" w:rsidRPr="00B91C3B">
              <w:rPr>
                <w:sz w:val="22"/>
                <w:szCs w:val="22"/>
              </w:rPr>
              <w:t>природный заказник «Верховое болото с клюквой»</w:t>
            </w: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rPr>
                <w:lang w:val="en-US"/>
              </w:rPr>
            </w:pPr>
            <w:r w:rsidRPr="00B91C3B">
              <w:rPr>
                <w:sz w:val="22"/>
                <w:szCs w:val="22"/>
              </w:rPr>
              <w:t>1</w:t>
            </w:r>
            <w:r w:rsidR="00773AC2" w:rsidRPr="00B91C3B">
              <w:rPr>
                <w:sz w:val="22"/>
                <w:szCs w:val="22"/>
                <w:lang w:val="en-US"/>
              </w:rPr>
              <w:t>1</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Озерня</w:t>
            </w:r>
            <w:r w:rsidR="00F2037E" w:rsidRPr="00B91C3B">
              <w:rPr>
                <w:sz w:val="22"/>
                <w:szCs w:val="22"/>
              </w:rPr>
              <w:t xml:space="preserve"> № 144</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F83D3F" w:rsidP="00F83D3F">
            <w:r w:rsidRPr="00B91C3B">
              <w:rPr>
                <w:sz w:val="22"/>
                <w:szCs w:val="22"/>
              </w:rPr>
              <w:t>2,0 км на восток от д. Кушелево, 1,5 км на северо-восток от д. Телешово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о</w:t>
            </w:r>
            <w:r w:rsidR="002158C6" w:rsidRPr="00B91C3B">
              <w:rPr>
                <w:sz w:val="22"/>
                <w:szCs w:val="22"/>
              </w:rPr>
              <w:t>храняемое в естественном состоянии (государственный природный заказник «Лесные кварталы и междуречье рек Большая и Малая Сестра»)</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rPr>
                <w:lang w:val="en-US"/>
              </w:rPr>
            </w:pPr>
            <w:r w:rsidRPr="00B91C3B">
              <w:rPr>
                <w:sz w:val="22"/>
                <w:szCs w:val="22"/>
              </w:rPr>
              <w:t>1</w:t>
            </w:r>
            <w:r w:rsidR="00773AC2" w:rsidRPr="00B91C3B">
              <w:rPr>
                <w:sz w:val="22"/>
                <w:szCs w:val="22"/>
                <w:lang w:val="en-US"/>
              </w:rPr>
              <w:t>2</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 xml:space="preserve">Соколово </w:t>
            </w:r>
            <w:r w:rsidR="00F2037E" w:rsidRPr="00B91C3B">
              <w:rPr>
                <w:sz w:val="22"/>
                <w:szCs w:val="22"/>
              </w:rPr>
              <w:t>№ 124</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0B39DD" w:rsidP="000B39DD">
            <w:r w:rsidRPr="00B91C3B">
              <w:rPr>
                <w:sz w:val="22"/>
                <w:szCs w:val="22"/>
              </w:rPr>
              <w:t>0,75 км на северо-запад от д. Чапаево</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432944" w:rsidP="000B39DD">
            <w:pPr>
              <w:jc w:val="center"/>
            </w:pPr>
            <w:r w:rsidRPr="00B91C3B">
              <w:rPr>
                <w:sz w:val="22"/>
                <w:szCs w:val="22"/>
              </w:rPr>
              <w:t>охраняемое в естественном состоянии (</w:t>
            </w:r>
            <w:r w:rsidR="000B39DD" w:rsidRPr="00B91C3B">
              <w:rPr>
                <w:sz w:val="22"/>
                <w:szCs w:val="22"/>
              </w:rPr>
              <w:t>планируемая ООПТ – прибрежная рекреационная зона «Озера Большое и Малое Соколово»</w:t>
            </w:r>
            <w:r w:rsidRPr="00B91C3B">
              <w:rPr>
                <w:sz w:val="22"/>
                <w:szCs w:val="22"/>
              </w:rPr>
              <w:t>)</w:t>
            </w:r>
          </w:p>
        </w:tc>
      </w:tr>
      <w:tr w:rsidR="009C222A" w:rsidRPr="00B91C3B" w:rsidTr="00981832">
        <w:tc>
          <w:tcPr>
            <w:tcW w:w="235" w:type="pct"/>
            <w:tcBorders>
              <w:top w:val="nil"/>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rPr>
                <w:lang w:val="en-US"/>
              </w:rPr>
            </w:pPr>
            <w:r w:rsidRPr="00B91C3B">
              <w:rPr>
                <w:sz w:val="22"/>
                <w:szCs w:val="22"/>
              </w:rPr>
              <w:t>1</w:t>
            </w:r>
            <w:r w:rsidR="00773AC2" w:rsidRPr="00B91C3B">
              <w:rPr>
                <w:sz w:val="22"/>
                <w:szCs w:val="22"/>
                <w:lang w:val="en-US"/>
              </w:rPr>
              <w:t>3</w:t>
            </w:r>
          </w:p>
        </w:tc>
        <w:tc>
          <w:tcPr>
            <w:tcW w:w="1316" w:type="pct"/>
            <w:tcBorders>
              <w:top w:val="nil"/>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Горелый Мыс</w:t>
            </w:r>
            <w:r w:rsidR="00F2037E" w:rsidRPr="00B91C3B">
              <w:rPr>
                <w:sz w:val="22"/>
                <w:szCs w:val="22"/>
              </w:rPr>
              <w:t xml:space="preserve"> № 102</w:t>
            </w:r>
          </w:p>
        </w:tc>
        <w:tc>
          <w:tcPr>
            <w:tcW w:w="1462" w:type="pct"/>
            <w:tcBorders>
              <w:top w:val="nil"/>
              <w:left w:val="nil"/>
              <w:bottom w:val="single" w:sz="4" w:space="0" w:color="auto"/>
              <w:right w:val="single" w:sz="4" w:space="0" w:color="auto"/>
            </w:tcBorders>
            <w:shd w:val="clear" w:color="auto" w:fill="auto"/>
            <w:vAlign w:val="center"/>
          </w:tcPr>
          <w:p w:rsidR="009C222A" w:rsidRPr="00B91C3B" w:rsidRDefault="00955400" w:rsidP="00955400">
            <w:r w:rsidRPr="00B91C3B">
              <w:rPr>
                <w:sz w:val="22"/>
                <w:szCs w:val="22"/>
              </w:rPr>
              <w:t>на западной окраине д</w:t>
            </w:r>
            <w:r w:rsidR="009C222A" w:rsidRPr="00B91C3B">
              <w:rPr>
                <w:sz w:val="22"/>
                <w:szCs w:val="22"/>
              </w:rPr>
              <w:t xml:space="preserve">. Афанасово </w:t>
            </w:r>
          </w:p>
        </w:tc>
        <w:tc>
          <w:tcPr>
            <w:tcW w:w="1988" w:type="pct"/>
            <w:tcBorders>
              <w:top w:val="nil"/>
              <w:left w:val="nil"/>
              <w:bottom w:val="single" w:sz="4" w:space="0" w:color="auto"/>
              <w:right w:val="single" w:sz="4" w:space="0" w:color="auto"/>
            </w:tcBorders>
            <w:shd w:val="clear" w:color="auto" w:fill="auto"/>
            <w:noWrap/>
            <w:vAlign w:val="center"/>
          </w:tcPr>
          <w:p w:rsidR="009C222A" w:rsidRPr="00B91C3B" w:rsidRDefault="00EB578F" w:rsidP="00432944">
            <w:pPr>
              <w:jc w:val="center"/>
            </w:pPr>
            <w:r w:rsidRPr="00B91C3B">
              <w:rPr>
                <w:sz w:val="22"/>
                <w:szCs w:val="22"/>
              </w:rPr>
              <w:t>-</w:t>
            </w:r>
          </w:p>
        </w:tc>
      </w:tr>
      <w:tr w:rsidR="00667998" w:rsidRPr="00B91C3B" w:rsidTr="00981832">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rsidR="009C222A" w:rsidRPr="00B91C3B" w:rsidRDefault="00F2037E" w:rsidP="00041AB6">
            <w:pPr>
              <w:jc w:val="center"/>
              <w:rPr>
                <w:lang w:val="en-US"/>
              </w:rPr>
            </w:pPr>
            <w:r w:rsidRPr="00B91C3B">
              <w:rPr>
                <w:sz w:val="22"/>
                <w:szCs w:val="22"/>
              </w:rPr>
              <w:t>1</w:t>
            </w:r>
            <w:r w:rsidR="00773AC2" w:rsidRPr="00B91C3B">
              <w:rPr>
                <w:sz w:val="22"/>
                <w:szCs w:val="22"/>
                <w:lang w:val="en-US"/>
              </w:rPr>
              <w:t>4</w:t>
            </w:r>
          </w:p>
        </w:tc>
        <w:tc>
          <w:tcPr>
            <w:tcW w:w="1316" w:type="pct"/>
            <w:tcBorders>
              <w:top w:val="single" w:sz="4" w:space="0" w:color="auto"/>
              <w:left w:val="nil"/>
              <w:bottom w:val="single" w:sz="4" w:space="0" w:color="auto"/>
              <w:right w:val="single" w:sz="4" w:space="0" w:color="auto"/>
            </w:tcBorders>
            <w:shd w:val="clear" w:color="auto" w:fill="auto"/>
            <w:noWrap/>
            <w:vAlign w:val="center"/>
          </w:tcPr>
          <w:p w:rsidR="009C222A" w:rsidRPr="00B91C3B" w:rsidRDefault="009C222A" w:rsidP="00983D83">
            <w:r w:rsidRPr="00B91C3B">
              <w:rPr>
                <w:sz w:val="22"/>
                <w:szCs w:val="22"/>
              </w:rPr>
              <w:t>Калистовское</w:t>
            </w:r>
            <w:r w:rsidR="00F2037E" w:rsidRPr="00B91C3B">
              <w:rPr>
                <w:sz w:val="22"/>
                <w:szCs w:val="22"/>
              </w:rPr>
              <w:t xml:space="preserve"> № 94</w:t>
            </w:r>
          </w:p>
        </w:tc>
        <w:tc>
          <w:tcPr>
            <w:tcW w:w="1462" w:type="pct"/>
            <w:tcBorders>
              <w:top w:val="single" w:sz="4" w:space="0" w:color="auto"/>
              <w:left w:val="nil"/>
              <w:bottom w:val="single" w:sz="4" w:space="0" w:color="auto"/>
              <w:right w:val="single" w:sz="4" w:space="0" w:color="auto"/>
            </w:tcBorders>
            <w:shd w:val="clear" w:color="auto" w:fill="auto"/>
            <w:vAlign w:val="center"/>
          </w:tcPr>
          <w:p w:rsidR="009C222A" w:rsidRPr="00B91C3B" w:rsidRDefault="00A411F8" w:rsidP="00A411F8">
            <w:r w:rsidRPr="00B91C3B">
              <w:rPr>
                <w:sz w:val="22"/>
                <w:szCs w:val="22"/>
              </w:rPr>
              <w:t>0,2 км на восток от д</w:t>
            </w:r>
            <w:r w:rsidR="009C222A" w:rsidRPr="00B91C3B">
              <w:rPr>
                <w:sz w:val="22"/>
                <w:szCs w:val="22"/>
              </w:rPr>
              <w:t>. Калистово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rsidR="009C222A" w:rsidRPr="00B91C3B" w:rsidRDefault="00EB578F" w:rsidP="00983D83">
            <w:pPr>
              <w:jc w:val="center"/>
            </w:pPr>
            <w:r w:rsidRPr="00B91C3B">
              <w:rPr>
                <w:sz w:val="22"/>
                <w:szCs w:val="22"/>
              </w:rPr>
              <w:t>-</w:t>
            </w:r>
          </w:p>
        </w:tc>
      </w:tr>
      <w:tr w:rsidR="00F2037E" w:rsidRPr="00B91C3B" w:rsidTr="00981832">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2037E" w:rsidRPr="00B91C3B" w:rsidRDefault="00F2037E" w:rsidP="00041AB6">
            <w:pPr>
              <w:jc w:val="center"/>
              <w:rPr>
                <w:lang w:val="en-US"/>
              </w:rPr>
            </w:pPr>
            <w:r w:rsidRPr="00B91C3B">
              <w:rPr>
                <w:sz w:val="22"/>
                <w:szCs w:val="22"/>
              </w:rPr>
              <w:t>1</w:t>
            </w:r>
            <w:r w:rsidR="00773AC2" w:rsidRPr="00B91C3B">
              <w:rPr>
                <w:sz w:val="22"/>
                <w:szCs w:val="22"/>
                <w:lang w:val="en-US"/>
              </w:rPr>
              <w:t>5</w:t>
            </w:r>
          </w:p>
        </w:tc>
        <w:tc>
          <w:tcPr>
            <w:tcW w:w="1316" w:type="pct"/>
            <w:tcBorders>
              <w:top w:val="single" w:sz="4" w:space="0" w:color="auto"/>
              <w:left w:val="nil"/>
              <w:bottom w:val="single" w:sz="4" w:space="0" w:color="auto"/>
              <w:right w:val="single" w:sz="4" w:space="0" w:color="auto"/>
            </w:tcBorders>
            <w:shd w:val="clear" w:color="auto" w:fill="auto"/>
            <w:noWrap/>
            <w:vAlign w:val="center"/>
          </w:tcPr>
          <w:p w:rsidR="00F2037E" w:rsidRPr="00B91C3B" w:rsidRDefault="00F2037E" w:rsidP="000D1724">
            <w:r w:rsidRPr="00B91C3B">
              <w:rPr>
                <w:sz w:val="22"/>
                <w:szCs w:val="22"/>
              </w:rPr>
              <w:t>Кузяевское, Прошинское, Парфеньковское № 496</w:t>
            </w:r>
          </w:p>
        </w:tc>
        <w:tc>
          <w:tcPr>
            <w:tcW w:w="1462" w:type="pct"/>
            <w:tcBorders>
              <w:top w:val="single" w:sz="4" w:space="0" w:color="auto"/>
              <w:left w:val="nil"/>
              <w:bottom w:val="single" w:sz="4" w:space="0" w:color="auto"/>
              <w:right w:val="single" w:sz="4" w:space="0" w:color="auto"/>
            </w:tcBorders>
            <w:shd w:val="clear" w:color="auto" w:fill="auto"/>
            <w:vAlign w:val="center"/>
          </w:tcPr>
          <w:p w:rsidR="00F2037E" w:rsidRPr="00B91C3B" w:rsidRDefault="00E300BD" w:rsidP="00C22469">
            <w:r w:rsidRPr="00B91C3B">
              <w:rPr>
                <w:sz w:val="22"/>
                <w:szCs w:val="22"/>
              </w:rPr>
              <w:t>в районе п. </w:t>
            </w:r>
            <w:proofErr w:type="gramStart"/>
            <w:r w:rsidRPr="00B91C3B">
              <w:rPr>
                <w:sz w:val="22"/>
                <w:szCs w:val="22"/>
              </w:rPr>
              <w:t>Торфяной</w:t>
            </w:r>
            <w:proofErr w:type="gramEnd"/>
            <w:r w:rsidRPr="00B91C3B">
              <w:rPr>
                <w:sz w:val="22"/>
                <w:szCs w:val="22"/>
              </w:rPr>
              <w:t xml:space="preserve"> и д. Кузяево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rsidR="00F2037E" w:rsidRPr="00B91C3B" w:rsidRDefault="00FF2534" w:rsidP="00F60208">
            <w:pPr>
              <w:jc w:val="center"/>
            </w:pPr>
            <w:r w:rsidRPr="00B91C3B">
              <w:rPr>
                <w:sz w:val="22"/>
                <w:szCs w:val="22"/>
              </w:rPr>
              <w:t>добычу торфа осуществля</w:t>
            </w:r>
            <w:r w:rsidR="00F60208" w:rsidRPr="00B91C3B">
              <w:rPr>
                <w:sz w:val="22"/>
                <w:szCs w:val="22"/>
              </w:rPr>
              <w:t>л</w:t>
            </w:r>
            <w:proofErr w:type="gramStart"/>
            <w:r w:rsidR="00F60208" w:rsidRPr="00B91C3B">
              <w:rPr>
                <w:sz w:val="22"/>
                <w:szCs w:val="22"/>
              </w:rPr>
              <w:t>о</w:t>
            </w:r>
            <w:r w:rsidRPr="00B91C3B">
              <w:rPr>
                <w:sz w:val="22"/>
                <w:szCs w:val="22"/>
              </w:rPr>
              <w:t xml:space="preserve"> ООО</w:t>
            </w:r>
            <w:proofErr w:type="gramEnd"/>
            <w:r w:rsidRPr="00B91C3B">
              <w:rPr>
                <w:sz w:val="22"/>
                <w:szCs w:val="22"/>
              </w:rPr>
              <w:t xml:space="preserve"> «Торфяник» (лицензия МСК 80119 ТЭ сроком до </w:t>
            </w:r>
            <w:r w:rsidR="00437C8C" w:rsidRPr="00B91C3B">
              <w:rPr>
                <w:sz w:val="22"/>
                <w:szCs w:val="22"/>
              </w:rPr>
              <w:t>01.01.2022</w:t>
            </w:r>
            <w:r w:rsidRPr="00B91C3B">
              <w:rPr>
                <w:sz w:val="22"/>
                <w:szCs w:val="22"/>
              </w:rPr>
              <w:t>)</w:t>
            </w:r>
          </w:p>
        </w:tc>
      </w:tr>
      <w:tr w:rsidR="00667998" w:rsidRPr="00B91C3B" w:rsidTr="00981832">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667998" w:rsidRPr="00B91C3B" w:rsidRDefault="00667998" w:rsidP="00B405BF">
            <w:pPr>
              <w:jc w:val="center"/>
              <w:rPr>
                <w:b/>
              </w:rPr>
            </w:pPr>
            <w:r w:rsidRPr="00B91C3B">
              <w:rPr>
                <w:b/>
                <w:sz w:val="22"/>
                <w:szCs w:val="22"/>
              </w:rPr>
              <w:t>Кирпично-черепичное сырье</w:t>
            </w:r>
            <w:r w:rsidR="00B405BF" w:rsidRPr="00B91C3B">
              <w:rPr>
                <w:b/>
                <w:sz w:val="22"/>
                <w:szCs w:val="22"/>
              </w:rPr>
              <w:t xml:space="preserve"> (глины и суглинки)</w:t>
            </w:r>
          </w:p>
        </w:tc>
      </w:tr>
      <w:tr w:rsidR="00F2037E" w:rsidRPr="00B91C3B" w:rsidTr="00981832">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2037E" w:rsidRPr="00B91C3B" w:rsidRDefault="00F2037E" w:rsidP="00041AB6">
            <w:pPr>
              <w:jc w:val="center"/>
              <w:rPr>
                <w:lang w:val="en-US"/>
              </w:rPr>
            </w:pPr>
            <w:r w:rsidRPr="00B91C3B">
              <w:rPr>
                <w:sz w:val="22"/>
                <w:szCs w:val="22"/>
              </w:rPr>
              <w:t>1</w:t>
            </w:r>
            <w:r w:rsidR="00773AC2" w:rsidRPr="00B91C3B">
              <w:rPr>
                <w:sz w:val="22"/>
                <w:szCs w:val="22"/>
                <w:lang w:val="en-US"/>
              </w:rPr>
              <w:t>6</w:t>
            </w:r>
          </w:p>
        </w:tc>
        <w:tc>
          <w:tcPr>
            <w:tcW w:w="1316" w:type="pct"/>
            <w:tcBorders>
              <w:top w:val="single" w:sz="4" w:space="0" w:color="auto"/>
              <w:left w:val="nil"/>
              <w:bottom w:val="single" w:sz="4" w:space="0" w:color="auto"/>
              <w:right w:val="single" w:sz="4" w:space="0" w:color="auto"/>
            </w:tcBorders>
            <w:shd w:val="clear" w:color="auto" w:fill="auto"/>
            <w:noWrap/>
            <w:vAlign w:val="center"/>
          </w:tcPr>
          <w:p w:rsidR="00F2037E" w:rsidRPr="00B91C3B" w:rsidRDefault="00F2037E" w:rsidP="000D1724">
            <w:r w:rsidRPr="00B91C3B">
              <w:rPr>
                <w:sz w:val="22"/>
                <w:szCs w:val="22"/>
              </w:rPr>
              <w:t>Ивановское</w:t>
            </w:r>
          </w:p>
        </w:tc>
        <w:tc>
          <w:tcPr>
            <w:tcW w:w="1462" w:type="pct"/>
            <w:tcBorders>
              <w:top w:val="single" w:sz="4" w:space="0" w:color="auto"/>
              <w:left w:val="nil"/>
              <w:bottom w:val="single" w:sz="4" w:space="0" w:color="auto"/>
              <w:right w:val="single" w:sz="4" w:space="0" w:color="auto"/>
            </w:tcBorders>
            <w:shd w:val="clear" w:color="auto" w:fill="auto"/>
            <w:vAlign w:val="center"/>
          </w:tcPr>
          <w:p w:rsidR="00F2037E" w:rsidRPr="00B91C3B" w:rsidRDefault="00F2037E" w:rsidP="000D1724">
            <w:r w:rsidRPr="00B91C3B">
              <w:rPr>
                <w:sz w:val="22"/>
                <w:szCs w:val="22"/>
              </w:rPr>
              <w:t>на северо-западной окраине р.п. Лотошино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rsidR="00F2037E" w:rsidRPr="00B91C3B" w:rsidRDefault="00466C9A" w:rsidP="00983D83">
            <w:pPr>
              <w:jc w:val="center"/>
            </w:pPr>
            <w:r w:rsidRPr="00B91C3B">
              <w:rPr>
                <w:sz w:val="22"/>
                <w:szCs w:val="22"/>
              </w:rPr>
              <w:t>не разрабатывается</w:t>
            </w:r>
          </w:p>
        </w:tc>
      </w:tr>
      <w:tr w:rsidR="00667998" w:rsidRPr="00B91C3B" w:rsidTr="00981832">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667998" w:rsidRPr="00B91C3B" w:rsidRDefault="00667998" w:rsidP="00265CAD">
            <w:pPr>
              <w:jc w:val="center"/>
            </w:pPr>
            <w:r w:rsidRPr="00B91C3B">
              <w:rPr>
                <w:b/>
                <w:sz w:val="22"/>
                <w:szCs w:val="22"/>
              </w:rPr>
              <w:t xml:space="preserve">Пески </w:t>
            </w:r>
            <w:r w:rsidR="00265CAD" w:rsidRPr="00B91C3B">
              <w:rPr>
                <w:b/>
                <w:sz w:val="22"/>
                <w:szCs w:val="22"/>
              </w:rPr>
              <w:t>строительные</w:t>
            </w:r>
          </w:p>
        </w:tc>
      </w:tr>
      <w:tr w:rsidR="00F2037E" w:rsidRPr="00B91C3B" w:rsidTr="00981832">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rsidR="00F2037E" w:rsidRPr="00B91C3B" w:rsidRDefault="00F2037E" w:rsidP="00041AB6">
            <w:pPr>
              <w:jc w:val="center"/>
              <w:rPr>
                <w:lang w:val="en-US"/>
              </w:rPr>
            </w:pPr>
            <w:r w:rsidRPr="00B91C3B">
              <w:rPr>
                <w:sz w:val="22"/>
                <w:szCs w:val="22"/>
              </w:rPr>
              <w:t>1</w:t>
            </w:r>
            <w:r w:rsidR="00773AC2" w:rsidRPr="00B91C3B">
              <w:rPr>
                <w:sz w:val="22"/>
                <w:szCs w:val="22"/>
                <w:lang w:val="en-US"/>
              </w:rPr>
              <w:t>7</w:t>
            </w:r>
          </w:p>
        </w:tc>
        <w:tc>
          <w:tcPr>
            <w:tcW w:w="1316" w:type="pct"/>
            <w:tcBorders>
              <w:top w:val="single" w:sz="4" w:space="0" w:color="auto"/>
              <w:left w:val="nil"/>
              <w:bottom w:val="single" w:sz="4" w:space="0" w:color="auto"/>
              <w:right w:val="single" w:sz="4" w:space="0" w:color="auto"/>
            </w:tcBorders>
            <w:shd w:val="clear" w:color="auto" w:fill="auto"/>
            <w:noWrap/>
            <w:vAlign w:val="center"/>
          </w:tcPr>
          <w:p w:rsidR="00F2037E" w:rsidRPr="00B91C3B" w:rsidRDefault="00F2037E" w:rsidP="000D1724">
            <w:r w:rsidRPr="00B91C3B">
              <w:rPr>
                <w:sz w:val="22"/>
                <w:szCs w:val="22"/>
              </w:rPr>
              <w:t>Чапаевское</w:t>
            </w:r>
          </w:p>
        </w:tc>
        <w:tc>
          <w:tcPr>
            <w:tcW w:w="1462" w:type="pct"/>
            <w:tcBorders>
              <w:top w:val="single" w:sz="4" w:space="0" w:color="auto"/>
              <w:left w:val="nil"/>
              <w:bottom w:val="single" w:sz="4" w:space="0" w:color="auto"/>
              <w:right w:val="single" w:sz="4" w:space="0" w:color="auto"/>
            </w:tcBorders>
            <w:shd w:val="clear" w:color="auto" w:fill="auto"/>
            <w:vAlign w:val="center"/>
          </w:tcPr>
          <w:p w:rsidR="00F2037E" w:rsidRPr="00B91C3B" w:rsidRDefault="00F2037E" w:rsidP="00C22469">
            <w:r w:rsidRPr="00B91C3B">
              <w:rPr>
                <w:sz w:val="22"/>
                <w:szCs w:val="22"/>
              </w:rPr>
              <w:t>0,5 км к северо-востоку от д. Чапаево</w:t>
            </w:r>
          </w:p>
        </w:tc>
        <w:tc>
          <w:tcPr>
            <w:tcW w:w="1988" w:type="pct"/>
            <w:tcBorders>
              <w:top w:val="single" w:sz="4" w:space="0" w:color="auto"/>
              <w:left w:val="nil"/>
              <w:bottom w:val="single" w:sz="4" w:space="0" w:color="auto"/>
              <w:right w:val="single" w:sz="4" w:space="0" w:color="auto"/>
            </w:tcBorders>
            <w:shd w:val="clear" w:color="auto" w:fill="auto"/>
            <w:noWrap/>
            <w:vAlign w:val="bottom"/>
          </w:tcPr>
          <w:p w:rsidR="00F2037E" w:rsidRPr="00B91C3B" w:rsidRDefault="00227C5E" w:rsidP="00227C5E">
            <w:pPr>
              <w:jc w:val="center"/>
            </w:pPr>
            <w:r w:rsidRPr="00B91C3B">
              <w:rPr>
                <w:bCs/>
                <w:sz w:val="22"/>
                <w:szCs w:val="22"/>
              </w:rPr>
              <w:t xml:space="preserve">ранее </w:t>
            </w:r>
            <w:r w:rsidR="00C22469" w:rsidRPr="00B91C3B">
              <w:rPr>
                <w:bCs/>
                <w:sz w:val="22"/>
                <w:szCs w:val="22"/>
              </w:rPr>
              <w:t>р</w:t>
            </w:r>
            <w:r w:rsidR="00F2037E" w:rsidRPr="00B91C3B">
              <w:rPr>
                <w:bCs/>
                <w:sz w:val="22"/>
                <w:szCs w:val="22"/>
              </w:rPr>
              <w:t>азрабатыва</w:t>
            </w:r>
            <w:r w:rsidRPr="00B91C3B">
              <w:rPr>
                <w:bCs/>
                <w:sz w:val="22"/>
                <w:szCs w:val="22"/>
              </w:rPr>
              <w:t>лось</w:t>
            </w:r>
            <w:r w:rsidR="00F2037E" w:rsidRPr="00B91C3B">
              <w:rPr>
                <w:bCs/>
                <w:sz w:val="22"/>
                <w:szCs w:val="22"/>
              </w:rPr>
              <w:t xml:space="preserve"> ОАО «Лотошинский Автодор»</w:t>
            </w:r>
          </w:p>
        </w:tc>
      </w:tr>
    </w:tbl>
    <w:p w:rsidR="00773AC2" w:rsidRPr="00B91C3B" w:rsidRDefault="00773AC2" w:rsidP="00981832">
      <w:pPr>
        <w:suppressAutoHyphens/>
        <w:spacing w:before="120"/>
        <w:ind w:firstLine="709"/>
        <w:jc w:val="both"/>
      </w:pPr>
      <w:bookmarkStart w:id="15" w:name="_Toc31721887"/>
      <w:r w:rsidRPr="00B91C3B">
        <w:t>Наиболее крупным месторождением торфа является месторождение «Кузяевское, Прошинское, Парфеньковское № 496». На территории городского округа Лотошино расположена самая северная часть месторождения, остальная часть - в Волоколамском городском округе.</w:t>
      </w:r>
    </w:p>
    <w:p w:rsidR="00773AC2" w:rsidRPr="00B91C3B" w:rsidRDefault="00773AC2" w:rsidP="00981832">
      <w:pPr>
        <w:suppressAutoHyphens/>
        <w:ind w:firstLine="709"/>
        <w:jc w:val="both"/>
      </w:pPr>
      <w:r w:rsidRPr="00B91C3B">
        <w:t>На озёрах Круглое, Алпатово, Большое и Малое Соколово, по оценкам специалистов, имеются большие запасы сапропеля - ценнейшего удобрения. Но, учитывая расположение озёр в границах существующих и планируемых особо охраняемых природных территорий, разработка сапропеля не ведётся.</w:t>
      </w:r>
    </w:p>
    <w:p w:rsidR="00773AC2" w:rsidRPr="00B91C3B" w:rsidRDefault="00773AC2" w:rsidP="00981832">
      <w:pPr>
        <w:suppressAutoHyphens/>
        <w:ind w:firstLine="709"/>
        <w:jc w:val="both"/>
      </w:pPr>
      <w:r w:rsidRPr="00B91C3B">
        <w:t>На территории городского округа имеется одно месторождение песков для строительных работ и производства силикатных изделий - «Чапаево». Добыча здесь строительного песка ранее производилась предприятием ОАО «</w:t>
      </w:r>
      <w:proofErr w:type="gramStart"/>
      <w:r w:rsidRPr="00B91C3B">
        <w:t>Лотошинский</w:t>
      </w:r>
      <w:proofErr w:type="gramEnd"/>
      <w:r w:rsidRPr="00B91C3B">
        <w:t xml:space="preserve"> Автодор.</w:t>
      </w:r>
    </w:p>
    <w:p w:rsidR="00773AC2" w:rsidRPr="00B91C3B" w:rsidRDefault="00773AC2" w:rsidP="00981832">
      <w:pPr>
        <w:suppressAutoHyphens/>
        <w:ind w:firstLine="709"/>
        <w:jc w:val="both"/>
      </w:pPr>
      <w:r w:rsidRPr="00B91C3B">
        <w:t>Кроме этого, имеется неразрабатываемое месторождение кирпичных глин - «Ивановское», расположенное на западе р.п. Лотошино. Оно относится к разряду малых.</w:t>
      </w:r>
    </w:p>
    <w:p w:rsidR="00773AC2" w:rsidRPr="00B91C3B" w:rsidRDefault="00773AC2" w:rsidP="00981832">
      <w:pPr>
        <w:suppressAutoHyphens/>
        <w:ind w:firstLine="709"/>
        <w:jc w:val="both"/>
      </w:pPr>
      <w:r w:rsidRPr="00B91C3B">
        <w:t>Имеются сведения о наличии на территории городского округа Лотошино Павловской поисковой площади на строительные пески, расположенной юго-западнее д. Павловское.</w:t>
      </w:r>
    </w:p>
    <w:p w:rsidR="00773AC2" w:rsidRPr="00B91C3B" w:rsidRDefault="00773AC2" w:rsidP="00981832">
      <w:pPr>
        <w:suppressAutoHyphens/>
        <w:ind w:firstLine="709"/>
        <w:jc w:val="both"/>
      </w:pPr>
      <w:r w:rsidRPr="00B91C3B">
        <w:t>Прогнозные ресурсы песков по категории Р</w:t>
      </w:r>
      <w:proofErr w:type="gramStart"/>
      <w:r w:rsidRPr="00B91C3B">
        <w:t>1</w:t>
      </w:r>
      <w:proofErr w:type="gramEnd"/>
      <w:r w:rsidRPr="00B91C3B">
        <w:t xml:space="preserve"> составляют 1675,8 тыс. куб. м. Отобразить эту площадь на графических материалах не представляется возможным ввиду отсутствия в настоящее время сформированных границ месторождения в пределах поисковой площади. Однако для сохранения дальнейшей возможности освоения запасов песков в генеральном плане городского округа Лотошино на территории к юго-западу от д. Павловское не предусматривается размещение каких-либо объектов капитального строительства и изменения функционального зонирования территории.</w:t>
      </w:r>
    </w:p>
    <w:p w:rsidR="00773AC2" w:rsidRPr="00B91C3B" w:rsidRDefault="00773AC2" w:rsidP="00773AC2">
      <w:pPr>
        <w:pStyle w:val="62"/>
        <w:shd w:val="clear" w:color="auto" w:fill="auto"/>
        <w:spacing w:before="0" w:after="25" w:line="220" w:lineRule="exact"/>
        <w:ind w:left="20" w:firstLine="700"/>
        <w:jc w:val="both"/>
        <w:rPr>
          <w:sz w:val="24"/>
          <w:szCs w:val="24"/>
        </w:rPr>
      </w:pPr>
      <w:r w:rsidRPr="00B91C3B">
        <w:rPr>
          <w:sz w:val="24"/>
          <w:szCs w:val="24"/>
        </w:rPr>
        <w:t>Согласно Закону Российской Федерации от 21.02.1992 № 2395-1 «О недрах» (ст. 25):</w:t>
      </w:r>
    </w:p>
    <w:p w:rsidR="00773AC2" w:rsidRPr="00B91C3B" w:rsidRDefault="00773AC2" w:rsidP="00981832">
      <w:pPr>
        <w:pStyle w:val="62"/>
        <w:numPr>
          <w:ilvl w:val="0"/>
          <w:numId w:val="33"/>
        </w:numPr>
        <w:shd w:val="clear" w:color="auto" w:fill="auto"/>
        <w:spacing w:before="0" w:after="0" w:line="274" w:lineRule="exact"/>
        <w:ind w:left="20" w:right="20" w:firstLine="700"/>
        <w:jc w:val="both"/>
        <w:rPr>
          <w:sz w:val="24"/>
          <w:szCs w:val="24"/>
        </w:rPr>
      </w:pPr>
      <w:bookmarkStart w:id="16" w:name="bookmark13"/>
      <w:r w:rsidRPr="00B91C3B">
        <w:rPr>
          <w:sz w:val="24"/>
          <w:szCs w:val="24"/>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bookmarkEnd w:id="16"/>
    </w:p>
    <w:p w:rsidR="00773AC2" w:rsidRPr="00B91C3B" w:rsidRDefault="00773AC2" w:rsidP="00981832">
      <w:pPr>
        <w:pStyle w:val="62"/>
        <w:numPr>
          <w:ilvl w:val="0"/>
          <w:numId w:val="33"/>
        </w:numPr>
        <w:shd w:val="clear" w:color="auto" w:fill="auto"/>
        <w:spacing w:before="0" w:after="0" w:line="274" w:lineRule="exact"/>
        <w:ind w:left="20" w:right="20" w:firstLine="700"/>
        <w:jc w:val="both"/>
        <w:rPr>
          <w:sz w:val="24"/>
          <w:szCs w:val="24"/>
        </w:rPr>
      </w:pPr>
      <w:r w:rsidRPr="00B91C3B">
        <w:rPr>
          <w:sz w:val="24"/>
          <w:szCs w:val="24"/>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w:t>
      </w:r>
    </w:p>
    <w:p w:rsidR="00773AC2" w:rsidRPr="00B91C3B" w:rsidRDefault="00773AC2" w:rsidP="00981832">
      <w:pPr>
        <w:pStyle w:val="62"/>
        <w:numPr>
          <w:ilvl w:val="0"/>
          <w:numId w:val="33"/>
        </w:numPr>
        <w:shd w:val="clear" w:color="auto" w:fill="auto"/>
        <w:spacing w:before="0" w:after="223" w:line="274" w:lineRule="exact"/>
        <w:ind w:left="20" w:right="20" w:firstLine="700"/>
        <w:jc w:val="both"/>
        <w:rPr>
          <w:sz w:val="24"/>
          <w:szCs w:val="24"/>
        </w:rPr>
      </w:pPr>
      <w:bookmarkStart w:id="17" w:name="bookmark14"/>
      <w:r w:rsidRPr="00B91C3B">
        <w:rPr>
          <w:sz w:val="24"/>
          <w:szCs w:val="24"/>
        </w:rPr>
        <w:t>Самовольная застройка земельных участков, указанных в</w:t>
      </w:r>
      <w:hyperlink w:anchor="bookmark13" w:tooltip="Current Document">
        <w:r w:rsidRPr="00B91C3B">
          <w:rPr>
            <w:sz w:val="24"/>
            <w:szCs w:val="24"/>
          </w:rPr>
          <w:t xml:space="preserve"> части второй </w:t>
        </w:r>
      </w:hyperlink>
      <w:r w:rsidRPr="00B91C3B">
        <w:rPr>
          <w:sz w:val="24"/>
          <w:szCs w:val="24"/>
        </w:rPr>
        <w:t>настоящей статьи, прекращается без возмещения произведенных затрат и затрат по рекультивации территории и демонтажу возведенных объектов.</w:t>
      </w:r>
      <w:bookmarkEnd w:id="17"/>
    </w:p>
    <w:p w:rsidR="00FF61D7" w:rsidRPr="00B91C3B" w:rsidRDefault="00FF61D7" w:rsidP="00237A60">
      <w:pPr>
        <w:pStyle w:val="affff6"/>
        <w:pageBreakBefore/>
        <w:numPr>
          <w:ilvl w:val="1"/>
          <w:numId w:val="39"/>
        </w:numPr>
        <w:spacing w:before="120" w:after="60" w:line="240" w:lineRule="auto"/>
        <w:ind w:left="709" w:hanging="709"/>
        <w:contextualSpacing w:val="0"/>
        <w:outlineLvl w:val="1"/>
        <w:rPr>
          <w:rFonts w:ascii="Times New Roman" w:hAnsi="Times New Roman"/>
          <w:b/>
          <w:sz w:val="24"/>
          <w:szCs w:val="24"/>
        </w:rPr>
      </w:pPr>
      <w:bookmarkStart w:id="18" w:name="_Toc179824857"/>
      <w:r w:rsidRPr="00B91C3B">
        <w:rPr>
          <w:rFonts w:ascii="Times New Roman" w:hAnsi="Times New Roman"/>
          <w:b/>
          <w:sz w:val="24"/>
          <w:szCs w:val="24"/>
        </w:rPr>
        <w:t>Подземные воды</w:t>
      </w:r>
      <w:bookmarkEnd w:id="15"/>
      <w:bookmarkEnd w:id="18"/>
    </w:p>
    <w:p w:rsidR="00FF61D7" w:rsidRPr="00B91C3B" w:rsidRDefault="00FF61D7" w:rsidP="00981832">
      <w:pPr>
        <w:ind w:firstLine="709"/>
        <w:jc w:val="both"/>
      </w:pPr>
      <w:r w:rsidRPr="00B91C3B">
        <w:t xml:space="preserve">Территория </w:t>
      </w:r>
      <w:r w:rsidR="00224935" w:rsidRPr="00B91C3B">
        <w:t xml:space="preserve">городского округа </w:t>
      </w:r>
      <w:r w:rsidRPr="00B91C3B">
        <w:t xml:space="preserve">Лотошино относится к области распространения Московского артезианского бассейна, основными структурными свойствами которого являются вертикальная гидродинамическая и гидрохимическая зональность. </w:t>
      </w:r>
      <w:proofErr w:type="gramStart"/>
      <w:r w:rsidRPr="00B91C3B">
        <w:t>Верхняя зона гидродинамического обмена включает пресные воды (минерализация до 1г/л), залегающие до глубины 300–350</w:t>
      </w:r>
      <w:r w:rsidR="00D14F18" w:rsidRPr="00B91C3B">
        <w:t> </w:t>
      </w:r>
      <w:r w:rsidRPr="00B91C3B">
        <w:t>м. Ниже располагаются зона замедленного обмена солоноватых вод с минерализацией 1–10</w:t>
      </w:r>
      <w:r w:rsidR="00D14F18" w:rsidRPr="00B91C3B">
        <w:t> </w:t>
      </w:r>
      <w:r w:rsidRPr="00B91C3B">
        <w:t>г/л мощностью 170–200</w:t>
      </w:r>
      <w:r w:rsidR="00D14F18" w:rsidRPr="00B91C3B">
        <w:t> </w:t>
      </w:r>
      <w:r w:rsidRPr="00B91C3B">
        <w:t>м; зона застойного режима – сол</w:t>
      </w:r>
      <w:r w:rsidR="00D14F18" w:rsidRPr="00B91C3B">
        <w:t>ё</w:t>
      </w:r>
      <w:r w:rsidRPr="00B91C3B">
        <w:t>ных вод (минерализация 10–50</w:t>
      </w:r>
      <w:r w:rsidR="00D14F18" w:rsidRPr="00B91C3B">
        <w:t> </w:t>
      </w:r>
      <w:r w:rsidRPr="00B91C3B">
        <w:t>г/л) мощностью 160–180</w:t>
      </w:r>
      <w:r w:rsidR="00D14F18" w:rsidRPr="00B91C3B">
        <w:t> </w:t>
      </w:r>
      <w:r w:rsidRPr="00B91C3B">
        <w:t>м, зона рассолов (минерализация более 50</w:t>
      </w:r>
      <w:r w:rsidR="00D14F18" w:rsidRPr="00B91C3B">
        <w:t> </w:t>
      </w:r>
      <w:r w:rsidRPr="00B91C3B">
        <w:t>г/л) мощностью до 300</w:t>
      </w:r>
      <w:r w:rsidR="00D14F18" w:rsidRPr="00B91C3B">
        <w:t> </w:t>
      </w:r>
      <w:r w:rsidRPr="00B91C3B">
        <w:t>м.</w:t>
      </w:r>
      <w:proofErr w:type="gramEnd"/>
    </w:p>
    <w:p w:rsidR="00FF61D7" w:rsidRPr="00B91C3B" w:rsidRDefault="00FF61D7" w:rsidP="00981832">
      <w:pPr>
        <w:ind w:firstLine="709"/>
        <w:jc w:val="both"/>
      </w:pPr>
      <w:r w:rsidRPr="00B91C3B">
        <w:t xml:space="preserve">Пресные подземные воды являются основным источником водоснабжения </w:t>
      </w:r>
      <w:r w:rsidR="00224935" w:rsidRPr="00B91C3B">
        <w:t>городского округа</w:t>
      </w:r>
      <w:r w:rsidRPr="00B91C3B">
        <w:t>.</w:t>
      </w:r>
    </w:p>
    <w:p w:rsidR="00FF61D7" w:rsidRPr="00B91C3B" w:rsidRDefault="00FF61D7" w:rsidP="00981832">
      <w:pPr>
        <w:ind w:firstLine="709"/>
        <w:jc w:val="both"/>
      </w:pPr>
      <w:r w:rsidRPr="00B91C3B">
        <w:t>Подземные воды приурочены к целому ряду водоносных горизонтов и комплексов – четвертичным, мезозойско-неогеновым, каменноугольным, с глубиной эксплуатации водозаборов до 250</w:t>
      </w:r>
      <w:r w:rsidR="00D14F18" w:rsidRPr="00B91C3B">
        <w:t>–</w:t>
      </w:r>
      <w:r w:rsidRPr="00B91C3B">
        <w:t>300</w:t>
      </w:r>
      <w:r w:rsidR="00D14F18" w:rsidRPr="00B91C3B">
        <w:t> </w:t>
      </w:r>
      <w:r w:rsidRPr="00B91C3B">
        <w:t xml:space="preserve">м. </w:t>
      </w:r>
    </w:p>
    <w:p w:rsidR="00FF61D7" w:rsidRPr="00B91C3B" w:rsidRDefault="00FF61D7" w:rsidP="00981832">
      <w:pPr>
        <w:ind w:firstLine="709"/>
        <w:jc w:val="both"/>
      </w:pPr>
      <w:r w:rsidRPr="00B91C3B">
        <w:t xml:space="preserve">Подземные воды четвертичных и мезозойско-кайнозойских отложений в связи с их малой водоотдачей и слабой защищенностью в централизованном водоснабжении не используются, но активно эксплуатируются сельским населением и садово-дачными товариществами с помощью мелких малодебитных скважин, забивных (с качалками) скважин и копаных колодцев. </w:t>
      </w:r>
    </w:p>
    <w:p w:rsidR="00FF61D7" w:rsidRPr="00B91C3B" w:rsidRDefault="00FF61D7" w:rsidP="00981832">
      <w:pPr>
        <w:ind w:firstLine="709"/>
        <w:jc w:val="both"/>
      </w:pPr>
      <w:r w:rsidRPr="00B91C3B">
        <w:t xml:space="preserve">Основная роль в водоснабжении </w:t>
      </w:r>
      <w:r w:rsidR="00224935" w:rsidRPr="00B91C3B">
        <w:t>городского округа</w:t>
      </w:r>
      <w:r w:rsidRPr="00B91C3B">
        <w:t xml:space="preserve"> (как и всей </w:t>
      </w:r>
      <w:r w:rsidR="00D14F18" w:rsidRPr="00B91C3B">
        <w:t xml:space="preserve">Московской </w:t>
      </w:r>
      <w:r w:rsidRPr="00B91C3B">
        <w:t xml:space="preserve">области) принадлежит горизонтам карбона </w:t>
      </w:r>
      <w:r w:rsidR="00E367FD" w:rsidRPr="00B91C3B">
        <w:t>–</w:t>
      </w:r>
      <w:r w:rsidRPr="00B91C3B">
        <w:t xml:space="preserve"> подольско-мячковскому, </w:t>
      </w:r>
      <w:proofErr w:type="gramStart"/>
      <w:r w:rsidRPr="00B91C3B">
        <w:t>каширскому</w:t>
      </w:r>
      <w:proofErr w:type="gramEnd"/>
      <w:r w:rsidRPr="00B91C3B">
        <w:t xml:space="preserve"> и алексинско-протвинскому водоносным горизонтам и комплексам. </w:t>
      </w:r>
    </w:p>
    <w:p w:rsidR="00FF61D7" w:rsidRPr="00B91C3B" w:rsidRDefault="00FF61D7" w:rsidP="00981832">
      <w:pPr>
        <w:ind w:firstLine="709"/>
        <w:jc w:val="both"/>
      </w:pPr>
      <w:r w:rsidRPr="00B91C3B">
        <w:t xml:space="preserve">На территории </w:t>
      </w:r>
      <w:r w:rsidR="00224935" w:rsidRPr="00B91C3B">
        <w:t xml:space="preserve">городского округа </w:t>
      </w:r>
      <w:r w:rsidRPr="00B91C3B">
        <w:t>Лотошино Государственным водным кадастром на начало 2000 года учтены эксплуатационные запасы пресных подземных вод в количестве 163,6 тыс.</w:t>
      </w:r>
      <w:r w:rsidR="00D14F18" w:rsidRPr="00B91C3B">
        <w:t xml:space="preserve"> куб. </w:t>
      </w:r>
      <w:r w:rsidRPr="00B91C3B">
        <w:t xml:space="preserve">м/сут., из них 22,3 </w:t>
      </w:r>
      <w:r w:rsidR="00D14F18" w:rsidRPr="00B91C3B">
        <w:t>тыс. куб. м/сут</w:t>
      </w:r>
      <w:r w:rsidRPr="00B91C3B">
        <w:t xml:space="preserve">. числятся </w:t>
      </w:r>
      <w:proofErr w:type="gramStart"/>
      <w:r w:rsidRPr="00B91C3B">
        <w:t>подготовленными</w:t>
      </w:r>
      <w:proofErr w:type="gramEnd"/>
      <w:r w:rsidRPr="00B91C3B">
        <w:t xml:space="preserve"> к промышленному освоению, а используются 8,9 </w:t>
      </w:r>
      <w:r w:rsidR="00D14F18" w:rsidRPr="00B91C3B">
        <w:t>тыс. куб. м/сут</w:t>
      </w:r>
      <w:r w:rsidRPr="00B91C3B">
        <w:t xml:space="preserve">. Таким образом, </w:t>
      </w:r>
      <w:r w:rsidR="00224935" w:rsidRPr="00B91C3B">
        <w:t xml:space="preserve">городской округ </w:t>
      </w:r>
      <w:r w:rsidRPr="00B91C3B">
        <w:t>относится к категории «над</w:t>
      </w:r>
      <w:r w:rsidR="00D14F18" w:rsidRPr="00B91C3B">
        <w:t>ё</w:t>
      </w:r>
      <w:r w:rsidRPr="00B91C3B">
        <w:t>жно обеспеченных» запасами питьевой воды.</w:t>
      </w:r>
    </w:p>
    <w:p w:rsidR="00FF61D7" w:rsidRPr="00B91C3B" w:rsidRDefault="00FF61D7" w:rsidP="00981832">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19" w:name="_Toc31721888"/>
      <w:bookmarkStart w:id="20" w:name="_Toc179824858"/>
      <w:r w:rsidRPr="00B91C3B">
        <w:rPr>
          <w:rFonts w:ascii="Times New Roman" w:hAnsi="Times New Roman"/>
          <w:b/>
          <w:sz w:val="24"/>
          <w:szCs w:val="24"/>
        </w:rPr>
        <w:t>Поверхностные воды</w:t>
      </w:r>
      <w:bookmarkEnd w:id="19"/>
      <w:bookmarkEnd w:id="20"/>
    </w:p>
    <w:p w:rsidR="00FF61D7" w:rsidRPr="00B91C3B" w:rsidRDefault="00FF61D7" w:rsidP="00981832">
      <w:pPr>
        <w:ind w:firstLine="709"/>
        <w:jc w:val="both"/>
      </w:pPr>
      <w:r w:rsidRPr="00B91C3B">
        <w:t xml:space="preserve">Территория </w:t>
      </w:r>
      <w:r w:rsidR="00445753" w:rsidRPr="00B91C3B">
        <w:t xml:space="preserve">городского округа </w:t>
      </w:r>
      <w:r w:rsidRPr="00B91C3B">
        <w:t xml:space="preserve">Лотошино имеет хорошо развитую речную сеть, принадлежащую </w:t>
      </w:r>
      <w:r w:rsidR="00E74922" w:rsidRPr="00B91C3B">
        <w:t xml:space="preserve">бассейну реки </w:t>
      </w:r>
      <w:r w:rsidRPr="00B91C3B">
        <w:t xml:space="preserve">Волги. По территории </w:t>
      </w:r>
      <w:r w:rsidR="00445753" w:rsidRPr="00B91C3B">
        <w:t xml:space="preserve">городского округа </w:t>
      </w:r>
      <w:r w:rsidRPr="00B91C3B">
        <w:t xml:space="preserve">протекает более 20 рек и ручьев. Реки, берущие начало на северном склоне Смоленско-Московской возвышенности, транзитно пересекают </w:t>
      </w:r>
      <w:r w:rsidR="00445753" w:rsidRPr="00B91C3B">
        <w:t>городской округ</w:t>
      </w:r>
      <w:r w:rsidRPr="00B91C3B">
        <w:t xml:space="preserve"> с юго-запада на северо-восток. </w:t>
      </w:r>
    </w:p>
    <w:p w:rsidR="00FF61D7" w:rsidRPr="00B91C3B" w:rsidRDefault="00FF61D7" w:rsidP="00981832">
      <w:pPr>
        <w:ind w:firstLine="709"/>
        <w:jc w:val="both"/>
      </w:pPr>
      <w:r w:rsidRPr="00B91C3B">
        <w:t xml:space="preserve">Все реки являются типичными равнинными реками с весенним половодьем и летне-осенним паводочным периодом. </w:t>
      </w:r>
    </w:p>
    <w:p w:rsidR="00FF61D7" w:rsidRPr="00B91C3B" w:rsidRDefault="00FF61D7" w:rsidP="00981832">
      <w:pPr>
        <w:ind w:firstLine="709"/>
        <w:jc w:val="both"/>
      </w:pPr>
      <w:r w:rsidRPr="00B91C3B">
        <w:t>Скорость течения рек незначительна – от 0,5 до 1</w:t>
      </w:r>
      <w:r w:rsidR="00E74922" w:rsidRPr="00B91C3B">
        <w:t> </w:t>
      </w:r>
      <w:r w:rsidRPr="00B91C3B">
        <w:t>м/</w:t>
      </w:r>
      <w:proofErr w:type="gramStart"/>
      <w:r w:rsidRPr="00B91C3B">
        <w:t>с</w:t>
      </w:r>
      <w:proofErr w:type="gramEnd"/>
      <w:r w:rsidRPr="00B91C3B">
        <w:t xml:space="preserve"> </w:t>
      </w:r>
      <w:proofErr w:type="gramStart"/>
      <w:r w:rsidRPr="00B91C3B">
        <w:t>в</w:t>
      </w:r>
      <w:proofErr w:type="gramEnd"/>
      <w:r w:rsidRPr="00B91C3B">
        <w:t xml:space="preserve"> период половодья. Русла часто меняют направления, меандрируют, местами зарастают. Глубина варьирует от 0,2–0,5</w:t>
      </w:r>
      <w:r w:rsidR="00E74922" w:rsidRPr="00B91C3B">
        <w:t> </w:t>
      </w:r>
      <w:r w:rsidRPr="00B91C3B">
        <w:t>м по мелким речкам, в верховьях и на перекатах до 3–4</w:t>
      </w:r>
      <w:r w:rsidR="00E74922" w:rsidRPr="00B91C3B">
        <w:t> </w:t>
      </w:r>
      <w:r w:rsidRPr="00B91C3B">
        <w:t xml:space="preserve">м по крупным рекам и на плёсах. Питание рек складывается на 55–61 % из </w:t>
      </w:r>
      <w:proofErr w:type="gramStart"/>
      <w:r w:rsidRPr="00B91C3B">
        <w:t>снегового</w:t>
      </w:r>
      <w:proofErr w:type="gramEnd"/>
      <w:r w:rsidRPr="00B91C3B">
        <w:t xml:space="preserve">, от 17 до 33 % из грунтового и от 11 до 23 % из дождевого. </w:t>
      </w:r>
    </w:p>
    <w:p w:rsidR="00FF61D7" w:rsidRPr="00B91C3B" w:rsidRDefault="00FF61D7" w:rsidP="00981832">
      <w:pPr>
        <w:ind w:firstLine="709"/>
        <w:jc w:val="both"/>
      </w:pPr>
      <w:r w:rsidRPr="00B91C3B">
        <w:t>Около 60</w:t>
      </w:r>
      <w:r w:rsidR="00E74922" w:rsidRPr="00B91C3B">
        <w:t> </w:t>
      </w:r>
      <w:r w:rsidRPr="00B91C3B">
        <w:t>% годового стока приходится на весеннее половодье, 30</w:t>
      </w:r>
      <w:r w:rsidR="00E74922" w:rsidRPr="00B91C3B">
        <w:t> </w:t>
      </w:r>
      <w:r w:rsidRPr="00B91C3B">
        <w:t>% на лето и 10</w:t>
      </w:r>
      <w:r w:rsidR="00E74922" w:rsidRPr="00B91C3B">
        <w:t> </w:t>
      </w:r>
      <w:r w:rsidRPr="00B91C3B">
        <w:t>% на зиму.</w:t>
      </w:r>
      <w:r w:rsidR="002D71F3" w:rsidRPr="00B91C3B">
        <w:t xml:space="preserve"> </w:t>
      </w:r>
      <w:r w:rsidRPr="00B91C3B">
        <w:t>Половодье начинается во второй половине марта – начале апреля и длится 3</w:t>
      </w:r>
      <w:r w:rsidR="00E74922" w:rsidRPr="00B91C3B">
        <w:t>–</w:t>
      </w:r>
      <w:r w:rsidRPr="00B91C3B">
        <w:t>6 дней, уровень повышается на 3</w:t>
      </w:r>
      <w:r w:rsidR="00E74922" w:rsidRPr="00B91C3B">
        <w:t>–</w:t>
      </w:r>
      <w:r w:rsidRPr="00B91C3B">
        <w:t>9 м</w:t>
      </w:r>
      <w:r w:rsidR="00E74922" w:rsidRPr="00B91C3B">
        <w:t> </w:t>
      </w:r>
      <w:r w:rsidRPr="00B91C3B">
        <w:t xml:space="preserve">и вода заливает всю пойму. Меженный период длится с июля по сентябрь, бывают дождевые паводки. </w:t>
      </w:r>
    </w:p>
    <w:p w:rsidR="00FF61D7" w:rsidRPr="00B91C3B" w:rsidRDefault="00FF61D7" w:rsidP="00981832">
      <w:pPr>
        <w:ind w:firstLine="709"/>
        <w:jc w:val="both"/>
      </w:pPr>
      <w:r w:rsidRPr="00B91C3B">
        <w:t>Зимний режим начинается с ноября, вскрытие в апреле, реже марте и очень редко в мае. Продолжительность ледостава и ледохода 3</w:t>
      </w:r>
      <w:r w:rsidR="00E74922" w:rsidRPr="00B91C3B">
        <w:t>–</w:t>
      </w:r>
      <w:r w:rsidRPr="00B91C3B">
        <w:t>6 дней.</w:t>
      </w:r>
    </w:p>
    <w:p w:rsidR="00FF61D7" w:rsidRPr="00B91C3B" w:rsidRDefault="00FF61D7" w:rsidP="00981832">
      <w:pPr>
        <w:ind w:firstLine="709"/>
        <w:jc w:val="both"/>
      </w:pPr>
      <w:r w:rsidRPr="00B91C3B">
        <w:t>Все реки несудоходны, имеют множество мелей и перекатов.</w:t>
      </w:r>
    </w:p>
    <w:p w:rsidR="00FF61D7" w:rsidRPr="00B91C3B" w:rsidRDefault="00FF61D7" w:rsidP="00981832">
      <w:pPr>
        <w:ind w:firstLine="709"/>
        <w:jc w:val="both"/>
      </w:pPr>
      <w:r w:rsidRPr="00B91C3B">
        <w:t xml:space="preserve">Базисом эрозии для рек </w:t>
      </w:r>
      <w:r w:rsidR="00F343A8" w:rsidRPr="00B91C3B">
        <w:t>городского округа</w:t>
      </w:r>
      <w:r w:rsidRPr="00B91C3B">
        <w:t xml:space="preserve"> служит Иваньковское водохранилище.  </w:t>
      </w:r>
    </w:p>
    <w:p w:rsidR="00FF61D7" w:rsidRPr="00B91C3B" w:rsidRDefault="00FF61D7" w:rsidP="00981832">
      <w:pPr>
        <w:ind w:firstLine="709"/>
        <w:jc w:val="both"/>
      </w:pPr>
      <w:r w:rsidRPr="00B91C3B">
        <w:t xml:space="preserve">Наиболее крупные реки </w:t>
      </w:r>
      <w:r w:rsidR="00F973F9" w:rsidRPr="00B91C3B">
        <w:t>округ</w:t>
      </w:r>
      <w:r w:rsidRPr="00B91C3B">
        <w:t>а следующие</w:t>
      </w:r>
      <w:r w:rsidR="00F973F9" w:rsidRPr="00B91C3B">
        <w:t>:</w:t>
      </w:r>
    </w:p>
    <w:p w:rsidR="00FF61D7" w:rsidRPr="00B91C3B" w:rsidRDefault="00FF61D7" w:rsidP="00981832">
      <w:pPr>
        <w:ind w:firstLine="709"/>
        <w:jc w:val="both"/>
      </w:pPr>
      <w:r w:rsidRPr="00B91C3B">
        <w:t xml:space="preserve">Река Шоша пересекает </w:t>
      </w:r>
      <w:r w:rsidR="00F343A8" w:rsidRPr="00B91C3B">
        <w:t xml:space="preserve">городской округ </w:t>
      </w:r>
      <w:r w:rsidRPr="00B91C3B">
        <w:t>на севере в направлении с запада на восток (в районе д.</w:t>
      </w:r>
      <w:r w:rsidR="00E74922" w:rsidRPr="00B91C3B">
        <w:t> </w:t>
      </w:r>
      <w:r w:rsidRPr="00B91C3B">
        <w:t xml:space="preserve">Татарки и с. Микулино). </w:t>
      </w:r>
      <w:r w:rsidR="00E74922" w:rsidRPr="00B91C3B">
        <w:t xml:space="preserve">Река </w:t>
      </w:r>
      <w:r w:rsidRPr="00B91C3B">
        <w:t xml:space="preserve">Шоша является правым притоком реки Волги. По территории Московской области и, соответственно, </w:t>
      </w:r>
      <w:r w:rsidR="00F343A8" w:rsidRPr="00B91C3B">
        <w:t xml:space="preserve">городского округа </w:t>
      </w:r>
      <w:r w:rsidRPr="00B91C3B">
        <w:t>Лотошино, она протекает на небольшом, 12</w:t>
      </w:r>
      <w:r w:rsidR="00E74922" w:rsidRPr="00B91C3B">
        <w:t> </w:t>
      </w:r>
      <w:r w:rsidRPr="00B91C3B">
        <w:t>км</w:t>
      </w:r>
      <w:r w:rsidR="00F343A8" w:rsidRPr="00B91C3B">
        <w:t>,</w:t>
      </w:r>
      <w:r w:rsidRPr="00B91C3B">
        <w:t xml:space="preserve"> отрезке своего среднего течения. Общая длина реки 163</w:t>
      </w:r>
      <w:r w:rsidR="00E74922" w:rsidRPr="00B91C3B">
        <w:t> </w:t>
      </w:r>
      <w:r w:rsidRPr="00B91C3B">
        <w:t>км. Ширина её 20</w:t>
      </w:r>
      <w:r w:rsidR="00E74922" w:rsidRPr="00B91C3B">
        <w:t>–</w:t>
      </w:r>
      <w:r w:rsidRPr="00B91C3B">
        <w:t>50 м, глубина 2</w:t>
      </w:r>
      <w:r w:rsidR="00E74922" w:rsidRPr="00B91C3B">
        <w:t>–</w:t>
      </w:r>
      <w:r w:rsidRPr="00B91C3B">
        <w:t>4 м. Река сильно меандрирует, особенно в районе с.</w:t>
      </w:r>
      <w:r w:rsidR="00E74922" w:rsidRPr="00B91C3B">
        <w:t> </w:t>
      </w:r>
      <w:r w:rsidRPr="00B91C3B">
        <w:t xml:space="preserve">Микулино. Берега пологие, дно песчаное. Максимальный подъем уровня отмечается </w:t>
      </w:r>
      <w:proofErr w:type="gramStart"/>
      <w:r w:rsidRPr="00B91C3B">
        <w:t>у</w:t>
      </w:r>
      <w:proofErr w:type="gramEnd"/>
      <w:r w:rsidRPr="00B91C3B">
        <w:t xml:space="preserve"> с</w:t>
      </w:r>
      <w:r w:rsidR="00E74922" w:rsidRPr="00B91C3B">
        <w:t>. </w:t>
      </w:r>
      <w:r w:rsidRPr="00B91C3B">
        <w:t>Микулино (до 5</w:t>
      </w:r>
      <w:r w:rsidR="00F343A8" w:rsidRPr="00B91C3B">
        <w:t> </w:t>
      </w:r>
      <w:r w:rsidRPr="00B91C3B">
        <w:t xml:space="preserve">м). </w:t>
      </w:r>
      <w:proofErr w:type="gramStart"/>
      <w:r w:rsidRPr="00B91C3B">
        <w:t>Средний многолетний расход воды в створе у с.</w:t>
      </w:r>
      <w:r w:rsidR="00E74922" w:rsidRPr="00B91C3B">
        <w:t> </w:t>
      </w:r>
      <w:r w:rsidRPr="00B91C3B">
        <w:t xml:space="preserve">Микулино составляет 7,3 </w:t>
      </w:r>
      <w:r w:rsidR="00E74922" w:rsidRPr="00B91C3B">
        <w:t>куб. </w:t>
      </w:r>
      <w:r w:rsidRPr="00B91C3B">
        <w:t>м/с. На вс</w:t>
      </w:r>
      <w:r w:rsidR="00E74922" w:rsidRPr="00B91C3B">
        <w:t>ё</w:t>
      </w:r>
      <w:r w:rsidRPr="00B91C3B">
        <w:t>м протяжении река густо заселена, а среднее и нижнее е</w:t>
      </w:r>
      <w:r w:rsidR="00E74922" w:rsidRPr="00B91C3B">
        <w:t>ё</w:t>
      </w:r>
      <w:r w:rsidRPr="00B91C3B">
        <w:t xml:space="preserve"> течение, начиная от входа в Московскую область, проходит по сильно заболоченной местности.</w:t>
      </w:r>
      <w:proofErr w:type="gramEnd"/>
    </w:p>
    <w:p w:rsidR="00FF61D7" w:rsidRPr="00B91C3B" w:rsidRDefault="00FF61D7" w:rsidP="00981832">
      <w:pPr>
        <w:ind w:firstLine="709"/>
        <w:jc w:val="both"/>
      </w:pPr>
      <w:r w:rsidRPr="00B91C3B">
        <w:t xml:space="preserve">В пределах </w:t>
      </w:r>
      <w:r w:rsidR="00F343A8" w:rsidRPr="00B91C3B">
        <w:t xml:space="preserve">городского округа </w:t>
      </w:r>
      <w:r w:rsidR="00E74922" w:rsidRPr="00B91C3B">
        <w:t xml:space="preserve">Лотошино </w:t>
      </w:r>
      <w:r w:rsidRPr="00B91C3B">
        <w:t xml:space="preserve">река Шоша не принимает значительных притоков, только на северо-западе в неё справа впадает ручей Боровка, но на севере </w:t>
      </w:r>
      <w:r w:rsidR="00F343A8" w:rsidRPr="00B91C3B">
        <w:t xml:space="preserve">городского округа </w:t>
      </w:r>
      <w:r w:rsidRPr="00B91C3B">
        <w:t>берут начало правый приток Шоши, р</w:t>
      </w:r>
      <w:r w:rsidR="00E74922" w:rsidRPr="00B91C3B">
        <w:t>ека</w:t>
      </w:r>
      <w:r w:rsidRPr="00B91C3B">
        <w:t xml:space="preserve"> Большая Лобца, и е</w:t>
      </w:r>
      <w:r w:rsidR="00E74922" w:rsidRPr="00B91C3B">
        <w:t>ё</w:t>
      </w:r>
      <w:r w:rsidRPr="00B91C3B">
        <w:t xml:space="preserve"> собственный приток – р</w:t>
      </w:r>
      <w:r w:rsidR="00E74922" w:rsidRPr="00B91C3B">
        <w:t>ека</w:t>
      </w:r>
      <w:r w:rsidRPr="00B91C3B">
        <w:t xml:space="preserve"> Малая Лобца. Обе речки имеют небольшую протяж</w:t>
      </w:r>
      <w:r w:rsidR="00E74922" w:rsidRPr="00B91C3B">
        <w:t>ё</w:t>
      </w:r>
      <w:r w:rsidRPr="00B91C3B">
        <w:t>нность – 14</w:t>
      </w:r>
      <w:r w:rsidR="00E74922" w:rsidRPr="00B91C3B">
        <w:t> км</w:t>
      </w:r>
      <w:r w:rsidRPr="00B91C3B">
        <w:t xml:space="preserve"> и 11</w:t>
      </w:r>
      <w:r w:rsidR="00E74922" w:rsidRPr="00B91C3B">
        <w:t> </w:t>
      </w:r>
      <w:r w:rsidRPr="00B91C3B">
        <w:t>км соответственно, протекают по ненасел</w:t>
      </w:r>
      <w:r w:rsidR="00E74922" w:rsidRPr="00B91C3B">
        <w:t>ё</w:t>
      </w:r>
      <w:r w:rsidRPr="00B91C3B">
        <w:t>нным местам, среди бер</w:t>
      </w:r>
      <w:r w:rsidR="00E74922" w:rsidRPr="00B91C3B">
        <w:t>ё</w:t>
      </w:r>
      <w:r w:rsidRPr="00B91C3B">
        <w:t>зовых и сосновых лесов, рядом с Гос</w:t>
      </w:r>
      <w:r w:rsidR="00F343A8" w:rsidRPr="00B91C3B">
        <w:t xml:space="preserve">ударственным </w:t>
      </w:r>
      <w:r w:rsidRPr="00B91C3B">
        <w:t>комплексом «Завидово».</w:t>
      </w:r>
    </w:p>
    <w:p w:rsidR="00FF61D7" w:rsidRPr="00B91C3B" w:rsidRDefault="00FF61D7" w:rsidP="00981832">
      <w:pPr>
        <w:ind w:firstLine="709"/>
        <w:jc w:val="both"/>
      </w:pPr>
      <w:r w:rsidRPr="00B91C3B">
        <w:t xml:space="preserve">Центральная часть </w:t>
      </w:r>
      <w:r w:rsidR="00290B1F" w:rsidRPr="00B91C3B">
        <w:t>городского округа</w:t>
      </w:r>
      <w:r w:rsidRPr="00B91C3B">
        <w:t xml:space="preserve"> дренируется рекой Лобью, впадающей за пределами </w:t>
      </w:r>
      <w:r w:rsidR="00290B1F" w:rsidRPr="00B91C3B">
        <w:t xml:space="preserve">городского округа </w:t>
      </w:r>
      <w:r w:rsidRPr="00B91C3B">
        <w:t>(и Московской области) в р</w:t>
      </w:r>
      <w:r w:rsidR="00E74922" w:rsidRPr="00B91C3B">
        <w:t>еку</w:t>
      </w:r>
      <w:r w:rsidRPr="00B91C3B">
        <w:t xml:space="preserve"> Шошу, и её левыми притоками</w:t>
      </w:r>
      <w:r w:rsidR="00E74922" w:rsidRPr="00B91C3B">
        <w:t xml:space="preserve"> –</w:t>
      </w:r>
      <w:r w:rsidRPr="00B91C3B">
        <w:t xml:space="preserve"> реками Руссой, Издетелью, Шерстней. Длина р</w:t>
      </w:r>
      <w:r w:rsidR="00E74922" w:rsidRPr="00B91C3B">
        <w:t>еки</w:t>
      </w:r>
      <w:r w:rsidRPr="00B91C3B">
        <w:t xml:space="preserve"> Лобь составляет 94</w:t>
      </w:r>
      <w:r w:rsidR="00E74922" w:rsidRPr="00B91C3B">
        <w:t> </w:t>
      </w:r>
      <w:r w:rsidRPr="00B91C3B">
        <w:t xml:space="preserve">км. В нижнем течении </w:t>
      </w:r>
      <w:r w:rsidR="00E74922" w:rsidRPr="00B91C3B">
        <w:t>река Лобь и её притоки</w:t>
      </w:r>
      <w:r w:rsidRPr="00B91C3B">
        <w:t xml:space="preserve"> имеют ширину до 15</w:t>
      </w:r>
      <w:r w:rsidR="00E74922" w:rsidRPr="00B91C3B">
        <w:t>–</w:t>
      </w:r>
      <w:r w:rsidRPr="00B91C3B">
        <w:t xml:space="preserve">20 м, в верхнем </w:t>
      </w:r>
      <w:r w:rsidR="00E74922" w:rsidRPr="00B91C3B">
        <w:t xml:space="preserve">– </w:t>
      </w:r>
      <w:r w:rsidRPr="00B91C3B">
        <w:t>до 5</w:t>
      </w:r>
      <w:r w:rsidR="00E74922" w:rsidRPr="00B91C3B">
        <w:t>–</w:t>
      </w:r>
      <w:r w:rsidRPr="00B91C3B">
        <w:t>10 м. Глубина колеблется от 1 до 3</w:t>
      </w:r>
      <w:r w:rsidR="00E74922" w:rsidRPr="00B91C3B">
        <w:t> </w:t>
      </w:r>
      <w:r w:rsidRPr="00B91C3B">
        <w:t xml:space="preserve">м. </w:t>
      </w:r>
    </w:p>
    <w:p w:rsidR="00FF61D7" w:rsidRPr="00B91C3B" w:rsidRDefault="00FF61D7" w:rsidP="00981832">
      <w:pPr>
        <w:ind w:firstLine="709"/>
        <w:jc w:val="both"/>
      </w:pPr>
      <w:r w:rsidRPr="00B91C3B">
        <w:t xml:space="preserve">Река Лобь и её притоки </w:t>
      </w:r>
      <w:r w:rsidR="00E74922" w:rsidRPr="00B91C3B">
        <w:t xml:space="preserve">– </w:t>
      </w:r>
      <w:r w:rsidRPr="00B91C3B">
        <w:t xml:space="preserve">реки Издетель и Шерстня от юго-западной границы </w:t>
      </w:r>
      <w:r w:rsidR="00290B1F" w:rsidRPr="00B91C3B">
        <w:t xml:space="preserve">городского округа </w:t>
      </w:r>
      <w:r w:rsidR="00E74922" w:rsidRPr="00B91C3B">
        <w:t xml:space="preserve">Лотошино </w:t>
      </w:r>
      <w:r w:rsidRPr="00B91C3B">
        <w:t>текут в пологих берегах, в районе деревень Ушаково, Мамоново, Старое Лисино и Высочки сменяющихся береговым уступом 2</w:t>
      </w:r>
      <w:r w:rsidR="00E74922" w:rsidRPr="00B91C3B">
        <w:t>–</w:t>
      </w:r>
      <w:r w:rsidRPr="00B91C3B">
        <w:t>3</w:t>
      </w:r>
      <w:r w:rsidR="00290B1F" w:rsidRPr="00B91C3B">
        <w:t> </w:t>
      </w:r>
      <w:r w:rsidRPr="00B91C3B">
        <w:t>м высотой. Далее к северу берега выполаживаются</w:t>
      </w:r>
      <w:r w:rsidR="00290B1F" w:rsidRPr="00B91C3B">
        <w:t>,</w:t>
      </w:r>
      <w:r w:rsidRPr="00B91C3B">
        <w:t xml:space="preserve"> и </w:t>
      </w:r>
      <w:r w:rsidR="00E74922" w:rsidRPr="00B91C3B">
        <w:t xml:space="preserve">река </w:t>
      </w:r>
      <w:r w:rsidR="004E0BE8" w:rsidRPr="00B91C3B">
        <w:t xml:space="preserve">Лобь </w:t>
      </w:r>
      <w:r w:rsidRPr="00B91C3B">
        <w:t xml:space="preserve">извивается в широкой пойме, почти не принимая притоков от места слияния с </w:t>
      </w:r>
      <w:r w:rsidR="00E74922" w:rsidRPr="00B91C3B">
        <w:t xml:space="preserve">рекой </w:t>
      </w:r>
      <w:r w:rsidRPr="00B91C3B">
        <w:t xml:space="preserve">Издетелью до места впадения реки Руссы. </w:t>
      </w:r>
    </w:p>
    <w:p w:rsidR="00FF61D7" w:rsidRPr="00B91C3B" w:rsidRDefault="00FF61D7" w:rsidP="00981832">
      <w:pPr>
        <w:ind w:firstLine="709"/>
        <w:jc w:val="both"/>
      </w:pPr>
      <w:r w:rsidRPr="00B91C3B">
        <w:t>В верхнем и среднем течении берега р</w:t>
      </w:r>
      <w:r w:rsidR="00E74922" w:rsidRPr="00B91C3B">
        <w:t>еки</w:t>
      </w:r>
      <w:r w:rsidRPr="00B91C3B">
        <w:t xml:space="preserve"> Лобь густо заселены и почти лишены лесов, а в нижнем течении </w:t>
      </w:r>
      <w:r w:rsidR="00E74922" w:rsidRPr="00B91C3B">
        <w:t>река</w:t>
      </w:r>
      <w:r w:rsidRPr="00B91C3B">
        <w:t xml:space="preserve"> протекает через сосновые леса, которые благодаря подпору Иваньковского водохранилища и связанному с этим подъ</w:t>
      </w:r>
      <w:r w:rsidR="00E74922" w:rsidRPr="00B91C3B">
        <w:t>ё</w:t>
      </w:r>
      <w:r w:rsidRPr="00B91C3B">
        <w:t>му уровня грунтовых вод отличаются высокой степенью заболоченности.</w:t>
      </w:r>
    </w:p>
    <w:p w:rsidR="00FF61D7" w:rsidRPr="00B91C3B" w:rsidRDefault="00FF61D7" w:rsidP="00981832">
      <w:pPr>
        <w:ind w:firstLine="709"/>
        <w:jc w:val="both"/>
      </w:pPr>
      <w:r w:rsidRPr="00B91C3B">
        <w:t>Река Русса – левый приток р</w:t>
      </w:r>
      <w:r w:rsidR="00E74922" w:rsidRPr="00B91C3B">
        <w:t>еки</w:t>
      </w:r>
      <w:r w:rsidRPr="00B91C3B">
        <w:t xml:space="preserve"> Лобь пересекает западную часть </w:t>
      </w:r>
      <w:r w:rsidR="00290B1F" w:rsidRPr="00B91C3B">
        <w:t>городского округа</w:t>
      </w:r>
      <w:r w:rsidRPr="00B91C3B">
        <w:t xml:space="preserve"> в северо-восточном направлении. Длина реки – 59</w:t>
      </w:r>
      <w:r w:rsidR="00E74922" w:rsidRPr="00B91C3B">
        <w:t> </w:t>
      </w:r>
      <w:r w:rsidRPr="00B91C3B">
        <w:t>км. В среднем течении Русса имеет спрямленное русло и крутые склоны долины (от д.</w:t>
      </w:r>
      <w:r w:rsidR="00CB03B7" w:rsidRPr="00B91C3B">
        <w:t> </w:t>
      </w:r>
      <w:r w:rsidRPr="00B91C3B">
        <w:t>Марково до д.</w:t>
      </w:r>
      <w:r w:rsidR="00CB03B7" w:rsidRPr="00B91C3B">
        <w:t> </w:t>
      </w:r>
      <w:r w:rsidRPr="00B91C3B">
        <w:t xml:space="preserve">Моносеино). Далее к северу берега выполаживаются, сменяясь береговым уступом в районе деревни Калицино. Русло здесь до села Введенское причудливо извивается в довольно широкой пойме. У села Введенское река резко меняет направление и течет в широтном направлении до впадения в реку Лобь. Русло здесь извилистое, много проток, стариц и старичных мелких озер. В верхнем и среднем течении река протекает почти по безлесной местности, а в нижнем течении </w:t>
      </w:r>
      <w:r w:rsidR="00CB03B7" w:rsidRPr="00B91C3B">
        <w:t>–</w:t>
      </w:r>
      <w:r w:rsidRPr="00B91C3B">
        <w:t xml:space="preserve"> среди сосновых лесов.</w:t>
      </w:r>
    </w:p>
    <w:p w:rsidR="00FF61D7" w:rsidRPr="00B91C3B" w:rsidRDefault="00FF61D7" w:rsidP="00981832">
      <w:pPr>
        <w:ind w:firstLine="709"/>
        <w:jc w:val="both"/>
      </w:pPr>
      <w:r w:rsidRPr="00B91C3B">
        <w:t xml:space="preserve">Наиболее значительной по водности рекой </w:t>
      </w:r>
      <w:r w:rsidR="00290B1F" w:rsidRPr="00B91C3B">
        <w:t>городского округа</w:t>
      </w:r>
      <w:r w:rsidRPr="00B91C3B">
        <w:t xml:space="preserve"> является Лама – правый приток р</w:t>
      </w:r>
      <w:r w:rsidR="00CB03B7" w:rsidRPr="00B91C3B">
        <w:t>еки</w:t>
      </w:r>
      <w:r w:rsidRPr="00B91C3B">
        <w:t xml:space="preserve"> Шоши, пересекающая </w:t>
      </w:r>
      <w:r w:rsidR="007E64B0" w:rsidRPr="00B91C3B">
        <w:t>городской округ</w:t>
      </w:r>
      <w:r w:rsidRPr="00B91C3B">
        <w:t xml:space="preserve"> в меридиональном направлении с юга на север в своем среднем течении. Длина реки – 139</w:t>
      </w:r>
      <w:r w:rsidR="00CB03B7" w:rsidRPr="00B91C3B">
        <w:t> </w:t>
      </w:r>
      <w:r w:rsidRPr="00B91C3B">
        <w:t>км. Средний многолетний расход воды в створе у с</w:t>
      </w:r>
      <w:r w:rsidR="00CB03B7" w:rsidRPr="00B91C3B">
        <w:t>ела</w:t>
      </w:r>
      <w:r w:rsidRPr="00B91C3B">
        <w:t xml:space="preserve"> Егорье составляет 8,18 </w:t>
      </w:r>
      <w:r w:rsidR="00CB03B7" w:rsidRPr="00B91C3B">
        <w:t>куб. </w:t>
      </w:r>
      <w:r w:rsidRPr="00B91C3B">
        <w:t>м/</w:t>
      </w:r>
      <w:proofErr w:type="gramStart"/>
      <w:r w:rsidRPr="00B91C3B">
        <w:t>с</w:t>
      </w:r>
      <w:proofErr w:type="gramEnd"/>
      <w:r w:rsidRPr="00B91C3B">
        <w:t xml:space="preserve">. </w:t>
      </w:r>
      <w:proofErr w:type="gramStart"/>
      <w:r w:rsidRPr="00B91C3B">
        <w:t>Река</w:t>
      </w:r>
      <w:proofErr w:type="gramEnd"/>
      <w:r w:rsidRPr="00B91C3B">
        <w:t xml:space="preserve"> принимает все наиболее значительные притока справа: реки Большую Сестру и Малую Сестру. Слева она практически не принимает притоков, и только в районе д</w:t>
      </w:r>
      <w:r w:rsidR="00CB03B7" w:rsidRPr="00B91C3B">
        <w:t>еревни</w:t>
      </w:r>
      <w:r w:rsidRPr="00B91C3B">
        <w:t xml:space="preserve"> Узорово в нее впадает р</w:t>
      </w:r>
      <w:r w:rsidR="00CB03B7" w:rsidRPr="00B91C3B">
        <w:t>ека</w:t>
      </w:r>
      <w:r w:rsidRPr="00B91C3B">
        <w:t xml:space="preserve"> Городня, длиной 14</w:t>
      </w:r>
      <w:r w:rsidR="00CB03B7" w:rsidRPr="00B91C3B">
        <w:t> </w:t>
      </w:r>
      <w:r w:rsidRPr="00B91C3B">
        <w:t>км, а около д</w:t>
      </w:r>
      <w:r w:rsidR="00CB03B7" w:rsidRPr="00B91C3B">
        <w:t>еревни</w:t>
      </w:r>
      <w:r w:rsidRPr="00B91C3B">
        <w:t xml:space="preserve"> Ошейкино – р</w:t>
      </w:r>
      <w:r w:rsidR="00CB03B7" w:rsidRPr="00B91C3B">
        <w:t>ека</w:t>
      </w:r>
      <w:r w:rsidRPr="00B91C3B">
        <w:t xml:space="preserve"> Озерня</w:t>
      </w:r>
      <w:r w:rsidR="00CB03B7" w:rsidRPr="00B91C3B">
        <w:t xml:space="preserve">, </w:t>
      </w:r>
      <w:r w:rsidRPr="00B91C3B">
        <w:t>длиной 10</w:t>
      </w:r>
      <w:r w:rsidR="00CB03B7" w:rsidRPr="00B91C3B">
        <w:t> </w:t>
      </w:r>
      <w:r w:rsidRPr="00B91C3B">
        <w:t xml:space="preserve">км. После впадения Большой и Малой Сестры </w:t>
      </w:r>
      <w:r w:rsidR="00CB03B7" w:rsidRPr="00B91C3B">
        <w:t xml:space="preserve">река </w:t>
      </w:r>
      <w:r w:rsidRPr="00B91C3B">
        <w:t>Лама теч</w:t>
      </w:r>
      <w:r w:rsidR="00CB03B7" w:rsidRPr="00B91C3B">
        <w:t>ё</w:t>
      </w:r>
      <w:r w:rsidRPr="00B91C3B">
        <w:t xml:space="preserve">т в разработанной долине, слева к ней спускаются склоны </w:t>
      </w:r>
      <w:proofErr w:type="gramStart"/>
      <w:r w:rsidRPr="00B91C3B">
        <w:t>моренных</w:t>
      </w:r>
      <w:proofErr w:type="gramEnd"/>
      <w:r w:rsidRPr="00B91C3B">
        <w:t xml:space="preserve"> гряд с уклонами от 2 до 5</w:t>
      </w:r>
      <w:r w:rsidR="00CB03B7" w:rsidRPr="00B91C3B">
        <w:t> </w:t>
      </w:r>
      <w:r w:rsidRPr="00B91C3B">
        <w:t xml:space="preserve">%, а справа простирается почти идеально ровная заболоченная зандровая равнина. </w:t>
      </w:r>
    </w:p>
    <w:p w:rsidR="00FF61D7" w:rsidRPr="00B91C3B" w:rsidRDefault="00FF61D7" w:rsidP="00981832">
      <w:pPr>
        <w:ind w:firstLine="709"/>
        <w:jc w:val="both"/>
      </w:pPr>
      <w:r w:rsidRPr="00B91C3B">
        <w:t>От д</w:t>
      </w:r>
      <w:r w:rsidR="00CB03B7" w:rsidRPr="00B91C3B">
        <w:t>еревни</w:t>
      </w:r>
      <w:r w:rsidRPr="00B91C3B">
        <w:t xml:space="preserve"> Ошейкино и до северо-восточной границы </w:t>
      </w:r>
      <w:r w:rsidR="008E11E6" w:rsidRPr="00B91C3B">
        <w:t xml:space="preserve">городского округа </w:t>
      </w:r>
      <w:r w:rsidR="00CB03B7" w:rsidRPr="00B91C3B">
        <w:t xml:space="preserve">Лотошино </w:t>
      </w:r>
      <w:r w:rsidRPr="00B91C3B">
        <w:t>река Лама имеет хорошо выраженную пойму до 2,5</w:t>
      </w:r>
      <w:r w:rsidR="00CB03B7" w:rsidRPr="00B91C3B">
        <w:t> </w:t>
      </w:r>
      <w:r w:rsidRPr="00B91C3B">
        <w:t>км шириной. Русло сильно меандрирует, севернее д</w:t>
      </w:r>
      <w:r w:rsidR="00CB03B7" w:rsidRPr="00B91C3B">
        <w:t xml:space="preserve">еревни </w:t>
      </w:r>
      <w:r w:rsidRPr="00B91C3B">
        <w:t xml:space="preserve">Максимово много старичных озер. </w:t>
      </w:r>
    </w:p>
    <w:p w:rsidR="00FF61D7" w:rsidRPr="00B91C3B" w:rsidRDefault="00FF61D7" w:rsidP="00981832">
      <w:pPr>
        <w:ind w:firstLine="709"/>
        <w:jc w:val="both"/>
      </w:pPr>
      <w:r w:rsidRPr="00B91C3B">
        <w:t xml:space="preserve">На территории </w:t>
      </w:r>
      <w:r w:rsidR="008E11E6" w:rsidRPr="00B91C3B">
        <w:t xml:space="preserve">городского округа </w:t>
      </w:r>
      <w:r w:rsidRPr="00B91C3B">
        <w:t xml:space="preserve">Лотошино расположено несколько довольно крупных озёр </w:t>
      </w:r>
      <w:r w:rsidR="00CB03B7" w:rsidRPr="00B91C3B">
        <w:t>–</w:t>
      </w:r>
      <w:r w:rsidRPr="00B91C3B">
        <w:t xml:space="preserve"> озеро Круглое к северо-востоку от села Гаврилово, оз</w:t>
      </w:r>
      <w:r w:rsidR="00CB03B7" w:rsidRPr="00B91C3B">
        <w:t>ё</w:t>
      </w:r>
      <w:r w:rsidRPr="00B91C3B">
        <w:t>ра Большое Соколово и Алпатово. Кроме того, множество мелких оз</w:t>
      </w:r>
      <w:r w:rsidR="00CB03B7" w:rsidRPr="00B91C3B">
        <w:t>ё</w:t>
      </w:r>
      <w:r w:rsidRPr="00B91C3B">
        <w:t xml:space="preserve">р старичного типа по долинам рек Лоби, Ламы, Большой и Малой Сестры. </w:t>
      </w:r>
    </w:p>
    <w:p w:rsidR="00FF61D7" w:rsidRPr="00B91C3B" w:rsidRDefault="00FF61D7" w:rsidP="00981832">
      <w:pPr>
        <w:ind w:firstLine="709"/>
        <w:jc w:val="both"/>
      </w:pPr>
      <w:r w:rsidRPr="00B91C3B">
        <w:t>Озеро Круглое расположено в 7</w:t>
      </w:r>
      <w:r w:rsidR="00CB03B7" w:rsidRPr="00B91C3B">
        <w:t> </w:t>
      </w:r>
      <w:r w:rsidRPr="00B91C3B">
        <w:t xml:space="preserve">км к востоку от </w:t>
      </w:r>
      <w:r w:rsidR="00CB03B7" w:rsidRPr="00B91C3B">
        <w:t xml:space="preserve">рабочего посёлка </w:t>
      </w:r>
      <w:r w:rsidRPr="00B91C3B">
        <w:t xml:space="preserve">Лотошино, имеет эллипсоидную форму, несколько вытянуто в северо-восточном направлении. Площадь 0,85 </w:t>
      </w:r>
      <w:r w:rsidR="00CB03B7" w:rsidRPr="00B91C3B">
        <w:t>кв. </w:t>
      </w:r>
      <w:r w:rsidRPr="00B91C3B">
        <w:t>км, средняя глубина 2,8</w:t>
      </w:r>
      <w:r w:rsidR="00CB03B7" w:rsidRPr="00B91C3B">
        <w:t> </w:t>
      </w:r>
      <w:r w:rsidRPr="00B91C3B">
        <w:t xml:space="preserve">м, максимальная </w:t>
      </w:r>
      <w:r w:rsidR="00CB03B7" w:rsidRPr="00B91C3B">
        <w:t>–</w:t>
      </w:r>
      <w:r w:rsidRPr="00B91C3B">
        <w:t xml:space="preserve"> до 12</w:t>
      </w:r>
      <w:r w:rsidR="00CB03B7" w:rsidRPr="00B91C3B">
        <w:t> </w:t>
      </w:r>
      <w:r w:rsidRPr="00B91C3B">
        <w:t>м. Берега пологие, заболоченные. С северной стороны имеются участки песчаных берегов. С востока озеро окаймлено хвойным лесом. На западном берегу расположена д</w:t>
      </w:r>
      <w:r w:rsidR="00CB03B7" w:rsidRPr="00B91C3B">
        <w:t>еревня</w:t>
      </w:r>
      <w:r w:rsidRPr="00B91C3B">
        <w:t xml:space="preserve"> Круглово. Из озера берет начало р</w:t>
      </w:r>
      <w:r w:rsidR="00CB03B7" w:rsidRPr="00B91C3B">
        <w:t>ека</w:t>
      </w:r>
      <w:r w:rsidRPr="00B91C3B">
        <w:t xml:space="preserve"> Озерня (левый приток р</w:t>
      </w:r>
      <w:r w:rsidR="00CB03B7" w:rsidRPr="00B91C3B">
        <w:t>еки</w:t>
      </w:r>
      <w:r w:rsidRPr="00B91C3B">
        <w:t xml:space="preserve"> Ламы). На озере, по оценкам специалистов, имеются большие запасы сапропеля – ценнейшего удобрения. Озеро сильно засорено водорослями, оно богато рыбой (водятся щука, карась, плотва, линь и ротан), но периодически, через 4–5 лет подвержено заморам. </w:t>
      </w:r>
    </w:p>
    <w:p w:rsidR="00FF61D7" w:rsidRPr="00B91C3B" w:rsidRDefault="00FF61D7" w:rsidP="00981832">
      <w:pPr>
        <w:ind w:firstLine="709"/>
        <w:jc w:val="both"/>
      </w:pPr>
      <w:r w:rsidRPr="00B91C3B">
        <w:t>Озеро Большое Соколово находится в 8</w:t>
      </w:r>
      <w:r w:rsidR="00CB03B7" w:rsidRPr="00B91C3B">
        <w:t> </w:t>
      </w:r>
      <w:r w:rsidRPr="00B91C3B">
        <w:t xml:space="preserve">км к северо-западу от </w:t>
      </w:r>
      <w:r w:rsidR="00CB03B7" w:rsidRPr="00B91C3B">
        <w:t>рабочего посёлка</w:t>
      </w:r>
      <w:r w:rsidRPr="00B91C3B">
        <w:t xml:space="preserve"> Лотошино. Площадь 0,24</w:t>
      </w:r>
      <w:r w:rsidR="00CB03B7" w:rsidRPr="00B91C3B">
        <w:t> кв. </w:t>
      </w:r>
      <w:r w:rsidRPr="00B91C3B">
        <w:t>км, средняя глубина – 4</w:t>
      </w:r>
      <w:r w:rsidR="00CB03B7" w:rsidRPr="00B91C3B">
        <w:t> </w:t>
      </w:r>
      <w:r w:rsidRPr="00B91C3B">
        <w:t>м, максимальная – 14</w:t>
      </w:r>
      <w:r w:rsidR="00CB03B7" w:rsidRPr="00B91C3B">
        <w:t> </w:t>
      </w:r>
      <w:r w:rsidRPr="00B91C3B">
        <w:t xml:space="preserve">м. Озеро расположено во впадине между </w:t>
      </w:r>
      <w:proofErr w:type="gramStart"/>
      <w:r w:rsidRPr="00B91C3B">
        <w:t>моренными</w:t>
      </w:r>
      <w:proofErr w:type="gramEnd"/>
      <w:r w:rsidRPr="00B91C3B">
        <w:t xml:space="preserve"> холмами, оставленными здесь ледником. Имеет округлую форму, берега луговые, открытые, лишь у западного берега на некотором удалении от озера имеется небольшой участок леса. Из озера вытекает безымянный ручей, впадающий в реку Руссу.</w:t>
      </w:r>
    </w:p>
    <w:p w:rsidR="00CB03B7" w:rsidRPr="00B91C3B" w:rsidRDefault="00FF61D7" w:rsidP="00981832">
      <w:pPr>
        <w:ind w:firstLine="709"/>
        <w:jc w:val="both"/>
      </w:pPr>
      <w:r w:rsidRPr="00B91C3B">
        <w:t xml:space="preserve">Недалеко от озера Большое Соколово расположено озеро Малое Соколово. </w:t>
      </w:r>
    </w:p>
    <w:p w:rsidR="00FF61D7" w:rsidRPr="00B91C3B" w:rsidRDefault="00CB03B7" w:rsidP="00981832">
      <w:pPr>
        <w:ind w:firstLine="709"/>
        <w:jc w:val="both"/>
      </w:pPr>
      <w:r w:rsidRPr="00B91C3B">
        <w:t>В</w:t>
      </w:r>
      <w:r w:rsidR="00FF61D7" w:rsidRPr="00B91C3B">
        <w:t xml:space="preserve"> озерах имеются запасы сапропеля в объ</w:t>
      </w:r>
      <w:r w:rsidRPr="00B91C3B">
        <w:t>ё</w:t>
      </w:r>
      <w:r w:rsidR="00FF61D7" w:rsidRPr="00B91C3B">
        <w:t>ме 280 тыс. куб. м.</w:t>
      </w:r>
    </w:p>
    <w:p w:rsidR="00FF61D7" w:rsidRPr="00B91C3B" w:rsidRDefault="00FF61D7" w:rsidP="00981832">
      <w:pPr>
        <w:ind w:firstLine="709"/>
        <w:jc w:val="both"/>
      </w:pPr>
      <w:r w:rsidRPr="00B91C3B">
        <w:t>Озеро Алпатово (Алпатьево, Рождественское) находится в 9</w:t>
      </w:r>
      <w:r w:rsidR="00CB03B7" w:rsidRPr="00B91C3B">
        <w:t> </w:t>
      </w:r>
      <w:r w:rsidRPr="00B91C3B">
        <w:t xml:space="preserve">км к северу от </w:t>
      </w:r>
      <w:r w:rsidR="00CB03B7" w:rsidRPr="00B91C3B">
        <w:t xml:space="preserve">рабочего посёлка </w:t>
      </w:r>
      <w:r w:rsidRPr="00B91C3B">
        <w:t>Лотошино, в заболоченном смешанном лесу. Имеет круглую форму и низкие, ровные песчаные берега. Площадь 0,1 </w:t>
      </w:r>
      <w:r w:rsidR="00CB03B7" w:rsidRPr="00B91C3B">
        <w:t>кв. </w:t>
      </w:r>
      <w:r w:rsidRPr="00B91C3B">
        <w:t>км, глубина до 10</w:t>
      </w:r>
      <w:r w:rsidR="00CB03B7" w:rsidRPr="00B91C3B">
        <w:t>–</w:t>
      </w:r>
      <w:r w:rsidRPr="00B91C3B">
        <w:t>12</w:t>
      </w:r>
      <w:r w:rsidR="00CB03B7" w:rsidRPr="00B91C3B">
        <w:t> </w:t>
      </w:r>
      <w:r w:rsidRPr="00B91C3B">
        <w:t>м. Расположенное в западной части верхневолжской низменности, это озеро типично для подобных низменных равнин, сложенных песчаными отложениями, принес</w:t>
      </w:r>
      <w:r w:rsidR="00CB03B7" w:rsidRPr="00B91C3B">
        <w:t>ё</w:t>
      </w:r>
      <w:r w:rsidRPr="00B91C3B">
        <w:t xml:space="preserve">нными потоками талых вод при отступлении ледника. Озеро привлекательно для рыбаков и охотников на уток. Из ихтиофауны в озере водятся карась и плотва, встречаются щука и окунь. Вода в озере чистая, цветения и заморов рыбы не отмечено. </w:t>
      </w:r>
    </w:p>
    <w:p w:rsidR="00FF61D7" w:rsidRPr="00B91C3B" w:rsidRDefault="00FF61D7" w:rsidP="00981832">
      <w:pPr>
        <w:ind w:firstLine="709"/>
        <w:jc w:val="both"/>
      </w:pPr>
      <w:r w:rsidRPr="00B91C3B">
        <w:t>Оз</w:t>
      </w:r>
      <w:r w:rsidR="00CB03B7" w:rsidRPr="00B91C3B">
        <w:t>ё</w:t>
      </w:r>
      <w:r w:rsidRPr="00B91C3B">
        <w:t>ра находятся на разной степени зарастания.</w:t>
      </w:r>
    </w:p>
    <w:p w:rsidR="00FF61D7" w:rsidRPr="00B91C3B" w:rsidRDefault="00FF61D7" w:rsidP="00981832">
      <w:pPr>
        <w:ind w:firstLine="709"/>
        <w:jc w:val="both"/>
      </w:pPr>
      <w:r w:rsidRPr="00B91C3B">
        <w:t>Кроме оз</w:t>
      </w:r>
      <w:r w:rsidR="00AD7AB0" w:rsidRPr="00B91C3B">
        <w:t>ё</w:t>
      </w:r>
      <w:r w:rsidRPr="00B91C3B">
        <w:t xml:space="preserve">р в </w:t>
      </w:r>
      <w:r w:rsidR="008E11E6" w:rsidRPr="00B91C3B">
        <w:t xml:space="preserve">городском округе </w:t>
      </w:r>
      <w:r w:rsidR="00CB03B7" w:rsidRPr="00B91C3B">
        <w:t>Лотошин</w:t>
      </w:r>
      <w:r w:rsidR="008E11E6" w:rsidRPr="00B91C3B">
        <w:t>о</w:t>
      </w:r>
      <w:r w:rsidRPr="00B91C3B">
        <w:t xml:space="preserve">, особенно в его северо-восточной части, наблюдаются многочисленные заболоченные котловины, в которых развиты торфяники, среди которых встречаются зыбуны и мелкие окна с открытой водой. </w:t>
      </w:r>
    </w:p>
    <w:p w:rsidR="00FF61D7" w:rsidRPr="00B91C3B" w:rsidRDefault="00FF61D7" w:rsidP="00981832">
      <w:pPr>
        <w:ind w:firstLine="709"/>
        <w:jc w:val="both"/>
      </w:pPr>
      <w:r w:rsidRPr="00B91C3B">
        <w:t xml:space="preserve">В </w:t>
      </w:r>
      <w:r w:rsidR="008E11E6" w:rsidRPr="00B91C3B">
        <w:t xml:space="preserve">городском округе </w:t>
      </w:r>
      <w:r w:rsidRPr="00B91C3B">
        <w:t>создано несколько водохранилищ, одно из которых находится в деревне Михалево, два в районе д</w:t>
      </w:r>
      <w:r w:rsidR="00CB03B7" w:rsidRPr="00B91C3B">
        <w:t>еревни</w:t>
      </w:r>
      <w:r w:rsidRPr="00B91C3B">
        <w:t xml:space="preserve"> Рождествено и др. Имеется сеть прудов, находящихся в ведении ЗАО «Рыбокомбинат Лотошинский», поверхность </w:t>
      </w:r>
      <w:r w:rsidR="008E11E6" w:rsidRPr="00B91C3B">
        <w:t xml:space="preserve">их </w:t>
      </w:r>
      <w:r w:rsidRPr="00B91C3B">
        <w:t>водной глади составляет 1300</w:t>
      </w:r>
      <w:r w:rsidR="00CB03B7" w:rsidRPr="00B91C3B">
        <w:t> </w:t>
      </w:r>
      <w:r w:rsidRPr="00B91C3B">
        <w:t>га.</w:t>
      </w:r>
    </w:p>
    <w:p w:rsidR="00FF61D7" w:rsidRPr="00B91C3B" w:rsidRDefault="00FF61D7" w:rsidP="00981832">
      <w:pPr>
        <w:ind w:firstLine="709"/>
        <w:jc w:val="both"/>
      </w:pPr>
      <w:r w:rsidRPr="00B91C3B">
        <w:t xml:space="preserve">На территории </w:t>
      </w:r>
      <w:r w:rsidR="008E11E6" w:rsidRPr="00B91C3B">
        <w:t xml:space="preserve">городского округа </w:t>
      </w:r>
      <w:r w:rsidRPr="00B91C3B">
        <w:t xml:space="preserve">Лотошино много родников. Один из них расположен в </w:t>
      </w:r>
      <w:r w:rsidR="00CB03B7" w:rsidRPr="00B91C3B">
        <w:t xml:space="preserve">рабочем посёлке </w:t>
      </w:r>
      <w:r w:rsidRPr="00B91C3B">
        <w:t>Лотошино, на берегу р</w:t>
      </w:r>
      <w:r w:rsidR="00CB03B7" w:rsidRPr="00B91C3B">
        <w:t>еки</w:t>
      </w:r>
      <w:r w:rsidRPr="00B91C3B">
        <w:t xml:space="preserve"> Лобь, ниже улицы Набережной за домами №</w:t>
      </w:r>
      <w:r w:rsidR="00CB03B7" w:rsidRPr="00B91C3B">
        <w:t> </w:t>
      </w:r>
      <w:r w:rsidRPr="00B91C3B">
        <w:t>4</w:t>
      </w:r>
      <w:r w:rsidR="00CB03B7" w:rsidRPr="00B91C3B">
        <w:t>–</w:t>
      </w:r>
      <w:r w:rsidRPr="00B91C3B">
        <w:t xml:space="preserve">5. На этом месте в царские времена была расположена гончарная мастерская, изделия которой привозили ко двору Романовых. По берегам реки есть небольшие залежи голубой, белой и красной глины, свойства первых двух до сих пор до конца не изучены. </w:t>
      </w:r>
    </w:p>
    <w:p w:rsidR="002D71F3" w:rsidRPr="00B91C3B" w:rsidRDefault="00FF61D7" w:rsidP="00981832">
      <w:pPr>
        <w:ind w:firstLine="709"/>
        <w:jc w:val="both"/>
      </w:pPr>
      <w:r w:rsidRPr="00B91C3B">
        <w:t>Вдоль рек Большая и Малая Сестра расположено ещ</w:t>
      </w:r>
      <w:r w:rsidR="00CB03B7" w:rsidRPr="00B91C3B">
        <w:t>ё</w:t>
      </w:r>
      <w:r w:rsidRPr="00B91C3B">
        <w:t xml:space="preserve"> 8 родников, 1 используется населением. Много родников расположено в деревнях или около них</w:t>
      </w:r>
      <w:r w:rsidR="002D71F3" w:rsidRPr="00B91C3B">
        <w:t>,</w:t>
      </w:r>
      <w:r w:rsidRPr="00B91C3B">
        <w:t xml:space="preserve"> и используется населением (таблица </w:t>
      </w:r>
      <w:r w:rsidR="002D71F3" w:rsidRPr="00B91C3B">
        <w:t>1.</w:t>
      </w:r>
      <w:r w:rsidRPr="00B91C3B">
        <w:t>5.1).</w:t>
      </w:r>
    </w:p>
    <w:p w:rsidR="00FF61D7" w:rsidRPr="00B91C3B" w:rsidRDefault="00FF61D7" w:rsidP="00981832">
      <w:pPr>
        <w:spacing w:before="60"/>
        <w:rPr>
          <w:bCs/>
        </w:rPr>
      </w:pPr>
      <w:r w:rsidRPr="00B91C3B">
        <w:rPr>
          <w:bCs/>
        </w:rPr>
        <w:t xml:space="preserve">Таблица </w:t>
      </w:r>
      <w:r w:rsidR="002D71F3" w:rsidRPr="00B91C3B">
        <w:rPr>
          <w:bCs/>
        </w:rPr>
        <w:t>1.</w:t>
      </w:r>
      <w:r w:rsidRPr="00B91C3B">
        <w:rPr>
          <w:bCs/>
        </w:rPr>
        <w:t>5.1</w:t>
      </w:r>
      <w:r w:rsidR="00237A60" w:rsidRPr="00B91C3B">
        <w:rPr>
          <w:bCs/>
        </w:rPr>
        <w:t>.</w:t>
      </w:r>
    </w:p>
    <w:tbl>
      <w:tblPr>
        <w:tblStyle w:val="af7"/>
        <w:tblW w:w="5000" w:type="pct"/>
        <w:tblCellMar>
          <w:left w:w="28" w:type="dxa"/>
          <w:right w:w="28" w:type="dxa"/>
        </w:tblCellMar>
        <w:tblLook w:val="01E0"/>
      </w:tblPr>
      <w:tblGrid>
        <w:gridCol w:w="875"/>
        <w:gridCol w:w="4256"/>
        <w:gridCol w:w="1276"/>
        <w:gridCol w:w="3286"/>
      </w:tblGrid>
      <w:tr w:rsidR="00FF61D7" w:rsidRPr="00B91C3B" w:rsidTr="00237A60">
        <w:trPr>
          <w:tblHeader/>
        </w:trPr>
        <w:tc>
          <w:tcPr>
            <w:tcW w:w="451" w:type="pct"/>
            <w:vAlign w:val="center"/>
          </w:tcPr>
          <w:p w:rsidR="00FF61D7" w:rsidRPr="00B91C3B" w:rsidRDefault="00FF61D7" w:rsidP="00CB03B7">
            <w:pPr>
              <w:jc w:val="center"/>
              <w:rPr>
                <w:bCs/>
                <w:sz w:val="22"/>
                <w:szCs w:val="22"/>
              </w:rPr>
            </w:pPr>
            <w:r w:rsidRPr="00B91C3B">
              <w:rPr>
                <w:bCs/>
                <w:sz w:val="22"/>
                <w:szCs w:val="22"/>
              </w:rPr>
              <w:t>№</w:t>
            </w:r>
            <w:r w:rsidR="00237A60" w:rsidRPr="00B91C3B">
              <w:rPr>
                <w:bCs/>
                <w:sz w:val="22"/>
                <w:szCs w:val="22"/>
              </w:rPr>
              <w:br/>
            </w:r>
            <w:r w:rsidRPr="00B91C3B">
              <w:rPr>
                <w:bCs/>
                <w:sz w:val="22"/>
                <w:szCs w:val="22"/>
              </w:rPr>
              <w:t xml:space="preserve"> </w:t>
            </w:r>
            <w:proofErr w:type="gramStart"/>
            <w:r w:rsidRPr="00B91C3B">
              <w:rPr>
                <w:bCs/>
                <w:sz w:val="22"/>
                <w:szCs w:val="22"/>
              </w:rPr>
              <w:t>п</w:t>
            </w:r>
            <w:proofErr w:type="gramEnd"/>
            <w:r w:rsidRPr="00B91C3B">
              <w:rPr>
                <w:bCs/>
                <w:sz w:val="22"/>
                <w:szCs w:val="22"/>
              </w:rPr>
              <w:t>/п</w:t>
            </w:r>
          </w:p>
        </w:tc>
        <w:tc>
          <w:tcPr>
            <w:tcW w:w="2195" w:type="pct"/>
            <w:vAlign w:val="center"/>
          </w:tcPr>
          <w:p w:rsidR="00FF61D7" w:rsidRPr="00B91C3B" w:rsidRDefault="00FF61D7" w:rsidP="00CB03B7">
            <w:pPr>
              <w:jc w:val="center"/>
              <w:rPr>
                <w:bCs/>
                <w:sz w:val="22"/>
                <w:szCs w:val="22"/>
              </w:rPr>
            </w:pPr>
            <w:r w:rsidRPr="00B91C3B">
              <w:rPr>
                <w:bCs/>
                <w:sz w:val="22"/>
                <w:szCs w:val="22"/>
              </w:rPr>
              <w:t>Месторасположения родников</w:t>
            </w:r>
          </w:p>
        </w:tc>
        <w:tc>
          <w:tcPr>
            <w:tcW w:w="658" w:type="pct"/>
            <w:vAlign w:val="center"/>
          </w:tcPr>
          <w:p w:rsidR="00FF61D7" w:rsidRPr="00B91C3B" w:rsidRDefault="00FF61D7" w:rsidP="00CB03B7">
            <w:pPr>
              <w:jc w:val="center"/>
              <w:rPr>
                <w:bCs/>
                <w:sz w:val="22"/>
                <w:szCs w:val="22"/>
              </w:rPr>
            </w:pPr>
            <w:r w:rsidRPr="00B91C3B">
              <w:rPr>
                <w:bCs/>
                <w:sz w:val="22"/>
                <w:szCs w:val="22"/>
              </w:rPr>
              <w:t>Количество, ед.</w:t>
            </w:r>
          </w:p>
        </w:tc>
        <w:tc>
          <w:tcPr>
            <w:tcW w:w="1695" w:type="pct"/>
            <w:vAlign w:val="center"/>
          </w:tcPr>
          <w:p w:rsidR="00FF61D7" w:rsidRPr="00B91C3B" w:rsidRDefault="00FF61D7" w:rsidP="00CB03B7">
            <w:pPr>
              <w:jc w:val="center"/>
              <w:rPr>
                <w:bCs/>
                <w:sz w:val="22"/>
                <w:szCs w:val="22"/>
              </w:rPr>
            </w:pPr>
            <w:r w:rsidRPr="00B91C3B">
              <w:rPr>
                <w:bCs/>
                <w:sz w:val="22"/>
                <w:szCs w:val="22"/>
              </w:rPr>
              <w:t>Примечание</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w:t>
            </w:r>
          </w:p>
        </w:tc>
        <w:tc>
          <w:tcPr>
            <w:tcW w:w="2195" w:type="pct"/>
            <w:vAlign w:val="center"/>
          </w:tcPr>
          <w:p w:rsidR="00FF61D7" w:rsidRPr="00B91C3B" w:rsidRDefault="00CB03B7" w:rsidP="00CB03B7">
            <w:pPr>
              <w:rPr>
                <w:bCs/>
                <w:sz w:val="22"/>
                <w:szCs w:val="22"/>
              </w:rPr>
            </w:pPr>
            <w:r w:rsidRPr="00B91C3B">
              <w:rPr>
                <w:bCs/>
                <w:sz w:val="22"/>
                <w:szCs w:val="22"/>
              </w:rPr>
              <w:t>р.п</w:t>
            </w:r>
            <w:r w:rsidR="00FF61D7" w:rsidRPr="00B91C3B">
              <w:rPr>
                <w:bCs/>
                <w:sz w:val="22"/>
                <w:szCs w:val="22"/>
              </w:rPr>
              <w:t>.</w:t>
            </w:r>
            <w:r w:rsidRPr="00B91C3B">
              <w:rPr>
                <w:bCs/>
                <w:sz w:val="22"/>
                <w:szCs w:val="22"/>
              </w:rPr>
              <w:t> </w:t>
            </w:r>
            <w:r w:rsidR="00FF61D7" w:rsidRPr="00B91C3B">
              <w:rPr>
                <w:bCs/>
                <w:sz w:val="22"/>
                <w:szCs w:val="22"/>
              </w:rPr>
              <w:t>Лотошино, на берегу р. Лобь, ниже улицы Набережной за домами № 4-5</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2</w:t>
            </w:r>
          </w:p>
        </w:tc>
        <w:tc>
          <w:tcPr>
            <w:tcW w:w="2195" w:type="pct"/>
            <w:vAlign w:val="center"/>
          </w:tcPr>
          <w:p w:rsidR="00FF61D7" w:rsidRPr="00B91C3B" w:rsidRDefault="00CB03B7" w:rsidP="00CB03B7">
            <w:pPr>
              <w:rPr>
                <w:bCs/>
                <w:sz w:val="22"/>
                <w:szCs w:val="22"/>
              </w:rPr>
            </w:pPr>
            <w:r w:rsidRPr="00B91C3B">
              <w:rPr>
                <w:bCs/>
                <w:sz w:val="22"/>
                <w:szCs w:val="22"/>
              </w:rPr>
              <w:t>п</w:t>
            </w:r>
            <w:r w:rsidR="00FF61D7" w:rsidRPr="00B91C3B">
              <w:rPr>
                <w:bCs/>
                <w:sz w:val="22"/>
                <w:szCs w:val="22"/>
              </w:rPr>
              <w:t>о берегам рек Большая и Малая Сестра</w:t>
            </w:r>
          </w:p>
        </w:tc>
        <w:tc>
          <w:tcPr>
            <w:tcW w:w="658" w:type="pct"/>
            <w:vAlign w:val="center"/>
          </w:tcPr>
          <w:p w:rsidR="00FF61D7" w:rsidRPr="00B91C3B" w:rsidRDefault="00FF61D7" w:rsidP="00CB03B7">
            <w:pPr>
              <w:jc w:val="center"/>
              <w:rPr>
                <w:bCs/>
                <w:sz w:val="22"/>
                <w:szCs w:val="22"/>
              </w:rPr>
            </w:pPr>
            <w:r w:rsidRPr="00B91C3B">
              <w:rPr>
                <w:bCs/>
                <w:sz w:val="22"/>
                <w:szCs w:val="22"/>
              </w:rPr>
              <w:t>8</w:t>
            </w:r>
          </w:p>
        </w:tc>
        <w:tc>
          <w:tcPr>
            <w:tcW w:w="1695" w:type="pct"/>
            <w:vAlign w:val="center"/>
          </w:tcPr>
          <w:p w:rsidR="00FF61D7" w:rsidRPr="00B91C3B" w:rsidRDefault="00FF61D7" w:rsidP="00CB03B7">
            <w:pPr>
              <w:rPr>
                <w:bCs/>
                <w:sz w:val="22"/>
                <w:szCs w:val="22"/>
              </w:rPr>
            </w:pPr>
            <w:r w:rsidRPr="00B91C3B">
              <w:rPr>
                <w:bCs/>
                <w:sz w:val="22"/>
                <w:szCs w:val="22"/>
              </w:rPr>
              <w:t>1 родник используется населением</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3</w:t>
            </w:r>
          </w:p>
        </w:tc>
        <w:tc>
          <w:tcPr>
            <w:tcW w:w="2195" w:type="pct"/>
            <w:vAlign w:val="center"/>
          </w:tcPr>
          <w:p w:rsidR="00FF61D7" w:rsidRPr="00B91C3B" w:rsidRDefault="00FF61D7" w:rsidP="00CB03B7">
            <w:pPr>
              <w:rPr>
                <w:bCs/>
                <w:sz w:val="22"/>
                <w:szCs w:val="22"/>
              </w:rPr>
            </w:pPr>
            <w:r w:rsidRPr="00B91C3B">
              <w:rPr>
                <w:bCs/>
                <w:sz w:val="22"/>
                <w:szCs w:val="22"/>
              </w:rPr>
              <w:t>д. Монасеино</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vAlign w:val="center"/>
          </w:tcPr>
          <w:p w:rsidR="00FF61D7" w:rsidRPr="00B91C3B" w:rsidRDefault="00FF61D7" w:rsidP="00CB03B7">
            <w:pPr>
              <w:rPr>
                <w:bCs/>
                <w:sz w:val="22"/>
                <w:szCs w:val="22"/>
              </w:rPr>
            </w:pPr>
            <w:r w:rsidRPr="00B91C3B">
              <w:rPr>
                <w:bCs/>
                <w:sz w:val="22"/>
                <w:szCs w:val="22"/>
              </w:rPr>
              <w:t>Оба заболочены</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4</w:t>
            </w:r>
          </w:p>
        </w:tc>
        <w:tc>
          <w:tcPr>
            <w:tcW w:w="2195" w:type="pct"/>
            <w:vAlign w:val="center"/>
          </w:tcPr>
          <w:p w:rsidR="00FF61D7" w:rsidRPr="00B91C3B" w:rsidRDefault="00FF61D7" w:rsidP="00CB03B7">
            <w:pPr>
              <w:rPr>
                <w:bCs/>
                <w:sz w:val="22"/>
                <w:szCs w:val="22"/>
              </w:rPr>
            </w:pPr>
            <w:r w:rsidRPr="00B91C3B">
              <w:rPr>
                <w:bCs/>
                <w:sz w:val="22"/>
                <w:szCs w:val="22"/>
              </w:rPr>
              <w:t>д. Марково и с. Корневское</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vAlign w:val="center"/>
          </w:tcPr>
          <w:p w:rsidR="00FF61D7" w:rsidRPr="00B91C3B" w:rsidRDefault="00FF61D7" w:rsidP="00CB03B7">
            <w:pPr>
              <w:rPr>
                <w:bCs/>
                <w:sz w:val="22"/>
                <w:szCs w:val="22"/>
              </w:rPr>
            </w:pPr>
            <w:r w:rsidRPr="00B91C3B">
              <w:rPr>
                <w:bCs/>
                <w:sz w:val="22"/>
                <w:szCs w:val="22"/>
              </w:rPr>
              <w:t>Оба сильно заболочены</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5</w:t>
            </w:r>
          </w:p>
        </w:tc>
        <w:tc>
          <w:tcPr>
            <w:tcW w:w="2195" w:type="pct"/>
            <w:vAlign w:val="center"/>
          </w:tcPr>
          <w:p w:rsidR="00FF61D7" w:rsidRPr="00B91C3B" w:rsidRDefault="00FF61D7" w:rsidP="00CB03B7">
            <w:pPr>
              <w:tabs>
                <w:tab w:val="center" w:pos="1960"/>
              </w:tabs>
              <w:rPr>
                <w:bCs/>
                <w:sz w:val="22"/>
                <w:szCs w:val="22"/>
              </w:rPr>
            </w:pPr>
            <w:r w:rsidRPr="00B91C3B">
              <w:rPr>
                <w:bCs/>
                <w:sz w:val="22"/>
                <w:szCs w:val="22"/>
              </w:rPr>
              <w:t>д. Горсткино</w:t>
            </w:r>
          </w:p>
        </w:tc>
        <w:tc>
          <w:tcPr>
            <w:tcW w:w="658" w:type="pct"/>
            <w:vAlign w:val="center"/>
          </w:tcPr>
          <w:p w:rsidR="00FF61D7" w:rsidRPr="00B91C3B" w:rsidRDefault="00FF61D7" w:rsidP="00CB03B7">
            <w:pPr>
              <w:jc w:val="center"/>
              <w:rPr>
                <w:bCs/>
                <w:sz w:val="22"/>
                <w:szCs w:val="22"/>
              </w:rPr>
            </w:pPr>
            <w:r w:rsidRPr="00B91C3B">
              <w:rPr>
                <w:bCs/>
                <w:sz w:val="22"/>
                <w:szCs w:val="22"/>
              </w:rPr>
              <w:t>5</w:t>
            </w:r>
          </w:p>
        </w:tc>
        <w:tc>
          <w:tcPr>
            <w:tcW w:w="1695" w:type="pct"/>
          </w:tcPr>
          <w:p w:rsidR="00FF61D7" w:rsidRPr="00B91C3B" w:rsidRDefault="00FF61D7" w:rsidP="00DD77B4">
            <w:pPr>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6</w:t>
            </w:r>
          </w:p>
        </w:tc>
        <w:tc>
          <w:tcPr>
            <w:tcW w:w="2195" w:type="pct"/>
            <w:vAlign w:val="center"/>
          </w:tcPr>
          <w:p w:rsidR="00FF61D7" w:rsidRPr="00B91C3B" w:rsidRDefault="00FF61D7" w:rsidP="00CB03B7">
            <w:pPr>
              <w:rPr>
                <w:bCs/>
                <w:sz w:val="22"/>
                <w:szCs w:val="22"/>
              </w:rPr>
            </w:pPr>
            <w:r w:rsidRPr="00B91C3B">
              <w:rPr>
                <w:bCs/>
                <w:sz w:val="22"/>
                <w:szCs w:val="22"/>
              </w:rPr>
              <w:t>д. Володино</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7</w:t>
            </w:r>
          </w:p>
        </w:tc>
        <w:tc>
          <w:tcPr>
            <w:tcW w:w="2195" w:type="pct"/>
            <w:vAlign w:val="center"/>
          </w:tcPr>
          <w:p w:rsidR="00FF61D7" w:rsidRPr="00B91C3B" w:rsidRDefault="00FF61D7" w:rsidP="00CB03B7">
            <w:pPr>
              <w:rPr>
                <w:bCs/>
                <w:sz w:val="22"/>
                <w:szCs w:val="22"/>
              </w:rPr>
            </w:pPr>
            <w:r w:rsidRPr="00B91C3B">
              <w:rPr>
                <w:bCs/>
                <w:sz w:val="22"/>
                <w:szCs w:val="22"/>
              </w:rPr>
              <w:t>д. Звягино</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tcPr>
          <w:p w:rsidR="00FF61D7" w:rsidRPr="00B91C3B" w:rsidRDefault="00FF61D7" w:rsidP="00DD77B4">
            <w:pPr>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8</w:t>
            </w:r>
          </w:p>
        </w:tc>
        <w:tc>
          <w:tcPr>
            <w:tcW w:w="2195" w:type="pct"/>
            <w:vAlign w:val="center"/>
          </w:tcPr>
          <w:p w:rsidR="00FF61D7" w:rsidRPr="00B91C3B" w:rsidRDefault="00FF61D7" w:rsidP="00CB03B7">
            <w:pPr>
              <w:rPr>
                <w:bCs/>
                <w:sz w:val="22"/>
                <w:szCs w:val="22"/>
              </w:rPr>
            </w:pPr>
            <w:r w:rsidRPr="00B91C3B">
              <w:rPr>
                <w:bCs/>
                <w:sz w:val="22"/>
                <w:szCs w:val="22"/>
              </w:rPr>
              <w:t>д. Нововасильевское</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rPr>
                <w:bCs/>
                <w:sz w:val="22"/>
                <w:szCs w:val="22"/>
              </w:rPr>
            </w:pPr>
            <w:r w:rsidRPr="00B91C3B">
              <w:rPr>
                <w:bCs/>
                <w:sz w:val="22"/>
                <w:szCs w:val="22"/>
              </w:rPr>
              <w:t>Сильнозагрязнённый</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9</w:t>
            </w:r>
          </w:p>
        </w:tc>
        <w:tc>
          <w:tcPr>
            <w:tcW w:w="2195" w:type="pct"/>
            <w:vAlign w:val="center"/>
          </w:tcPr>
          <w:p w:rsidR="00FF61D7" w:rsidRPr="00B91C3B" w:rsidRDefault="00FF61D7" w:rsidP="00CB03B7">
            <w:pPr>
              <w:rPr>
                <w:bCs/>
                <w:sz w:val="22"/>
                <w:szCs w:val="22"/>
              </w:rPr>
            </w:pPr>
            <w:r w:rsidRPr="00B91C3B">
              <w:rPr>
                <w:bCs/>
                <w:sz w:val="22"/>
                <w:szCs w:val="22"/>
              </w:rPr>
              <w:t>д. Палкино</w:t>
            </w:r>
          </w:p>
        </w:tc>
        <w:tc>
          <w:tcPr>
            <w:tcW w:w="658" w:type="pct"/>
            <w:vAlign w:val="center"/>
          </w:tcPr>
          <w:p w:rsidR="00FF61D7" w:rsidRPr="00B91C3B" w:rsidRDefault="00FF61D7" w:rsidP="00CB03B7">
            <w:pPr>
              <w:jc w:val="center"/>
              <w:rPr>
                <w:bCs/>
                <w:sz w:val="22"/>
                <w:szCs w:val="22"/>
              </w:rPr>
            </w:pPr>
            <w:r w:rsidRPr="00B91C3B">
              <w:rPr>
                <w:bCs/>
                <w:sz w:val="22"/>
                <w:szCs w:val="22"/>
              </w:rPr>
              <w:t>3</w:t>
            </w:r>
          </w:p>
        </w:tc>
        <w:tc>
          <w:tcPr>
            <w:tcW w:w="1695" w:type="pct"/>
          </w:tcPr>
          <w:p w:rsidR="00FF61D7" w:rsidRPr="00B91C3B" w:rsidRDefault="00FF61D7" w:rsidP="00DD77B4">
            <w:pPr>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10</w:t>
            </w:r>
          </w:p>
        </w:tc>
        <w:tc>
          <w:tcPr>
            <w:tcW w:w="2195" w:type="pct"/>
            <w:vAlign w:val="center"/>
          </w:tcPr>
          <w:p w:rsidR="00FF61D7" w:rsidRPr="00B91C3B" w:rsidRDefault="00FF61D7" w:rsidP="00CB03B7">
            <w:pPr>
              <w:rPr>
                <w:bCs/>
                <w:sz w:val="22"/>
                <w:szCs w:val="22"/>
              </w:rPr>
            </w:pPr>
            <w:r w:rsidRPr="00B91C3B">
              <w:rPr>
                <w:bCs/>
                <w:sz w:val="22"/>
                <w:szCs w:val="22"/>
              </w:rPr>
              <w:t xml:space="preserve">д. Андрейково  </w:t>
            </w:r>
          </w:p>
        </w:tc>
        <w:tc>
          <w:tcPr>
            <w:tcW w:w="658" w:type="pct"/>
            <w:vAlign w:val="center"/>
          </w:tcPr>
          <w:p w:rsidR="00FF61D7" w:rsidRPr="00B91C3B" w:rsidRDefault="00FF61D7" w:rsidP="00CB03B7">
            <w:pPr>
              <w:jc w:val="center"/>
              <w:rPr>
                <w:bCs/>
                <w:sz w:val="22"/>
                <w:szCs w:val="22"/>
              </w:rPr>
            </w:pPr>
            <w:r w:rsidRPr="00B91C3B">
              <w:rPr>
                <w:bCs/>
                <w:sz w:val="22"/>
                <w:szCs w:val="22"/>
              </w:rPr>
              <w:t>5</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11</w:t>
            </w:r>
          </w:p>
        </w:tc>
        <w:tc>
          <w:tcPr>
            <w:tcW w:w="2195" w:type="pct"/>
            <w:vAlign w:val="center"/>
          </w:tcPr>
          <w:p w:rsidR="00FF61D7" w:rsidRPr="00B91C3B" w:rsidRDefault="00FF61D7" w:rsidP="00CB03B7">
            <w:pPr>
              <w:rPr>
                <w:bCs/>
                <w:sz w:val="22"/>
                <w:szCs w:val="22"/>
              </w:rPr>
            </w:pPr>
            <w:r w:rsidRPr="00B91C3B">
              <w:rPr>
                <w:bCs/>
                <w:sz w:val="22"/>
                <w:szCs w:val="22"/>
              </w:rPr>
              <w:t>д. Савостино (по левой стороне)</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12</w:t>
            </w:r>
          </w:p>
        </w:tc>
        <w:tc>
          <w:tcPr>
            <w:tcW w:w="2195" w:type="pct"/>
            <w:vAlign w:val="center"/>
          </w:tcPr>
          <w:p w:rsidR="00FF61D7" w:rsidRPr="00B91C3B" w:rsidRDefault="00FF61D7" w:rsidP="00CB03B7">
            <w:pPr>
              <w:rPr>
                <w:bCs/>
                <w:sz w:val="22"/>
                <w:szCs w:val="22"/>
              </w:rPr>
            </w:pPr>
            <w:r w:rsidRPr="00B91C3B">
              <w:rPr>
                <w:bCs/>
                <w:sz w:val="22"/>
                <w:szCs w:val="22"/>
              </w:rPr>
              <w:t>д. Вяхирево</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13</w:t>
            </w:r>
          </w:p>
        </w:tc>
        <w:tc>
          <w:tcPr>
            <w:tcW w:w="2195" w:type="pct"/>
            <w:vAlign w:val="center"/>
          </w:tcPr>
          <w:p w:rsidR="00FF61D7" w:rsidRPr="00B91C3B" w:rsidRDefault="00FF61D7" w:rsidP="00CB03B7">
            <w:pPr>
              <w:rPr>
                <w:bCs/>
                <w:sz w:val="22"/>
                <w:szCs w:val="22"/>
              </w:rPr>
            </w:pPr>
            <w:r w:rsidRPr="00B91C3B">
              <w:rPr>
                <w:bCs/>
                <w:sz w:val="22"/>
                <w:szCs w:val="22"/>
              </w:rPr>
              <w:t>д. Петровское</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14</w:t>
            </w:r>
          </w:p>
        </w:tc>
        <w:tc>
          <w:tcPr>
            <w:tcW w:w="2195" w:type="pct"/>
            <w:vAlign w:val="center"/>
          </w:tcPr>
          <w:p w:rsidR="00FF61D7" w:rsidRPr="00B91C3B" w:rsidRDefault="00FF61D7" w:rsidP="00CB03B7">
            <w:pPr>
              <w:rPr>
                <w:bCs/>
                <w:sz w:val="22"/>
                <w:szCs w:val="22"/>
              </w:rPr>
            </w:pPr>
            <w:r w:rsidRPr="00B91C3B">
              <w:rPr>
                <w:bCs/>
                <w:sz w:val="22"/>
                <w:szCs w:val="22"/>
              </w:rPr>
              <w:t>д. Канищево</w:t>
            </w:r>
          </w:p>
        </w:tc>
        <w:tc>
          <w:tcPr>
            <w:tcW w:w="658" w:type="pct"/>
            <w:vAlign w:val="center"/>
          </w:tcPr>
          <w:p w:rsidR="00FF61D7" w:rsidRPr="00B91C3B" w:rsidRDefault="00FF61D7" w:rsidP="00CB03B7">
            <w:pPr>
              <w:jc w:val="center"/>
              <w:rPr>
                <w:bCs/>
                <w:sz w:val="22"/>
                <w:szCs w:val="22"/>
              </w:rPr>
            </w:pPr>
            <w:r w:rsidRPr="00B91C3B">
              <w:rPr>
                <w:bCs/>
                <w:sz w:val="22"/>
                <w:szCs w:val="22"/>
              </w:rPr>
              <w:t>9</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15</w:t>
            </w:r>
          </w:p>
        </w:tc>
        <w:tc>
          <w:tcPr>
            <w:tcW w:w="2195" w:type="pct"/>
            <w:vAlign w:val="center"/>
          </w:tcPr>
          <w:p w:rsidR="00FF61D7" w:rsidRPr="00B91C3B" w:rsidRDefault="00FF61D7" w:rsidP="00CB03B7">
            <w:pPr>
              <w:tabs>
                <w:tab w:val="center" w:pos="1960"/>
              </w:tabs>
              <w:rPr>
                <w:bCs/>
                <w:sz w:val="22"/>
                <w:szCs w:val="22"/>
              </w:rPr>
            </w:pPr>
            <w:r w:rsidRPr="00B91C3B">
              <w:rPr>
                <w:bCs/>
                <w:sz w:val="22"/>
                <w:szCs w:val="22"/>
              </w:rPr>
              <w:t>д. Афанасово</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16</w:t>
            </w:r>
          </w:p>
        </w:tc>
        <w:tc>
          <w:tcPr>
            <w:tcW w:w="2195" w:type="pct"/>
            <w:vAlign w:val="center"/>
          </w:tcPr>
          <w:p w:rsidR="00FF61D7" w:rsidRPr="00B91C3B" w:rsidRDefault="00FF61D7" w:rsidP="00CB03B7">
            <w:pPr>
              <w:rPr>
                <w:bCs/>
                <w:sz w:val="22"/>
                <w:szCs w:val="22"/>
              </w:rPr>
            </w:pPr>
            <w:r w:rsidRPr="00B91C3B">
              <w:rPr>
                <w:bCs/>
                <w:sz w:val="22"/>
                <w:szCs w:val="22"/>
              </w:rPr>
              <w:t>д. Кельи</w:t>
            </w:r>
          </w:p>
        </w:tc>
        <w:tc>
          <w:tcPr>
            <w:tcW w:w="658" w:type="pct"/>
            <w:vAlign w:val="center"/>
          </w:tcPr>
          <w:p w:rsidR="00FF61D7" w:rsidRPr="00B91C3B" w:rsidRDefault="00FF61D7" w:rsidP="00CB03B7">
            <w:pPr>
              <w:jc w:val="center"/>
              <w:rPr>
                <w:bCs/>
                <w:sz w:val="22"/>
                <w:szCs w:val="22"/>
              </w:rPr>
            </w:pPr>
            <w:r w:rsidRPr="00B91C3B">
              <w:rPr>
                <w:bCs/>
                <w:sz w:val="22"/>
                <w:szCs w:val="22"/>
              </w:rPr>
              <w:t>3</w:t>
            </w:r>
          </w:p>
        </w:tc>
        <w:tc>
          <w:tcPr>
            <w:tcW w:w="1695" w:type="pct"/>
          </w:tcPr>
          <w:p w:rsidR="00FF61D7" w:rsidRPr="00B91C3B" w:rsidRDefault="00FF61D7" w:rsidP="00DD77B4">
            <w:pPr>
              <w:rPr>
                <w:bCs/>
                <w:sz w:val="22"/>
                <w:szCs w:val="22"/>
              </w:rPr>
            </w:pPr>
            <w:r w:rsidRPr="00B91C3B">
              <w:rPr>
                <w:bCs/>
                <w:sz w:val="22"/>
                <w:szCs w:val="22"/>
              </w:rPr>
              <w:t>2 – сильно заболочены</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17</w:t>
            </w:r>
          </w:p>
        </w:tc>
        <w:tc>
          <w:tcPr>
            <w:tcW w:w="2195" w:type="pct"/>
            <w:vAlign w:val="center"/>
          </w:tcPr>
          <w:p w:rsidR="00FF61D7" w:rsidRPr="00B91C3B" w:rsidRDefault="00FF61D7" w:rsidP="00CB03B7">
            <w:pPr>
              <w:rPr>
                <w:bCs/>
                <w:sz w:val="22"/>
                <w:szCs w:val="22"/>
              </w:rPr>
            </w:pPr>
            <w:r w:rsidRPr="00B91C3B">
              <w:rPr>
                <w:bCs/>
                <w:sz w:val="22"/>
                <w:szCs w:val="22"/>
              </w:rPr>
              <w:t>Около д. Ильинское</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18</w:t>
            </w:r>
          </w:p>
        </w:tc>
        <w:tc>
          <w:tcPr>
            <w:tcW w:w="2195" w:type="pct"/>
            <w:vAlign w:val="center"/>
          </w:tcPr>
          <w:p w:rsidR="00FF61D7" w:rsidRPr="00B91C3B" w:rsidRDefault="00FF61D7" w:rsidP="00CB03B7">
            <w:pPr>
              <w:rPr>
                <w:bCs/>
                <w:sz w:val="22"/>
                <w:szCs w:val="22"/>
              </w:rPr>
            </w:pPr>
            <w:r w:rsidRPr="00B91C3B">
              <w:rPr>
                <w:bCs/>
                <w:sz w:val="22"/>
                <w:szCs w:val="22"/>
              </w:rPr>
              <w:t>д. Калистово</w:t>
            </w:r>
          </w:p>
        </w:tc>
        <w:tc>
          <w:tcPr>
            <w:tcW w:w="658" w:type="pct"/>
            <w:vAlign w:val="center"/>
          </w:tcPr>
          <w:p w:rsidR="00FF61D7" w:rsidRPr="00B91C3B" w:rsidRDefault="00FF61D7" w:rsidP="00CB03B7">
            <w:pPr>
              <w:jc w:val="center"/>
              <w:rPr>
                <w:bCs/>
                <w:sz w:val="22"/>
                <w:szCs w:val="22"/>
              </w:rPr>
            </w:pPr>
            <w:r w:rsidRPr="00B91C3B">
              <w:rPr>
                <w:bCs/>
                <w:sz w:val="22"/>
                <w:szCs w:val="22"/>
              </w:rPr>
              <w:t>3</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19</w:t>
            </w:r>
          </w:p>
        </w:tc>
        <w:tc>
          <w:tcPr>
            <w:tcW w:w="2195" w:type="pct"/>
            <w:vAlign w:val="center"/>
          </w:tcPr>
          <w:p w:rsidR="00FF61D7" w:rsidRPr="00B91C3B" w:rsidRDefault="00FF61D7" w:rsidP="00CB03B7">
            <w:pPr>
              <w:rPr>
                <w:bCs/>
                <w:sz w:val="22"/>
                <w:szCs w:val="22"/>
              </w:rPr>
            </w:pPr>
            <w:r w:rsidRPr="00B91C3B">
              <w:rPr>
                <w:bCs/>
                <w:sz w:val="22"/>
                <w:szCs w:val="22"/>
              </w:rPr>
              <w:t>д. Введенское</w:t>
            </w:r>
          </w:p>
        </w:tc>
        <w:tc>
          <w:tcPr>
            <w:tcW w:w="658" w:type="pct"/>
            <w:vAlign w:val="center"/>
          </w:tcPr>
          <w:p w:rsidR="00FF61D7" w:rsidRPr="00B91C3B" w:rsidRDefault="00FF61D7" w:rsidP="00CB03B7">
            <w:pPr>
              <w:jc w:val="center"/>
              <w:rPr>
                <w:bCs/>
                <w:sz w:val="22"/>
                <w:szCs w:val="22"/>
              </w:rPr>
            </w:pPr>
            <w:r w:rsidRPr="00B91C3B">
              <w:rPr>
                <w:bCs/>
                <w:sz w:val="22"/>
                <w:szCs w:val="22"/>
              </w:rPr>
              <w:t>4</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20</w:t>
            </w:r>
          </w:p>
        </w:tc>
        <w:tc>
          <w:tcPr>
            <w:tcW w:w="2195" w:type="pct"/>
            <w:vAlign w:val="center"/>
          </w:tcPr>
          <w:p w:rsidR="00FF61D7" w:rsidRPr="00B91C3B" w:rsidRDefault="00FF61D7" w:rsidP="00CB03B7">
            <w:pPr>
              <w:rPr>
                <w:bCs/>
                <w:sz w:val="22"/>
                <w:szCs w:val="22"/>
              </w:rPr>
            </w:pPr>
            <w:r w:rsidRPr="00B91C3B">
              <w:rPr>
                <w:bCs/>
                <w:sz w:val="22"/>
                <w:szCs w:val="22"/>
              </w:rPr>
              <w:t>п. Немки</w:t>
            </w:r>
          </w:p>
        </w:tc>
        <w:tc>
          <w:tcPr>
            <w:tcW w:w="658" w:type="pct"/>
            <w:vAlign w:val="center"/>
          </w:tcPr>
          <w:p w:rsidR="00FF61D7" w:rsidRPr="00B91C3B" w:rsidRDefault="00FF61D7" w:rsidP="00CB03B7">
            <w:pPr>
              <w:jc w:val="center"/>
              <w:rPr>
                <w:bCs/>
                <w:sz w:val="22"/>
                <w:szCs w:val="22"/>
              </w:rPr>
            </w:pPr>
            <w:r w:rsidRPr="00B91C3B">
              <w:rPr>
                <w:bCs/>
                <w:sz w:val="22"/>
                <w:szCs w:val="22"/>
              </w:rPr>
              <w:t>2</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21</w:t>
            </w:r>
          </w:p>
        </w:tc>
        <w:tc>
          <w:tcPr>
            <w:tcW w:w="2195" w:type="pct"/>
            <w:vAlign w:val="center"/>
          </w:tcPr>
          <w:p w:rsidR="00FF61D7" w:rsidRPr="00B91C3B" w:rsidRDefault="00FF61D7" w:rsidP="00CB03B7">
            <w:pPr>
              <w:rPr>
                <w:bCs/>
                <w:sz w:val="22"/>
                <w:szCs w:val="22"/>
              </w:rPr>
            </w:pPr>
            <w:r w:rsidRPr="00B91C3B">
              <w:rPr>
                <w:bCs/>
                <w:sz w:val="22"/>
                <w:szCs w:val="22"/>
              </w:rPr>
              <w:t>с. Микулино</w:t>
            </w:r>
          </w:p>
        </w:tc>
        <w:tc>
          <w:tcPr>
            <w:tcW w:w="658" w:type="pct"/>
            <w:vAlign w:val="center"/>
          </w:tcPr>
          <w:p w:rsidR="00FF61D7" w:rsidRPr="00B91C3B" w:rsidRDefault="00FF61D7" w:rsidP="00CB03B7">
            <w:pPr>
              <w:jc w:val="center"/>
              <w:rPr>
                <w:bCs/>
                <w:sz w:val="22"/>
                <w:szCs w:val="22"/>
              </w:rPr>
            </w:pPr>
            <w:r w:rsidRPr="00B91C3B">
              <w:rPr>
                <w:bCs/>
                <w:sz w:val="22"/>
                <w:szCs w:val="22"/>
              </w:rPr>
              <w:t>16</w:t>
            </w:r>
          </w:p>
        </w:tc>
        <w:tc>
          <w:tcPr>
            <w:tcW w:w="1695" w:type="pct"/>
          </w:tcPr>
          <w:p w:rsidR="00FF61D7" w:rsidRPr="00B91C3B" w:rsidRDefault="00FF61D7" w:rsidP="00DD77B4">
            <w:pPr>
              <w:jc w:val="right"/>
              <w:rPr>
                <w:bCs/>
                <w:sz w:val="22"/>
                <w:szCs w:val="22"/>
              </w:rPr>
            </w:pP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22</w:t>
            </w:r>
          </w:p>
        </w:tc>
        <w:tc>
          <w:tcPr>
            <w:tcW w:w="2195" w:type="pct"/>
            <w:vAlign w:val="center"/>
          </w:tcPr>
          <w:p w:rsidR="00FF61D7" w:rsidRPr="00B91C3B" w:rsidRDefault="00FF61D7" w:rsidP="00CB03B7">
            <w:pPr>
              <w:rPr>
                <w:bCs/>
                <w:sz w:val="22"/>
                <w:szCs w:val="22"/>
              </w:rPr>
            </w:pPr>
            <w:r w:rsidRPr="00B91C3B">
              <w:rPr>
                <w:bCs/>
                <w:sz w:val="22"/>
                <w:szCs w:val="22"/>
              </w:rPr>
              <w:t>д. Доры</w:t>
            </w:r>
          </w:p>
        </w:tc>
        <w:tc>
          <w:tcPr>
            <w:tcW w:w="658" w:type="pct"/>
            <w:vAlign w:val="center"/>
          </w:tcPr>
          <w:p w:rsidR="00FF61D7" w:rsidRPr="00B91C3B" w:rsidRDefault="00FF61D7" w:rsidP="00CB03B7">
            <w:pPr>
              <w:jc w:val="center"/>
              <w:rPr>
                <w:bCs/>
                <w:sz w:val="22"/>
                <w:szCs w:val="22"/>
              </w:rPr>
            </w:pPr>
            <w:r w:rsidRPr="00B91C3B">
              <w:rPr>
                <w:bCs/>
                <w:sz w:val="22"/>
                <w:szCs w:val="22"/>
              </w:rPr>
              <w:t>7</w:t>
            </w:r>
          </w:p>
        </w:tc>
        <w:tc>
          <w:tcPr>
            <w:tcW w:w="1695" w:type="pct"/>
            <w:vAlign w:val="center"/>
          </w:tcPr>
          <w:p w:rsidR="00FF61D7" w:rsidRPr="00B91C3B" w:rsidRDefault="00FF61D7" w:rsidP="00CB03B7">
            <w:pPr>
              <w:rPr>
                <w:bCs/>
                <w:sz w:val="22"/>
                <w:szCs w:val="22"/>
              </w:rPr>
            </w:pPr>
            <w:r w:rsidRPr="00B91C3B">
              <w:rPr>
                <w:bCs/>
                <w:sz w:val="22"/>
                <w:szCs w:val="22"/>
              </w:rPr>
              <w:t xml:space="preserve">1 </w:t>
            </w:r>
            <w:proofErr w:type="gramStart"/>
            <w:r w:rsidRPr="00B91C3B">
              <w:rPr>
                <w:bCs/>
                <w:sz w:val="22"/>
                <w:szCs w:val="22"/>
              </w:rPr>
              <w:t>расчищен</w:t>
            </w:r>
            <w:proofErr w:type="gramEnd"/>
            <w:r w:rsidRPr="00B91C3B">
              <w:rPr>
                <w:bCs/>
                <w:sz w:val="22"/>
                <w:szCs w:val="22"/>
              </w:rPr>
              <w:t xml:space="preserve"> и используется населением</w:t>
            </w:r>
          </w:p>
        </w:tc>
      </w:tr>
      <w:tr w:rsidR="00FF61D7" w:rsidRPr="00B91C3B" w:rsidTr="00237A60">
        <w:tc>
          <w:tcPr>
            <w:tcW w:w="451" w:type="pct"/>
          </w:tcPr>
          <w:p w:rsidR="00FF61D7" w:rsidRPr="00B91C3B" w:rsidRDefault="00FF61D7" w:rsidP="00DD77B4">
            <w:pPr>
              <w:jc w:val="center"/>
              <w:rPr>
                <w:bCs/>
                <w:sz w:val="22"/>
                <w:szCs w:val="22"/>
              </w:rPr>
            </w:pPr>
            <w:r w:rsidRPr="00B91C3B">
              <w:rPr>
                <w:bCs/>
                <w:sz w:val="22"/>
                <w:szCs w:val="22"/>
              </w:rPr>
              <w:t>23</w:t>
            </w:r>
          </w:p>
        </w:tc>
        <w:tc>
          <w:tcPr>
            <w:tcW w:w="2195" w:type="pct"/>
            <w:vAlign w:val="center"/>
          </w:tcPr>
          <w:p w:rsidR="00FF61D7" w:rsidRPr="00B91C3B" w:rsidRDefault="00CB03B7" w:rsidP="00CB03B7">
            <w:pPr>
              <w:rPr>
                <w:bCs/>
                <w:sz w:val="22"/>
                <w:szCs w:val="22"/>
              </w:rPr>
            </w:pPr>
            <w:r w:rsidRPr="00B91C3B">
              <w:rPr>
                <w:bCs/>
                <w:sz w:val="22"/>
                <w:szCs w:val="22"/>
              </w:rPr>
              <w:t>о</w:t>
            </w:r>
            <w:r w:rsidR="00FF61D7" w:rsidRPr="00B91C3B">
              <w:rPr>
                <w:bCs/>
                <w:sz w:val="22"/>
                <w:szCs w:val="22"/>
              </w:rPr>
              <w:t>коло с. Званово</w:t>
            </w:r>
          </w:p>
        </w:tc>
        <w:tc>
          <w:tcPr>
            <w:tcW w:w="658" w:type="pct"/>
            <w:vAlign w:val="center"/>
          </w:tcPr>
          <w:p w:rsidR="00FF61D7" w:rsidRPr="00B91C3B" w:rsidRDefault="00FF61D7" w:rsidP="00CB03B7">
            <w:pPr>
              <w:jc w:val="center"/>
              <w:rPr>
                <w:bCs/>
                <w:sz w:val="22"/>
                <w:szCs w:val="22"/>
              </w:rPr>
            </w:pPr>
            <w:r w:rsidRPr="00B91C3B">
              <w:rPr>
                <w:bCs/>
                <w:sz w:val="22"/>
                <w:szCs w:val="22"/>
              </w:rPr>
              <w:t>1</w:t>
            </w:r>
          </w:p>
        </w:tc>
        <w:tc>
          <w:tcPr>
            <w:tcW w:w="1695" w:type="pct"/>
            <w:vAlign w:val="center"/>
          </w:tcPr>
          <w:p w:rsidR="00FF61D7" w:rsidRPr="00B91C3B" w:rsidRDefault="00FF61D7" w:rsidP="00CB03B7">
            <w:pPr>
              <w:rPr>
                <w:bCs/>
                <w:sz w:val="22"/>
                <w:szCs w:val="22"/>
              </w:rPr>
            </w:pPr>
            <w:r w:rsidRPr="00B91C3B">
              <w:rPr>
                <w:bCs/>
                <w:sz w:val="22"/>
                <w:szCs w:val="22"/>
              </w:rPr>
              <w:t>Козлов ключ</w:t>
            </w:r>
          </w:p>
        </w:tc>
      </w:tr>
    </w:tbl>
    <w:p w:rsidR="00DD77B4" w:rsidRPr="00B91C3B" w:rsidRDefault="008E11E6" w:rsidP="002D71F3">
      <w:pPr>
        <w:spacing w:before="120"/>
        <w:ind w:firstLine="709"/>
        <w:jc w:val="both"/>
      </w:pPr>
      <w:r w:rsidRPr="00B91C3B">
        <w:t>П</w:t>
      </w:r>
      <w:r w:rsidR="00FF61D7" w:rsidRPr="00B91C3B">
        <w:t xml:space="preserve">роведены работы по обустройству родников </w:t>
      </w:r>
      <w:proofErr w:type="gramStart"/>
      <w:r w:rsidR="00FF61D7" w:rsidRPr="00B91C3B">
        <w:t>в</w:t>
      </w:r>
      <w:proofErr w:type="gramEnd"/>
      <w:r w:rsidR="00FF61D7" w:rsidRPr="00B91C3B">
        <w:t xml:space="preserve"> с.</w:t>
      </w:r>
      <w:r w:rsidR="00DD77B4" w:rsidRPr="00B91C3B">
        <w:t> </w:t>
      </w:r>
      <w:r w:rsidR="00FF61D7" w:rsidRPr="00B91C3B">
        <w:t>Микулино</w:t>
      </w:r>
      <w:r w:rsidR="00DD77B4" w:rsidRPr="00B91C3B">
        <w:t xml:space="preserve"> и</w:t>
      </w:r>
      <w:r w:rsidR="00FF61D7" w:rsidRPr="00B91C3B">
        <w:t xml:space="preserve"> д.</w:t>
      </w:r>
      <w:r w:rsidR="00DD77B4" w:rsidRPr="00B91C3B">
        <w:t> </w:t>
      </w:r>
      <w:r w:rsidR="00FF61D7" w:rsidRPr="00B91C3B">
        <w:t xml:space="preserve">Узорово. Имеются планы дальнейшей работы в этом направлении. </w:t>
      </w:r>
    </w:p>
    <w:p w:rsidR="00FF61D7" w:rsidRPr="00B91C3B" w:rsidRDefault="00FF61D7" w:rsidP="00981832">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21" w:name="_Toc31721889"/>
      <w:bookmarkStart w:id="22" w:name="_Toc179824859"/>
      <w:r w:rsidRPr="00B91C3B">
        <w:rPr>
          <w:rFonts w:ascii="Times New Roman" w:hAnsi="Times New Roman"/>
          <w:b/>
          <w:sz w:val="24"/>
          <w:szCs w:val="24"/>
        </w:rPr>
        <w:t>Климатические особенности</w:t>
      </w:r>
      <w:bookmarkEnd w:id="21"/>
      <w:bookmarkEnd w:id="22"/>
    </w:p>
    <w:p w:rsidR="00773AC2" w:rsidRPr="00B91C3B" w:rsidRDefault="00773AC2" w:rsidP="00981832">
      <w:pPr>
        <w:suppressAutoHyphens/>
        <w:ind w:firstLine="709"/>
        <w:jc w:val="both"/>
      </w:pPr>
      <w:bookmarkStart w:id="23" w:name="_Toc31721890"/>
      <w:r w:rsidRPr="00B91C3B">
        <w:t>Решение природоохранных проблем в значительной степени зависит от оценки метеорологических факторов, определяющих как перенос и рассеивание газовых выбросов, так и время нахождения примесей в атмосферном воздухе. Кроме того, в атмосфере происходит гравитационное оседание крупных частиц, химические и фотохимические реакции между различными веществами, а также вымывание их атмосферными осадками.</w:t>
      </w:r>
    </w:p>
    <w:p w:rsidR="00773AC2" w:rsidRPr="00B91C3B" w:rsidRDefault="00773AC2" w:rsidP="00981832">
      <w:pPr>
        <w:suppressAutoHyphens/>
        <w:ind w:firstLine="709"/>
        <w:jc w:val="both"/>
      </w:pPr>
      <w:proofErr w:type="gramStart"/>
      <w:r w:rsidRPr="00B91C3B">
        <w:t>Строительно-климатическая характеристика района расположения городского округа Лотошино основана на карте климатического районирования территории для строительства (СП 131.13330.2020.</w:t>
      </w:r>
      <w:proofErr w:type="gramEnd"/>
      <w:r w:rsidRPr="00B91C3B">
        <w:t xml:space="preserve"> </w:t>
      </w:r>
      <w:hyperlink r:id="rId15" w:history="1">
        <w:r w:rsidRPr="00B91C3B">
          <w:t xml:space="preserve">Свод правил. Строительная климатология. </w:t>
        </w:r>
        <w:proofErr w:type="gramStart"/>
        <w:r w:rsidRPr="00B91C3B">
          <w:t xml:space="preserve">Актуализированная редакция СНиП 23-01-99*), </w:t>
        </w:r>
      </w:hyperlink>
      <w:r w:rsidRPr="00B91C3B">
        <w:t>а также на данных метеорологических наблюдений.</w:t>
      </w:r>
      <w:proofErr w:type="gramEnd"/>
    </w:p>
    <w:p w:rsidR="00773AC2" w:rsidRPr="00B91C3B" w:rsidRDefault="00773AC2" w:rsidP="00981832">
      <w:pPr>
        <w:suppressAutoHyphens/>
        <w:ind w:firstLine="709"/>
        <w:jc w:val="both"/>
      </w:pPr>
      <w:r w:rsidRPr="00B91C3B">
        <w:t xml:space="preserve">Район относится ко II-В климатическому поясу, зоне нормальной влажности. </w:t>
      </w:r>
    </w:p>
    <w:p w:rsidR="00773AC2" w:rsidRPr="00B91C3B" w:rsidRDefault="00773AC2" w:rsidP="00981832">
      <w:pPr>
        <w:suppressAutoHyphens/>
        <w:ind w:firstLine="709"/>
        <w:jc w:val="both"/>
      </w:pPr>
      <w:r w:rsidRPr="00B91C3B">
        <w:t xml:space="preserve">Для климатической характеристики использовались данные метеостанции «Волоколамск» за период с 1998 по </w:t>
      </w:r>
      <w:r w:rsidR="003F2F39" w:rsidRPr="00B91C3B">
        <w:t>2011 г</w:t>
      </w:r>
      <w:r w:rsidRPr="00B91C3B">
        <w:t>г.</w:t>
      </w:r>
    </w:p>
    <w:p w:rsidR="00773AC2" w:rsidRPr="00B91C3B" w:rsidRDefault="00773AC2" w:rsidP="00981832">
      <w:pPr>
        <w:suppressAutoHyphens/>
        <w:ind w:firstLine="709"/>
        <w:jc w:val="both"/>
      </w:pPr>
      <w:r w:rsidRPr="00B91C3B">
        <w:t>Средняя годовая температура воздуха положительна и составляет «плюс» 3,8°С. Наиболее жарким месяцем в году является июль («плюс» 17,3°С), наиболее холодным – январь со средней температурой «минус» 10,4°С. Средняя максимальная температура воздуха за отдельные сутки наблюдалась летом в июле («плюс» 22,8°С). В зимний период средняя максимальная температура за описываемый период составила «минус» 4,2°С. Зимняя средняя минимальная температура составляет отметки «минус» 14,1°</w:t>
      </w:r>
      <w:proofErr w:type="gramStart"/>
      <w:r w:rsidRPr="00B91C3B">
        <w:t>С</w:t>
      </w:r>
      <w:proofErr w:type="gramEnd"/>
      <w:r w:rsidRPr="00B91C3B">
        <w:t xml:space="preserve"> в январе. Отрицательные температуры в летние месяцы не наблюдались. </w:t>
      </w:r>
    </w:p>
    <w:p w:rsidR="00773AC2" w:rsidRPr="00B91C3B" w:rsidRDefault="00773AC2" w:rsidP="00981832">
      <w:pPr>
        <w:suppressAutoHyphens/>
        <w:ind w:firstLine="709"/>
        <w:jc w:val="both"/>
      </w:pPr>
      <w:r w:rsidRPr="00B91C3B">
        <w:t>Длительность безморозного периода составляет в среднем около 130 дней.</w:t>
      </w:r>
    </w:p>
    <w:p w:rsidR="00773AC2" w:rsidRPr="00B91C3B" w:rsidRDefault="00773AC2" w:rsidP="00981832">
      <w:pPr>
        <w:suppressAutoHyphens/>
        <w:ind w:firstLine="709"/>
        <w:jc w:val="both"/>
      </w:pPr>
      <w:r w:rsidRPr="00B91C3B">
        <w:t>Среднее количество осадков составляет 622 мм в год, из них на твёрдые осадки приходится 120 мм, остальные – жидкие и смешанного типа. За тёплый период (с апреля по октябрь) их выпадает до 75 % от годовой суммы и только 25 % осадков выпадает за холодный период года (с ноября по март). Наибольшее месячное количество осадков в преобладающее число лет бывает в июле и по средним данным составляет 100 мм. Наименьшее число дней с осадками наблюдается в январе – феврале. Число дней с осадками за год в среднем равно 165 дней. Осадки в летний период более интенсивны.</w:t>
      </w:r>
    </w:p>
    <w:p w:rsidR="00773AC2" w:rsidRPr="00B91C3B" w:rsidRDefault="00773AC2" w:rsidP="00981832">
      <w:pPr>
        <w:suppressAutoHyphens/>
        <w:ind w:firstLine="709"/>
        <w:jc w:val="both"/>
      </w:pPr>
      <w:r w:rsidRPr="00B91C3B">
        <w:t>Устойчивый снежный покров держится с декабря по март месяц включительно. Глубина промерзания почвы под естественным покровом достигает 1,2 м. Число дней с гололедом – 18, с изморосью – 16.</w:t>
      </w:r>
    </w:p>
    <w:p w:rsidR="00773AC2" w:rsidRPr="00B91C3B" w:rsidRDefault="00773AC2" w:rsidP="00981832">
      <w:pPr>
        <w:suppressAutoHyphens/>
        <w:ind w:firstLine="709"/>
        <w:jc w:val="both"/>
      </w:pPr>
      <w:r w:rsidRPr="00B91C3B">
        <w:t>Средняя месячная относительная влажность воздуха в течение всего года держится значительной, от 71 до 86 %.</w:t>
      </w:r>
    </w:p>
    <w:p w:rsidR="00773AC2" w:rsidRPr="00B91C3B" w:rsidRDefault="00773AC2" w:rsidP="00981832">
      <w:pPr>
        <w:suppressAutoHyphens/>
        <w:ind w:firstLine="709"/>
        <w:jc w:val="both"/>
      </w:pPr>
      <w:r w:rsidRPr="00B91C3B">
        <w:t>Большое влияние на перемешивание примесей в атмосфере оказывает ветер, его скорость и направление. Среднемесячная скорость ветра колеблется от 4,0 м/с зимой до 2,7 м/с летом. Средняя годовая скорость ветра составляет 3,4 м/с. В период прохождения циклонов скорость ветра достигает 8–12 м/с. Превышение скорости в 20 м/</w:t>
      </w:r>
      <w:proofErr w:type="gramStart"/>
      <w:r w:rsidRPr="00B91C3B">
        <w:t>с</w:t>
      </w:r>
      <w:proofErr w:type="gramEnd"/>
      <w:r w:rsidRPr="00B91C3B">
        <w:t xml:space="preserve"> наблюдается только в апреле.</w:t>
      </w:r>
    </w:p>
    <w:p w:rsidR="00773AC2" w:rsidRPr="00B91C3B" w:rsidRDefault="00773AC2" w:rsidP="00981832">
      <w:pPr>
        <w:suppressAutoHyphens/>
        <w:ind w:firstLine="709"/>
        <w:jc w:val="both"/>
      </w:pPr>
      <w:r w:rsidRPr="00B91C3B">
        <w:t>Преобладающими в году являются ветры юго-западного сектора, повторяемость их составляет 19 %. Наименьшей повторяемостью обладают ветры северо-восточного направления (6 %). Повторяемость штилей в среднем 21 %.</w:t>
      </w:r>
    </w:p>
    <w:p w:rsidR="00773AC2" w:rsidRPr="00B91C3B" w:rsidRDefault="00773AC2" w:rsidP="00981832">
      <w:pPr>
        <w:suppressAutoHyphens/>
        <w:ind w:firstLine="709"/>
        <w:jc w:val="both"/>
      </w:pPr>
      <w:r w:rsidRPr="00B91C3B">
        <w:t xml:space="preserve">Среднее число дней с туманом составляет 32 за год. Средняя продолжительность появления тумана – 153 часа в год (т.е. 4,8 часа/день), максимум длительности туманов приходится на ноябрь. </w:t>
      </w:r>
    </w:p>
    <w:p w:rsidR="00773AC2" w:rsidRPr="00B91C3B" w:rsidRDefault="00773AC2" w:rsidP="00981832">
      <w:pPr>
        <w:suppressAutoHyphens/>
        <w:ind w:firstLine="709"/>
        <w:jc w:val="both"/>
      </w:pPr>
      <w:r w:rsidRPr="00B91C3B">
        <w:t xml:space="preserve">Грозы наиболее интенсивны в июне и июле, в среднем в году 25,6 дней с проявлением грозы. Средняя длительность гроз составляет 50031 часов в год (1,8 часов в день). </w:t>
      </w:r>
    </w:p>
    <w:p w:rsidR="00773AC2" w:rsidRPr="00B91C3B" w:rsidRDefault="00773AC2" w:rsidP="00981832">
      <w:pPr>
        <w:suppressAutoHyphens/>
        <w:ind w:firstLine="709"/>
        <w:jc w:val="both"/>
      </w:pPr>
      <w:r w:rsidRPr="00B91C3B">
        <w:t>Представленные в данном разделе климатические характеристики используются при расчёте загрязненности атмосферного воздуха, определении уровней шума, качественной и количественной характеристике состава ливневых стоков.</w:t>
      </w:r>
    </w:p>
    <w:p w:rsidR="00FF61D7" w:rsidRPr="00B91C3B" w:rsidRDefault="00FF61D7" w:rsidP="003D2039">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24" w:name="_Toc179824860"/>
      <w:r w:rsidRPr="00B91C3B">
        <w:rPr>
          <w:rFonts w:ascii="Times New Roman" w:hAnsi="Times New Roman"/>
          <w:b/>
          <w:sz w:val="24"/>
          <w:szCs w:val="24"/>
        </w:rPr>
        <w:t>Почвенный покров</w:t>
      </w:r>
      <w:bookmarkEnd w:id="23"/>
      <w:bookmarkEnd w:id="24"/>
    </w:p>
    <w:p w:rsidR="00FF61D7" w:rsidRPr="00B91C3B" w:rsidRDefault="00FF61D7" w:rsidP="003D2039">
      <w:pPr>
        <w:ind w:firstLine="709"/>
        <w:jc w:val="both"/>
      </w:pPr>
      <w:r w:rsidRPr="00B91C3B">
        <w:t xml:space="preserve">Распределение почвенного покрова подчиняется общим природным закономерностям, характерным для </w:t>
      </w:r>
      <w:r w:rsidR="0056396B" w:rsidRPr="00B91C3B">
        <w:t xml:space="preserve">городского округа </w:t>
      </w:r>
      <w:r w:rsidRPr="00B91C3B">
        <w:t xml:space="preserve">Лотошино, т.е. в направлении с юго-запада на север и восток происходит смена дерново-подзолистых суглинистых почв </w:t>
      </w:r>
      <w:proofErr w:type="gramStart"/>
      <w:r w:rsidRPr="00B91C3B">
        <w:t>на</w:t>
      </w:r>
      <w:proofErr w:type="gramEnd"/>
      <w:r w:rsidRPr="00B91C3B">
        <w:t xml:space="preserve"> болотно-подзолистые и болотные легкого механического состава.</w:t>
      </w:r>
    </w:p>
    <w:p w:rsidR="00FF61D7" w:rsidRPr="00B91C3B" w:rsidRDefault="00FF61D7" w:rsidP="003D2039">
      <w:pPr>
        <w:ind w:firstLine="709"/>
        <w:jc w:val="both"/>
      </w:pPr>
      <w:proofErr w:type="gramStart"/>
      <w:r w:rsidRPr="00B91C3B">
        <w:t xml:space="preserve">Большая часть территории </w:t>
      </w:r>
      <w:r w:rsidR="0056396B" w:rsidRPr="00B91C3B">
        <w:t>городского округа</w:t>
      </w:r>
      <w:r w:rsidRPr="00B91C3B">
        <w:t xml:space="preserve"> к северо-востоку от линии Калицино – Лотошино, сложенная песками, имеет дерново-среднеподзолистые супесчаные в сочетании с болотно-подзолистыми и болотными почвы.</w:t>
      </w:r>
      <w:proofErr w:type="gramEnd"/>
      <w:r w:rsidRPr="00B91C3B">
        <w:t xml:space="preserve"> К востоку от р</w:t>
      </w:r>
      <w:r w:rsidR="0012754B" w:rsidRPr="00B91C3B">
        <w:t>еки</w:t>
      </w:r>
      <w:r w:rsidRPr="00B91C3B">
        <w:t xml:space="preserve"> Ламы и к северу от широтного участка р</w:t>
      </w:r>
      <w:r w:rsidR="0012754B" w:rsidRPr="00B91C3B">
        <w:t>еки</w:t>
      </w:r>
      <w:r w:rsidRPr="00B91C3B">
        <w:t xml:space="preserve"> Руссы большие площади занимают торфяно-глеевые и торфяно-подзолисто-глеевые почвы. В этой северной части </w:t>
      </w:r>
      <w:r w:rsidR="0056396B" w:rsidRPr="00B91C3B">
        <w:t>городского округа</w:t>
      </w:r>
      <w:r w:rsidRPr="00B91C3B">
        <w:t xml:space="preserve"> наибольшую ценность для сельского хозяйства могут иметь дерново-среднеподзолистые почвы, приуроченные к холмистым повышениям в районе деревень Калицино, Калистово, Введенское, Хранево, Коноплево, Котляково, Рахново, Матюшкино, Степаньково, Клусово, Марково. </w:t>
      </w:r>
    </w:p>
    <w:p w:rsidR="00FF61D7" w:rsidRPr="00B91C3B" w:rsidRDefault="00FF61D7" w:rsidP="003D2039">
      <w:pPr>
        <w:ind w:firstLine="709"/>
        <w:jc w:val="both"/>
      </w:pPr>
      <w:r w:rsidRPr="00B91C3B">
        <w:t xml:space="preserve">Территория </w:t>
      </w:r>
      <w:r w:rsidR="0056396B" w:rsidRPr="00B91C3B">
        <w:t>городского округа</w:t>
      </w:r>
      <w:r w:rsidRPr="00B91C3B">
        <w:t xml:space="preserve"> у юго-западной границы, по р</w:t>
      </w:r>
      <w:r w:rsidR="0012754B" w:rsidRPr="00B91C3B">
        <w:t>еке</w:t>
      </w:r>
      <w:r w:rsidRPr="00B91C3B">
        <w:t xml:space="preserve"> Руссе южнее д</w:t>
      </w:r>
      <w:r w:rsidR="0012754B" w:rsidRPr="00B91C3B">
        <w:t>еревни</w:t>
      </w:r>
      <w:r w:rsidRPr="00B91C3B">
        <w:t xml:space="preserve"> Калицино, а также междуречное пространство рек Лобь и Лама между </w:t>
      </w:r>
      <w:r w:rsidR="0012754B" w:rsidRPr="00B91C3B">
        <w:t>рабочим посёлком</w:t>
      </w:r>
      <w:r w:rsidRPr="00B91C3B">
        <w:t xml:space="preserve"> Лотошино и д</w:t>
      </w:r>
      <w:r w:rsidR="0012754B" w:rsidRPr="00B91C3B">
        <w:t>еревней</w:t>
      </w:r>
      <w:r w:rsidRPr="00B91C3B">
        <w:t xml:space="preserve"> Ошейкино относится к другому почвенному району, где преобладают дерново-подзолистые средне- и легкосуглинистые крупно-пылеватые почвы на лёссовидных суглинках, подстилаемых мореной или песками. По понижениям, часто заболоченным, на суглинках и глинах встречаются дерново-глеевые оподзоленные почвы, а на песках – дерново-среднеподзолистые песчаные почвы.</w:t>
      </w:r>
    </w:p>
    <w:p w:rsidR="00FF61D7" w:rsidRPr="00B91C3B" w:rsidRDefault="00FF61D7" w:rsidP="003D2039">
      <w:pPr>
        <w:ind w:firstLine="709"/>
        <w:jc w:val="both"/>
      </w:pPr>
      <w:proofErr w:type="gramStart"/>
      <w:r w:rsidRPr="00B91C3B">
        <w:t xml:space="preserve">Таким образом, наиболее плодородные почвы развиты в юго-западной и южной частях </w:t>
      </w:r>
      <w:r w:rsidR="0056396B" w:rsidRPr="00B91C3B">
        <w:t xml:space="preserve">городского округа </w:t>
      </w:r>
      <w:r w:rsidR="0012754B" w:rsidRPr="00B91C3B">
        <w:t>Лотошино</w:t>
      </w:r>
      <w:r w:rsidRPr="00B91C3B">
        <w:t>.</w:t>
      </w:r>
      <w:proofErr w:type="gramEnd"/>
      <w:r w:rsidRPr="00B91C3B">
        <w:t xml:space="preserve"> Почвы менее плодородные развиты северной части </w:t>
      </w:r>
      <w:r w:rsidR="0056396B" w:rsidRPr="00B91C3B">
        <w:t>городского округа</w:t>
      </w:r>
      <w:r w:rsidRPr="00B91C3B">
        <w:t xml:space="preserve">. Участки преимущественного развития </w:t>
      </w:r>
      <w:proofErr w:type="gramStart"/>
      <w:r w:rsidRPr="00B91C3B">
        <w:t>болотных почв</w:t>
      </w:r>
      <w:proofErr w:type="gramEnd"/>
      <w:r w:rsidRPr="00B91C3B">
        <w:t xml:space="preserve"> (восточнее р</w:t>
      </w:r>
      <w:r w:rsidR="0012754B" w:rsidRPr="00B91C3B">
        <w:t>еки</w:t>
      </w:r>
      <w:r w:rsidRPr="00B91C3B">
        <w:t xml:space="preserve"> Ламы и у северной гра</w:t>
      </w:r>
      <w:r w:rsidR="00C61B2B" w:rsidRPr="00B91C3B">
        <w:t xml:space="preserve">ницы </w:t>
      </w:r>
      <w:r w:rsidR="00F973F9" w:rsidRPr="00B91C3B">
        <w:t>округа</w:t>
      </w:r>
      <w:r w:rsidR="00C61B2B" w:rsidRPr="00B91C3B">
        <w:t xml:space="preserve"> в междуречье рек Ло</w:t>
      </w:r>
      <w:r w:rsidRPr="00B91C3B">
        <w:t>би и Ламы) не пригодны для сельского хозяйства. Эта территория должна иметь особый режим использования, направленный на развитие природоохранных функций.</w:t>
      </w:r>
    </w:p>
    <w:p w:rsidR="00FF61D7" w:rsidRPr="00B91C3B" w:rsidRDefault="00FF61D7" w:rsidP="00B0144C">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25" w:name="_Toc31721891"/>
      <w:bookmarkStart w:id="26" w:name="_Toc179824861"/>
      <w:r w:rsidRPr="00B91C3B">
        <w:rPr>
          <w:rFonts w:ascii="Times New Roman" w:hAnsi="Times New Roman"/>
          <w:b/>
          <w:sz w:val="24"/>
          <w:szCs w:val="24"/>
        </w:rPr>
        <w:t>Растительность</w:t>
      </w:r>
      <w:r w:rsidR="008339AC" w:rsidRPr="00B91C3B">
        <w:rPr>
          <w:rFonts w:ascii="Times New Roman" w:hAnsi="Times New Roman"/>
          <w:b/>
          <w:sz w:val="24"/>
          <w:szCs w:val="24"/>
        </w:rPr>
        <w:t>. Лесной фонд</w:t>
      </w:r>
      <w:bookmarkEnd w:id="25"/>
      <w:bookmarkEnd w:id="26"/>
    </w:p>
    <w:p w:rsidR="00FF61D7" w:rsidRPr="00B91C3B" w:rsidRDefault="0056396B" w:rsidP="003D2039">
      <w:pPr>
        <w:ind w:firstLine="709"/>
        <w:jc w:val="both"/>
      </w:pPr>
      <w:r w:rsidRPr="00B91C3B">
        <w:t xml:space="preserve">Городской округ </w:t>
      </w:r>
      <w:r w:rsidR="00FF61D7" w:rsidRPr="00B91C3B">
        <w:t>Лотошин</w:t>
      </w:r>
      <w:r w:rsidRPr="00B91C3B">
        <w:t>о</w:t>
      </w:r>
      <w:r w:rsidR="00FF61D7" w:rsidRPr="00B91C3B">
        <w:t xml:space="preserve"> расположен в зоне хвойно-широколиственных лесов, в районе хвойно-широколиственных лесов европейской части Российской Федерации.</w:t>
      </w:r>
    </w:p>
    <w:p w:rsidR="00FF61D7" w:rsidRPr="00B91C3B" w:rsidRDefault="00FF61D7" w:rsidP="003D2039">
      <w:pPr>
        <w:ind w:firstLine="709"/>
        <w:jc w:val="both"/>
      </w:pPr>
      <w:r w:rsidRPr="00B91C3B">
        <w:t xml:space="preserve">В соответствии с геоботаническим районированием Московской области, </w:t>
      </w:r>
      <w:r w:rsidR="0056396B" w:rsidRPr="00B91C3B">
        <w:t>он</w:t>
      </w:r>
      <w:r w:rsidRPr="00B91C3B">
        <w:t xml:space="preserve"> относится к Талдомско-Лотошинскому району хвойных лесов и болот Верхневолжской низменности.</w:t>
      </w:r>
    </w:p>
    <w:p w:rsidR="00006E03" w:rsidRPr="00B91C3B" w:rsidRDefault="00FF61D7" w:rsidP="003D2039">
      <w:pPr>
        <w:ind w:firstLine="709"/>
        <w:jc w:val="both"/>
      </w:pPr>
      <w:r w:rsidRPr="00B91C3B">
        <w:t xml:space="preserve">Основная часть лесов находится в ведении Волоколамского лесничества. </w:t>
      </w:r>
      <w:r w:rsidR="00006E03" w:rsidRPr="00B91C3B">
        <w:t>Для лесничества в 201</w:t>
      </w:r>
      <w:r w:rsidR="0056396B" w:rsidRPr="00B91C3B">
        <w:t>8</w:t>
      </w:r>
      <w:r w:rsidR="00006E03" w:rsidRPr="00B91C3B">
        <w:t xml:space="preserve"> г. разработан </w:t>
      </w:r>
      <w:r w:rsidR="00137CED" w:rsidRPr="00B91C3B">
        <w:t>«</w:t>
      </w:r>
      <w:r w:rsidR="00006E03" w:rsidRPr="00B91C3B">
        <w:t>Лесохозяйственный регламент Волоколамского лесничества Московской област</w:t>
      </w:r>
      <w:r w:rsidR="00785ED8" w:rsidRPr="00B91C3B">
        <w:t>и</w:t>
      </w:r>
      <w:r w:rsidR="00137CED" w:rsidRPr="00B91C3B">
        <w:t>»</w:t>
      </w:r>
      <w:r w:rsidR="00006E03" w:rsidRPr="00B91C3B">
        <w:t xml:space="preserve"> (</w:t>
      </w:r>
      <w:r w:rsidR="008803DE" w:rsidRPr="00B91C3B">
        <w:t>Комитет лесного хозяйства Московской области</w:t>
      </w:r>
      <w:r w:rsidR="00006E03" w:rsidRPr="00B91C3B">
        <w:t>»). В соответствии с данным документом, площадь лесничества в границах Лотошинского муниципального района составляет 26845 га, в том числе по уч</w:t>
      </w:r>
      <w:r w:rsidRPr="00B91C3B">
        <w:t>астковы</w:t>
      </w:r>
      <w:r w:rsidR="00006E03" w:rsidRPr="00B91C3B">
        <w:t>м</w:t>
      </w:r>
      <w:r w:rsidRPr="00B91C3B">
        <w:t xml:space="preserve"> лесничества</w:t>
      </w:r>
      <w:r w:rsidR="00006E03" w:rsidRPr="00B91C3B">
        <w:t>м</w:t>
      </w:r>
      <w:r w:rsidRPr="00B91C3B">
        <w:t xml:space="preserve">: </w:t>
      </w:r>
    </w:p>
    <w:p w:rsidR="00006E03" w:rsidRPr="00B91C3B" w:rsidRDefault="00FF61D7" w:rsidP="003D2039">
      <w:pPr>
        <w:pStyle w:val="affff6"/>
        <w:numPr>
          <w:ilvl w:val="0"/>
          <w:numId w:val="20"/>
        </w:numPr>
        <w:spacing w:after="0" w:line="240" w:lineRule="auto"/>
        <w:ind w:left="1134" w:hanging="425"/>
        <w:jc w:val="both"/>
        <w:rPr>
          <w:rFonts w:ascii="Times New Roman" w:hAnsi="Times New Roman"/>
          <w:sz w:val="24"/>
          <w:szCs w:val="24"/>
        </w:rPr>
      </w:pPr>
      <w:r w:rsidRPr="00B91C3B">
        <w:rPr>
          <w:rFonts w:ascii="Times New Roman" w:hAnsi="Times New Roman"/>
          <w:sz w:val="24"/>
          <w:szCs w:val="24"/>
        </w:rPr>
        <w:t>Микулинское</w:t>
      </w:r>
      <w:r w:rsidR="00006E03" w:rsidRPr="00B91C3B">
        <w:rPr>
          <w:rFonts w:ascii="Times New Roman" w:hAnsi="Times New Roman"/>
          <w:sz w:val="24"/>
          <w:szCs w:val="24"/>
        </w:rPr>
        <w:t xml:space="preserve"> участковое лесничество – 7724 га;</w:t>
      </w:r>
    </w:p>
    <w:p w:rsidR="00006E03" w:rsidRPr="00B91C3B" w:rsidRDefault="00FF61D7" w:rsidP="003D2039">
      <w:pPr>
        <w:pStyle w:val="affff6"/>
        <w:numPr>
          <w:ilvl w:val="0"/>
          <w:numId w:val="20"/>
        </w:numPr>
        <w:spacing w:after="0" w:line="240" w:lineRule="auto"/>
        <w:ind w:left="1134" w:hanging="425"/>
        <w:jc w:val="both"/>
        <w:rPr>
          <w:rFonts w:ascii="Times New Roman" w:hAnsi="Times New Roman"/>
          <w:sz w:val="24"/>
          <w:szCs w:val="24"/>
        </w:rPr>
      </w:pPr>
      <w:r w:rsidRPr="00B91C3B">
        <w:rPr>
          <w:rFonts w:ascii="Times New Roman" w:hAnsi="Times New Roman"/>
          <w:sz w:val="24"/>
          <w:szCs w:val="24"/>
        </w:rPr>
        <w:t>Введенское</w:t>
      </w:r>
      <w:r w:rsidR="00006E03" w:rsidRPr="00B91C3B">
        <w:rPr>
          <w:rFonts w:ascii="Times New Roman" w:hAnsi="Times New Roman"/>
          <w:sz w:val="24"/>
          <w:szCs w:val="24"/>
        </w:rPr>
        <w:t xml:space="preserve"> участковое лесничество – 6490 га;</w:t>
      </w:r>
    </w:p>
    <w:p w:rsidR="00006E03" w:rsidRPr="00B91C3B" w:rsidRDefault="00FF61D7" w:rsidP="003D2039">
      <w:pPr>
        <w:pStyle w:val="affff6"/>
        <w:numPr>
          <w:ilvl w:val="0"/>
          <w:numId w:val="20"/>
        </w:numPr>
        <w:spacing w:after="0" w:line="240" w:lineRule="auto"/>
        <w:ind w:left="1134" w:hanging="425"/>
        <w:jc w:val="both"/>
        <w:rPr>
          <w:rFonts w:ascii="Times New Roman" w:hAnsi="Times New Roman"/>
          <w:sz w:val="24"/>
          <w:szCs w:val="24"/>
        </w:rPr>
      </w:pPr>
      <w:r w:rsidRPr="00B91C3B">
        <w:rPr>
          <w:rFonts w:ascii="Times New Roman" w:hAnsi="Times New Roman"/>
          <w:sz w:val="24"/>
          <w:szCs w:val="24"/>
        </w:rPr>
        <w:t>Лотошинское</w:t>
      </w:r>
      <w:r w:rsidR="00006E03" w:rsidRPr="00B91C3B">
        <w:rPr>
          <w:rFonts w:ascii="Times New Roman" w:hAnsi="Times New Roman"/>
          <w:sz w:val="24"/>
          <w:szCs w:val="24"/>
        </w:rPr>
        <w:t xml:space="preserve"> участковое лесничество – 4768 га;</w:t>
      </w:r>
    </w:p>
    <w:p w:rsidR="00FF61D7" w:rsidRPr="00B91C3B" w:rsidRDefault="00006E03" w:rsidP="003D2039">
      <w:pPr>
        <w:pStyle w:val="affff6"/>
        <w:numPr>
          <w:ilvl w:val="0"/>
          <w:numId w:val="20"/>
        </w:numPr>
        <w:spacing w:after="0" w:line="240" w:lineRule="auto"/>
        <w:ind w:left="1134" w:hanging="425"/>
        <w:jc w:val="both"/>
        <w:rPr>
          <w:rFonts w:ascii="Times New Roman" w:hAnsi="Times New Roman"/>
          <w:sz w:val="24"/>
          <w:szCs w:val="24"/>
        </w:rPr>
      </w:pPr>
      <w:proofErr w:type="gramStart"/>
      <w:r w:rsidRPr="00B91C3B">
        <w:rPr>
          <w:rFonts w:ascii="Times New Roman" w:hAnsi="Times New Roman"/>
          <w:sz w:val="24"/>
          <w:szCs w:val="24"/>
        </w:rPr>
        <w:t>Волоколамское</w:t>
      </w:r>
      <w:proofErr w:type="gramEnd"/>
      <w:r w:rsidRPr="00B91C3B">
        <w:rPr>
          <w:rFonts w:ascii="Times New Roman" w:hAnsi="Times New Roman"/>
          <w:sz w:val="24"/>
          <w:szCs w:val="24"/>
        </w:rPr>
        <w:t xml:space="preserve"> сельское – 7863 га</w:t>
      </w:r>
      <w:r w:rsidR="00FF61D7" w:rsidRPr="00B91C3B">
        <w:rPr>
          <w:rFonts w:ascii="Times New Roman" w:hAnsi="Times New Roman"/>
          <w:sz w:val="24"/>
          <w:szCs w:val="24"/>
        </w:rPr>
        <w:t>.</w:t>
      </w:r>
    </w:p>
    <w:p w:rsidR="00006E03" w:rsidRPr="00B91C3B" w:rsidRDefault="00006E03" w:rsidP="003D2039">
      <w:pPr>
        <w:ind w:firstLine="709"/>
        <w:jc w:val="both"/>
      </w:pPr>
      <w:r w:rsidRPr="00B91C3B">
        <w:t xml:space="preserve">Таким образом, земли лесного фонда занимают </w:t>
      </w:r>
      <w:r w:rsidR="009551A9" w:rsidRPr="00B91C3B">
        <w:t>27,4</w:t>
      </w:r>
      <w:r w:rsidRPr="00B91C3B">
        <w:t> % территории</w:t>
      </w:r>
      <w:r w:rsidR="005A6038" w:rsidRPr="00B91C3B">
        <w:t xml:space="preserve"> городского округа</w:t>
      </w:r>
      <w:r w:rsidRPr="00B91C3B">
        <w:t>.</w:t>
      </w:r>
    </w:p>
    <w:p w:rsidR="002E3222" w:rsidRPr="00B91C3B" w:rsidRDefault="00FF61D7" w:rsidP="003D2039">
      <w:pPr>
        <w:ind w:firstLine="709"/>
        <w:jc w:val="both"/>
      </w:pPr>
      <w:r w:rsidRPr="00B91C3B">
        <w:t xml:space="preserve">В </w:t>
      </w:r>
      <w:r w:rsidR="002E3222" w:rsidRPr="00B91C3B">
        <w:t xml:space="preserve">национальном парке «Государственный комплекс «Завидово» в границах </w:t>
      </w:r>
      <w:r w:rsidR="005A6038" w:rsidRPr="00B91C3B">
        <w:t xml:space="preserve">городского округа </w:t>
      </w:r>
      <w:r w:rsidR="002E3222" w:rsidRPr="00B91C3B">
        <w:t xml:space="preserve">Лотошино </w:t>
      </w:r>
      <w:r w:rsidRPr="00B91C3B">
        <w:t>лесами занято 1</w:t>
      </w:r>
      <w:r w:rsidR="00BF4E6C" w:rsidRPr="00B91C3B">
        <w:t>5577</w:t>
      </w:r>
      <w:r w:rsidR="0012754B" w:rsidRPr="00B91C3B">
        <w:t> </w:t>
      </w:r>
      <w:r w:rsidRPr="00B91C3B">
        <w:t>га</w:t>
      </w:r>
      <w:r w:rsidR="002E3222" w:rsidRPr="00B91C3B">
        <w:t xml:space="preserve">. Это леса в составе </w:t>
      </w:r>
      <w:r w:rsidR="00026049" w:rsidRPr="00B91C3B">
        <w:t>зем</w:t>
      </w:r>
      <w:r w:rsidR="002E3222" w:rsidRPr="00B91C3B">
        <w:t>ель</w:t>
      </w:r>
      <w:r w:rsidR="00026049" w:rsidRPr="00B91C3B">
        <w:t xml:space="preserve"> особо охраняемых территорий и объектов</w:t>
      </w:r>
      <w:r w:rsidR="0031474D" w:rsidRPr="00B91C3B">
        <w:t xml:space="preserve"> (Ошейкинское и Грибановское лесничества)</w:t>
      </w:r>
      <w:r w:rsidR="002E3222" w:rsidRPr="00B91C3B">
        <w:t>.</w:t>
      </w:r>
    </w:p>
    <w:p w:rsidR="00120E0E" w:rsidRPr="00B91C3B" w:rsidRDefault="0056396B" w:rsidP="003D2039">
      <w:pPr>
        <w:ind w:firstLine="709"/>
        <w:jc w:val="both"/>
      </w:pPr>
      <w:r w:rsidRPr="00B91C3B">
        <w:t>Общая площадь лесов в городском округе составляет 41,9 тыс. га. Л</w:t>
      </w:r>
      <w:r w:rsidR="00120E0E" w:rsidRPr="00B91C3B">
        <w:t>есопокрытые территории составляют порядка 43% его площади.</w:t>
      </w:r>
    </w:p>
    <w:p w:rsidR="00FF61D7" w:rsidRPr="00B91C3B" w:rsidRDefault="00FF61D7" w:rsidP="003D2039">
      <w:pPr>
        <w:ind w:firstLine="709"/>
        <w:jc w:val="both"/>
      </w:pPr>
      <w:r w:rsidRPr="00B91C3B">
        <w:t xml:space="preserve">По целевому назначению все леса </w:t>
      </w:r>
      <w:r w:rsidR="008803DE" w:rsidRPr="00B91C3B">
        <w:t xml:space="preserve">городского округа </w:t>
      </w:r>
      <w:r w:rsidRPr="00B91C3B">
        <w:t>Лотошино являются защитными, т.е. подлежат освоению только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FF61D7" w:rsidRPr="00B91C3B" w:rsidRDefault="00FF61D7" w:rsidP="003D2039">
      <w:pPr>
        <w:ind w:firstLine="709"/>
        <w:jc w:val="both"/>
      </w:pPr>
      <w:r w:rsidRPr="00B91C3B">
        <w:t xml:space="preserve">Лесоустроительными материалами на территории лесного фонда Волоколамского лесничества в пределах </w:t>
      </w:r>
      <w:r w:rsidR="008803DE" w:rsidRPr="00B91C3B">
        <w:t xml:space="preserve">городского округа </w:t>
      </w:r>
      <w:r w:rsidRPr="00B91C3B">
        <w:t>Лотошино определены следующие категории защитных лесов:</w:t>
      </w:r>
    </w:p>
    <w:p w:rsidR="00FF61D7" w:rsidRPr="00B91C3B" w:rsidRDefault="00FF61D7" w:rsidP="003D2039">
      <w:pPr>
        <w:ind w:firstLine="709"/>
        <w:jc w:val="both"/>
        <w:rPr>
          <w:u w:val="single"/>
        </w:rPr>
      </w:pPr>
      <w:r w:rsidRPr="00B91C3B">
        <w:rPr>
          <w:u w:val="single"/>
        </w:rPr>
        <w:t>1) Леса, выполняющие функции защиты природных и иных объектов:</w:t>
      </w:r>
    </w:p>
    <w:p w:rsidR="00FF61D7" w:rsidRPr="00B91C3B" w:rsidRDefault="00FF61D7" w:rsidP="003D2039">
      <w:pPr>
        <w:ind w:firstLine="709"/>
        <w:jc w:val="both"/>
      </w:pPr>
      <w:proofErr w:type="gramStart"/>
      <w:r w:rsidRPr="00B91C3B">
        <w:t xml:space="preserve">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(часть кв. 10, </w:t>
      </w:r>
      <w:r w:rsidR="00581658" w:rsidRPr="00B91C3B">
        <w:t xml:space="preserve">28, </w:t>
      </w:r>
      <w:r w:rsidRPr="00B91C3B">
        <w:t>32, 38</w:t>
      </w:r>
      <w:r w:rsidR="00581658" w:rsidRPr="00B91C3B">
        <w:t>-</w:t>
      </w:r>
      <w:r w:rsidRPr="00B91C3B">
        <w:t>40,</w:t>
      </w:r>
      <w:r w:rsidR="00581658" w:rsidRPr="00B91C3B">
        <w:t xml:space="preserve"> </w:t>
      </w:r>
      <w:r w:rsidRPr="00B91C3B">
        <w:t>43</w:t>
      </w:r>
      <w:r w:rsidR="00581658" w:rsidRPr="00B91C3B">
        <w:t>-</w:t>
      </w:r>
      <w:r w:rsidRPr="00B91C3B">
        <w:t>45 Микулинского участкового лесничества; часть кв.</w:t>
      </w:r>
      <w:r w:rsidR="00581658" w:rsidRPr="00B91C3B">
        <w:t> 3, 8-11</w:t>
      </w:r>
      <w:r w:rsidRPr="00B91C3B">
        <w:t xml:space="preserve">, </w:t>
      </w:r>
      <w:r w:rsidR="00581658" w:rsidRPr="00B91C3B">
        <w:t xml:space="preserve">29, 30, </w:t>
      </w:r>
      <w:r w:rsidRPr="00B91C3B">
        <w:t xml:space="preserve">34, 35, </w:t>
      </w:r>
      <w:r w:rsidR="00581658" w:rsidRPr="00B91C3B">
        <w:t xml:space="preserve">37, </w:t>
      </w:r>
      <w:r w:rsidRPr="00B91C3B">
        <w:t>38, 57 Введенского участкового лесничества; часть кв.</w:t>
      </w:r>
      <w:r w:rsidR="00581658" w:rsidRPr="00B91C3B">
        <w:t> </w:t>
      </w:r>
      <w:r w:rsidRPr="00B91C3B">
        <w:t>3, 5 Лотошинского участкового лесничества</w:t>
      </w:r>
      <w:r w:rsidR="00581658" w:rsidRPr="00B91C3B">
        <w:t>;</w:t>
      </w:r>
      <w:proofErr w:type="gramEnd"/>
      <w:r w:rsidR="00581658" w:rsidRPr="00B91C3B">
        <w:t xml:space="preserve"> части кв. 7, 8, 10, 11 ,13-16, 18, 50, 65-67 Волоколамского сельского лесничества</w:t>
      </w:r>
      <w:r w:rsidRPr="00B91C3B">
        <w:t>). Защитные полосы лесов защищают дороги от снежных заносов и эрозионных воздействий воды и ветра;</w:t>
      </w:r>
    </w:p>
    <w:p w:rsidR="00FF61D7" w:rsidRPr="00B91C3B" w:rsidRDefault="00FF61D7" w:rsidP="003D2039">
      <w:pPr>
        <w:ind w:firstLine="709"/>
        <w:jc w:val="both"/>
      </w:pPr>
      <w:r w:rsidRPr="00B91C3B">
        <w:t xml:space="preserve">Б) Лесопарковые зоны (кв. </w:t>
      </w:r>
      <w:r w:rsidR="00480618" w:rsidRPr="00B91C3B">
        <w:t>3</w:t>
      </w:r>
      <w:r w:rsidR="0012754B" w:rsidRPr="00B91C3B">
        <w:t>÷</w:t>
      </w:r>
      <w:r w:rsidRPr="00B91C3B">
        <w:t>8 Микулинского участкового лесничества; кв.</w:t>
      </w:r>
      <w:r w:rsidR="00581658" w:rsidRPr="00B91C3B">
        <w:t> </w:t>
      </w:r>
      <w:r w:rsidRPr="00B91C3B">
        <w:t>10</w:t>
      </w:r>
      <w:r w:rsidR="0012754B" w:rsidRPr="00B91C3B">
        <w:t>÷</w:t>
      </w:r>
      <w:r w:rsidRPr="00B91C3B">
        <w:t>1</w:t>
      </w:r>
      <w:r w:rsidR="00480618" w:rsidRPr="00B91C3B">
        <w:t>4</w:t>
      </w:r>
      <w:r w:rsidRPr="00B91C3B">
        <w:t>, 20</w:t>
      </w:r>
      <w:r w:rsidR="00480618" w:rsidRPr="00B91C3B">
        <w:t>, часть кв. 15</w:t>
      </w:r>
      <w:r w:rsidRPr="00B91C3B">
        <w:t xml:space="preserve"> Лотошинского участкового лесничества);</w:t>
      </w:r>
    </w:p>
    <w:p w:rsidR="00FF61D7" w:rsidRPr="00B91C3B" w:rsidRDefault="00FF61D7" w:rsidP="003D2039">
      <w:pPr>
        <w:ind w:firstLine="709"/>
        <w:jc w:val="both"/>
      </w:pPr>
      <w:r w:rsidRPr="00B91C3B">
        <w:t>В) Зел</w:t>
      </w:r>
      <w:r w:rsidR="0012754B" w:rsidRPr="00B91C3B">
        <w:t>ё</w:t>
      </w:r>
      <w:r w:rsidRPr="00B91C3B">
        <w:t xml:space="preserve">ные зоны (остальные лесные кварталы, кроме </w:t>
      </w:r>
      <w:proofErr w:type="gramStart"/>
      <w:r w:rsidR="0012754B" w:rsidRPr="00B91C3B">
        <w:t>вышеназванных</w:t>
      </w:r>
      <w:proofErr w:type="gramEnd"/>
      <w:r w:rsidRPr="00B91C3B">
        <w:t>);</w:t>
      </w:r>
    </w:p>
    <w:p w:rsidR="00FF61D7" w:rsidRPr="00B91C3B" w:rsidRDefault="00FF61D7" w:rsidP="003D2039">
      <w:pPr>
        <w:ind w:firstLine="709"/>
        <w:jc w:val="both"/>
      </w:pPr>
      <w:r w:rsidRPr="00B91C3B">
        <w:t>Леса лесопарковых и зел</w:t>
      </w:r>
      <w:r w:rsidR="0012754B" w:rsidRPr="00B91C3B">
        <w:t>ё</w:t>
      </w:r>
      <w:r w:rsidRPr="00B91C3B">
        <w:t>ных зон подчинены единой цели наиболее полного удовлетворения санитарно-гигиенических и эстетических требований населения. Перед лесами лесопарковых и зел</w:t>
      </w:r>
      <w:r w:rsidR="0012754B" w:rsidRPr="00B91C3B">
        <w:t>ё</w:t>
      </w:r>
      <w:r w:rsidRPr="00B91C3B">
        <w:t xml:space="preserve">ных зон поставлены задачи создания здоровых условий с красивыми и удобными местами массового отдыха для населения </w:t>
      </w:r>
      <w:proofErr w:type="gramStart"/>
      <w:r w:rsidR="0012754B" w:rsidRPr="00B91C3B">
        <w:t>г</w:t>
      </w:r>
      <w:proofErr w:type="gramEnd"/>
      <w:r w:rsidR="0012754B" w:rsidRPr="00B91C3B">
        <w:t xml:space="preserve">. Москвы </w:t>
      </w:r>
      <w:r w:rsidRPr="00B91C3B">
        <w:t xml:space="preserve">и </w:t>
      </w:r>
      <w:r w:rsidR="0012754B" w:rsidRPr="00B91C3B">
        <w:t xml:space="preserve">Московской </w:t>
      </w:r>
      <w:r w:rsidRPr="00B91C3B">
        <w:t>области.</w:t>
      </w:r>
    </w:p>
    <w:p w:rsidR="00FF61D7" w:rsidRPr="00B91C3B" w:rsidRDefault="00FF61D7" w:rsidP="009B50D3">
      <w:pPr>
        <w:keepNext/>
        <w:ind w:firstLine="709"/>
        <w:jc w:val="both"/>
        <w:rPr>
          <w:u w:val="single"/>
        </w:rPr>
      </w:pPr>
      <w:r w:rsidRPr="00B91C3B">
        <w:rPr>
          <w:u w:val="single"/>
        </w:rPr>
        <w:t>2) Ценные леса</w:t>
      </w:r>
      <w:r w:rsidR="0012754B" w:rsidRPr="00B91C3B">
        <w:rPr>
          <w:u w:val="single"/>
        </w:rPr>
        <w:t>:</w:t>
      </w:r>
      <w:r w:rsidRPr="00B91C3B">
        <w:rPr>
          <w:u w:val="single"/>
        </w:rPr>
        <w:t xml:space="preserve"> </w:t>
      </w:r>
    </w:p>
    <w:p w:rsidR="00FF61D7" w:rsidRPr="00B91C3B" w:rsidRDefault="00FF61D7" w:rsidP="003D2039">
      <w:pPr>
        <w:ind w:firstLine="709"/>
        <w:jc w:val="both"/>
      </w:pPr>
      <w:r w:rsidRPr="00B91C3B">
        <w:t>А) Леса, имеющие научное или историческое значение. К указанной категории защитных лесов относятся леса, имеющие научное или историческое значение, заповедные лесные участки и особо ценные лесные массивы (кв. 31,</w:t>
      </w:r>
      <w:r w:rsidR="0012754B" w:rsidRPr="00B91C3B">
        <w:t xml:space="preserve"> </w:t>
      </w:r>
      <w:r w:rsidRPr="00B91C3B">
        <w:t>49,</w:t>
      </w:r>
      <w:r w:rsidR="0012754B" w:rsidRPr="00B91C3B">
        <w:t xml:space="preserve"> </w:t>
      </w:r>
      <w:r w:rsidRPr="00B91C3B">
        <w:t>50 Микулинского участкового лесничества; кв.</w:t>
      </w:r>
      <w:r w:rsidR="00480618" w:rsidRPr="00B91C3B">
        <w:t> </w:t>
      </w:r>
      <w:r w:rsidRPr="00B91C3B">
        <w:t>18,</w:t>
      </w:r>
      <w:r w:rsidR="0012754B" w:rsidRPr="00B91C3B">
        <w:t xml:space="preserve"> </w:t>
      </w:r>
      <w:r w:rsidRPr="00B91C3B">
        <w:t>19,</w:t>
      </w:r>
      <w:r w:rsidR="0012754B" w:rsidRPr="00B91C3B">
        <w:t xml:space="preserve"> </w:t>
      </w:r>
      <w:r w:rsidRPr="00B91C3B">
        <w:t>23,</w:t>
      </w:r>
      <w:r w:rsidR="0012754B" w:rsidRPr="00B91C3B">
        <w:t xml:space="preserve"> </w:t>
      </w:r>
      <w:r w:rsidRPr="00B91C3B">
        <w:t>52 Введенского участкового лесничества; кв.</w:t>
      </w:r>
      <w:r w:rsidR="008E2C84" w:rsidRPr="00B91C3B">
        <w:t> </w:t>
      </w:r>
      <w:r w:rsidRPr="00B91C3B">
        <w:t>45</w:t>
      </w:r>
      <w:r w:rsidR="0012754B" w:rsidRPr="00B91C3B">
        <w:t>÷</w:t>
      </w:r>
      <w:r w:rsidRPr="00B91C3B">
        <w:t xml:space="preserve">48 Лотошинского участкового лесничества). Целевое назначение этих лесов </w:t>
      </w:r>
      <w:r w:rsidR="0012754B" w:rsidRPr="00B91C3B">
        <w:t>–</w:t>
      </w:r>
      <w:r w:rsidRPr="00B91C3B">
        <w:t xml:space="preserve"> сохранение в естественном состоянии уникальных природных объектов.</w:t>
      </w:r>
    </w:p>
    <w:p w:rsidR="002238B1" w:rsidRPr="00B91C3B" w:rsidRDefault="00FF61D7" w:rsidP="00237A60">
      <w:pPr>
        <w:ind w:firstLine="709"/>
        <w:jc w:val="both"/>
      </w:pPr>
      <w:r w:rsidRPr="00B91C3B">
        <w:t>Б) Нерестоохранные полосы лесов вдоль р.</w:t>
      </w:r>
      <w:r w:rsidR="0012754B" w:rsidRPr="00B91C3B">
        <w:t> </w:t>
      </w:r>
      <w:r w:rsidRPr="00B91C3B">
        <w:t>Ламы (кв. 3</w:t>
      </w:r>
      <w:r w:rsidR="00480618" w:rsidRPr="00B91C3B">
        <w:t>5</w:t>
      </w:r>
      <w:r w:rsidR="0012754B" w:rsidRPr="00B91C3B">
        <w:t>÷</w:t>
      </w:r>
      <w:r w:rsidRPr="00B91C3B">
        <w:t>3</w:t>
      </w:r>
      <w:r w:rsidR="00480618" w:rsidRPr="00B91C3B">
        <w:t>7, части кв. 34 и 38</w:t>
      </w:r>
      <w:r w:rsidRPr="00B91C3B">
        <w:t xml:space="preserve"> Лотошинского участкового лесничества).</w:t>
      </w:r>
      <w:r w:rsidR="002238B1" w:rsidRPr="00B91C3B">
        <w:br w:type="page"/>
      </w:r>
    </w:p>
    <w:p w:rsidR="00C44A25" w:rsidRPr="00B91C3B" w:rsidRDefault="00D760A6" w:rsidP="00237A60">
      <w:pPr>
        <w:pStyle w:val="1"/>
        <w:keepLines/>
        <w:numPr>
          <w:ilvl w:val="0"/>
          <w:numId w:val="39"/>
        </w:numPr>
        <w:overflowPunct/>
        <w:autoSpaceDE/>
        <w:autoSpaceDN/>
        <w:adjustRightInd/>
        <w:ind w:left="709" w:hanging="709"/>
        <w:jc w:val="left"/>
        <w:rPr>
          <w:b/>
          <w:bCs/>
          <w:color w:val="auto"/>
          <w:szCs w:val="24"/>
        </w:rPr>
      </w:pPr>
      <w:bookmarkStart w:id="27" w:name="_Toc459827374"/>
      <w:bookmarkStart w:id="28" w:name="_Toc31721892"/>
      <w:bookmarkStart w:id="29" w:name="_Toc179824862"/>
      <w:r w:rsidRPr="00B91C3B">
        <w:rPr>
          <w:b/>
          <w:bCs/>
          <w:color w:val="auto"/>
          <w:szCs w:val="24"/>
        </w:rPr>
        <w:t>ОХРАНА ОКРУЖАЮЩЕЙ СРЕДЫ</w:t>
      </w:r>
      <w:bookmarkEnd w:id="27"/>
      <w:bookmarkEnd w:id="28"/>
      <w:bookmarkEnd w:id="29"/>
    </w:p>
    <w:p w:rsidR="009628A5" w:rsidRPr="00B91C3B" w:rsidRDefault="009628A5" w:rsidP="009628A5">
      <w:pPr>
        <w:pStyle w:val="ConsPlusNormal"/>
        <w:widowControl/>
        <w:suppressAutoHyphens/>
        <w:spacing w:before="60"/>
        <w:ind w:firstLine="709"/>
        <w:jc w:val="both"/>
        <w:rPr>
          <w:rFonts w:ascii="Times New Roman" w:hAnsi="Times New Roman" w:cs="Times New Roman"/>
          <w:sz w:val="24"/>
          <w:szCs w:val="24"/>
        </w:rPr>
      </w:pPr>
      <w:bookmarkStart w:id="30" w:name="_Toc459827375"/>
      <w:bookmarkStart w:id="31" w:name="_Toc31721893"/>
      <w:r w:rsidRPr="00B91C3B">
        <w:rPr>
          <w:rFonts w:ascii="Times New Roman" w:hAnsi="Times New Roman" w:cs="Times New Roman"/>
          <w:sz w:val="24"/>
          <w:szCs w:val="24"/>
        </w:rPr>
        <w:t>В соответствии с Федеральным законом от 06.10.2003 № 131-ФЗ «Об общих принципах организации местного самоуправления в Российской Федерации» к компетенции администрации городского округа в области охраны окружающей среды и смежных вопросов относятся (ст. 16):</w:t>
      </w:r>
    </w:p>
    <w:p w:rsidR="00C900C5" w:rsidRPr="00B91C3B" w:rsidRDefault="00C900C5" w:rsidP="00C900C5">
      <w:pPr>
        <w:numPr>
          <w:ilvl w:val="0"/>
          <w:numId w:val="26"/>
        </w:numPr>
        <w:suppressAutoHyphens/>
        <w:autoSpaceDE w:val="0"/>
        <w:autoSpaceDN w:val="0"/>
        <w:adjustRightInd w:val="0"/>
        <w:ind w:left="1077" w:hanging="357"/>
        <w:jc w:val="both"/>
      </w:pPr>
      <w:r w:rsidRPr="00B91C3B">
        <w:t>организация мероприятий по охране окружающей среды в границах городского округа;</w:t>
      </w:r>
    </w:p>
    <w:p w:rsidR="00C900C5" w:rsidRPr="00B91C3B" w:rsidRDefault="00C900C5" w:rsidP="00C900C5">
      <w:pPr>
        <w:numPr>
          <w:ilvl w:val="0"/>
          <w:numId w:val="26"/>
        </w:numPr>
        <w:suppressAutoHyphens/>
        <w:autoSpaceDE w:val="0"/>
        <w:autoSpaceDN w:val="0"/>
        <w:adjustRightInd w:val="0"/>
        <w:ind w:left="1077" w:hanging="357"/>
        <w:jc w:val="both"/>
      </w:pPr>
      <w:r w:rsidRPr="00B91C3B">
        <w:t>создание условий для массового отдыха жителей городского округа и организация обустройства мест массового отдыха населения;</w:t>
      </w:r>
    </w:p>
    <w:p w:rsidR="00C900C5" w:rsidRPr="00B91C3B" w:rsidRDefault="00C900C5" w:rsidP="00C900C5">
      <w:pPr>
        <w:numPr>
          <w:ilvl w:val="0"/>
          <w:numId w:val="26"/>
        </w:numPr>
        <w:suppressAutoHyphens/>
        <w:autoSpaceDE w:val="0"/>
        <w:autoSpaceDN w:val="0"/>
        <w:adjustRightInd w:val="0"/>
        <w:ind w:left="1077" w:hanging="357"/>
        <w:jc w:val="both"/>
      </w:pPr>
      <w:r w:rsidRPr="00B91C3B">
        <w:t>организация ритуальных услуг и содержание мест захоронения;</w:t>
      </w:r>
    </w:p>
    <w:p w:rsidR="00C900C5" w:rsidRPr="00B91C3B" w:rsidRDefault="00C900C5" w:rsidP="00C900C5">
      <w:pPr>
        <w:numPr>
          <w:ilvl w:val="0"/>
          <w:numId w:val="26"/>
        </w:numPr>
        <w:suppressAutoHyphens/>
        <w:autoSpaceDE w:val="0"/>
        <w:autoSpaceDN w:val="0"/>
        <w:adjustRightInd w:val="0"/>
        <w:ind w:left="1077" w:hanging="357"/>
        <w:jc w:val="both"/>
      </w:pPr>
      <w:r w:rsidRPr="00B91C3B">
        <w:t>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w:t>
      </w:r>
    </w:p>
    <w:p w:rsidR="00C900C5" w:rsidRPr="00B91C3B" w:rsidRDefault="00C900C5" w:rsidP="00C900C5">
      <w:pPr>
        <w:numPr>
          <w:ilvl w:val="0"/>
          <w:numId w:val="26"/>
        </w:numPr>
        <w:suppressAutoHyphens/>
        <w:autoSpaceDE w:val="0"/>
        <w:autoSpaceDN w:val="0"/>
        <w:adjustRightInd w:val="0"/>
        <w:ind w:left="1077" w:hanging="357"/>
        <w:jc w:val="both"/>
      </w:pPr>
      <w:proofErr w:type="gramStart"/>
      <w:r w:rsidRPr="00B91C3B">
        <w:t>утверждение правил благоустройства территории городского округа, осуществление муниципального контроля в сфере благоустройства, предметом которого является соблюдение правил благоустройства территории городского округа, в том числе требований к обеспечению доступности для инвалидов объектов социальной, инженерной и транспортной инфраструктур и предоставляемых услуг (при осуществлении муниципального контроля в сфере благоустройства может выдаваться предписание об устранении выявленных нарушений обязательных требований, выявленных в ходе наблюдения за</w:t>
      </w:r>
      <w:proofErr w:type="gramEnd"/>
      <w:r w:rsidRPr="00B91C3B">
        <w:t xml:space="preserve"> соблюдением обязательных требований (мониторинга безопасности), организация благоустройства территории городского округа в соответствии с указанными правилами, а также организация использования, охраны, защиты, воспроизводства городских лесов, лесов особо охраняемых природных территорий, расположенных в границах городского округа;</w:t>
      </w:r>
    </w:p>
    <w:p w:rsidR="00C900C5" w:rsidRPr="00B91C3B" w:rsidRDefault="00C900C5" w:rsidP="00C900C5">
      <w:pPr>
        <w:numPr>
          <w:ilvl w:val="0"/>
          <w:numId w:val="26"/>
        </w:numPr>
        <w:suppressAutoHyphens/>
        <w:autoSpaceDE w:val="0"/>
        <w:autoSpaceDN w:val="0"/>
        <w:adjustRightInd w:val="0"/>
        <w:ind w:left="1077" w:hanging="357"/>
        <w:jc w:val="both"/>
      </w:pPr>
      <w:r w:rsidRPr="00B91C3B">
        <w:t>принятие решений о создании, об упразднении лесничеств, создаваемых в их составе участковых лесничеств, расположенных на землях населенных пунктов городского округа, установлении и изменении их границ, а также осуществление разработки и утверждения лесохозяйственных регламентов лесничеств, расположенных на землях населенных пунктов;</w:t>
      </w:r>
    </w:p>
    <w:p w:rsidR="00C900C5" w:rsidRPr="00B91C3B" w:rsidRDefault="00C900C5" w:rsidP="00C900C5">
      <w:pPr>
        <w:numPr>
          <w:ilvl w:val="0"/>
          <w:numId w:val="26"/>
        </w:numPr>
        <w:suppressAutoHyphens/>
        <w:autoSpaceDE w:val="0"/>
        <w:autoSpaceDN w:val="0"/>
        <w:adjustRightInd w:val="0"/>
        <w:ind w:left="1077" w:hanging="357"/>
        <w:jc w:val="both"/>
      </w:pPr>
      <w:r w:rsidRPr="00B91C3B">
        <w:t>осуществление мероприятий по лесоустройству в отношении лесов, расположенных на землях населенных пунктов городского округа;</w:t>
      </w:r>
    </w:p>
    <w:p w:rsidR="00CE01C5" w:rsidRPr="00B91C3B" w:rsidRDefault="00CE01C5" w:rsidP="00CE01C5">
      <w:pPr>
        <w:numPr>
          <w:ilvl w:val="0"/>
          <w:numId w:val="26"/>
        </w:numPr>
        <w:suppressAutoHyphens/>
        <w:autoSpaceDE w:val="0"/>
        <w:autoSpaceDN w:val="0"/>
        <w:adjustRightInd w:val="0"/>
        <w:ind w:left="1077" w:hanging="357"/>
        <w:jc w:val="both"/>
        <w:rPr>
          <w:rFonts w:eastAsiaTheme="minorHAnsi"/>
          <w:lang w:eastAsia="en-US"/>
        </w:rPr>
      </w:pPr>
      <w:r w:rsidRPr="00B91C3B">
        <w:t>осуществление</w:t>
      </w:r>
      <w:r w:rsidRPr="00B91C3B">
        <w:rPr>
          <w:rFonts w:eastAsiaTheme="minorHAnsi"/>
          <w:lang w:eastAsia="en-US"/>
        </w:rPr>
        <w:t xml:space="preserve"> муниципального контроля в области охраны и использования особо охраняемых природных территорий местного значения;</w:t>
      </w:r>
    </w:p>
    <w:p w:rsidR="00C900C5" w:rsidRPr="00B91C3B" w:rsidRDefault="00C900C5" w:rsidP="00C900C5">
      <w:pPr>
        <w:numPr>
          <w:ilvl w:val="0"/>
          <w:numId w:val="26"/>
        </w:numPr>
        <w:suppressAutoHyphens/>
        <w:autoSpaceDE w:val="0"/>
        <w:autoSpaceDN w:val="0"/>
        <w:adjustRightInd w:val="0"/>
        <w:ind w:left="1077" w:hanging="357"/>
        <w:jc w:val="both"/>
      </w:pPr>
      <w:proofErr w:type="gramStart"/>
      <w:r w:rsidRPr="00B91C3B">
        <w:t>осуществление в пределах, установленных водным законодательством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 и информирование населения об ограничениях использования таких водных объектов, включая обеспечение свободного доступа граждан к водным объектам общего пользования и их береговым полосам, а также правил использования водных объектов для рекреационных целей;</w:t>
      </w:r>
      <w:proofErr w:type="gramEnd"/>
    </w:p>
    <w:p w:rsidR="009628A5" w:rsidRPr="00B91C3B" w:rsidRDefault="00C900C5" w:rsidP="00C900C5">
      <w:pPr>
        <w:numPr>
          <w:ilvl w:val="0"/>
          <w:numId w:val="26"/>
        </w:numPr>
        <w:suppressAutoHyphens/>
        <w:autoSpaceDE w:val="0"/>
        <w:autoSpaceDN w:val="0"/>
        <w:adjustRightInd w:val="0"/>
        <w:ind w:left="1077" w:hanging="357"/>
        <w:jc w:val="both"/>
      </w:pPr>
      <w:r w:rsidRPr="00B91C3B">
        <w:t>осуществление муниципального лесного контроля</w:t>
      </w:r>
      <w:r w:rsidR="009628A5" w:rsidRPr="00B91C3B">
        <w:t>.</w:t>
      </w:r>
    </w:p>
    <w:p w:rsidR="00C44A25" w:rsidRPr="00B91C3B" w:rsidRDefault="00C44A25" w:rsidP="0026177F">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32" w:name="_Toc179824863"/>
      <w:r w:rsidRPr="00B91C3B">
        <w:rPr>
          <w:rFonts w:ascii="Times New Roman" w:hAnsi="Times New Roman"/>
          <w:b/>
          <w:sz w:val="24"/>
          <w:szCs w:val="24"/>
        </w:rPr>
        <w:t>Атмосферный воздух</w:t>
      </w:r>
      <w:bookmarkEnd w:id="30"/>
      <w:bookmarkEnd w:id="31"/>
      <w:bookmarkEnd w:id="32"/>
    </w:p>
    <w:p w:rsidR="00C44A25" w:rsidRPr="00B91C3B" w:rsidRDefault="00C44A25" w:rsidP="0026177F">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Существующее положение</w:t>
      </w:r>
    </w:p>
    <w:p w:rsidR="00A4631F" w:rsidRPr="00B91C3B" w:rsidRDefault="00A4631F" w:rsidP="00A4631F">
      <w:pPr>
        <w:pStyle w:val="62"/>
        <w:shd w:val="clear" w:color="auto" w:fill="auto"/>
        <w:spacing w:before="0" w:after="0"/>
        <w:ind w:left="20" w:right="20" w:firstLine="720"/>
        <w:jc w:val="both"/>
        <w:rPr>
          <w:sz w:val="24"/>
          <w:szCs w:val="24"/>
        </w:rPr>
      </w:pPr>
      <w:bookmarkStart w:id="33" w:name="_Toc31721894"/>
      <w:r w:rsidRPr="00B91C3B">
        <w:rPr>
          <w:sz w:val="24"/>
          <w:szCs w:val="24"/>
        </w:rPr>
        <w:t>Городской округ Лотошино - один их самых удалённых от центра области и не имеющий железнодорожного сообщения, а также наименее затронутый антропогенным воздействием. Предприятия и организации производственно-хозяйственного комплекса - промышленные предприятия, объекты стройиндустрии, складского и транспортного хозяйства - размещаются, в основном, рабочем посёлке Лотошино.</w:t>
      </w:r>
    </w:p>
    <w:p w:rsidR="00A4631F" w:rsidRPr="00B91C3B" w:rsidRDefault="00A4631F" w:rsidP="00A4631F">
      <w:pPr>
        <w:pStyle w:val="62"/>
        <w:shd w:val="clear" w:color="auto" w:fill="auto"/>
        <w:spacing w:before="0" w:after="0"/>
        <w:ind w:left="20" w:right="20" w:firstLine="720"/>
        <w:jc w:val="both"/>
        <w:rPr>
          <w:sz w:val="24"/>
          <w:szCs w:val="24"/>
        </w:rPr>
      </w:pPr>
      <w:r w:rsidRPr="00B91C3B">
        <w:rPr>
          <w:sz w:val="24"/>
          <w:szCs w:val="24"/>
        </w:rPr>
        <w:t>На остальной территории городского округа экологически опасные объекты и предприятия отсутствуют. Здесь осуществляют свою деятельность сельхозпредприятия, специализирующиеся на молочном и мясном животноводстве.</w:t>
      </w:r>
    </w:p>
    <w:p w:rsidR="00A4631F" w:rsidRPr="00B91C3B" w:rsidRDefault="00A4631F" w:rsidP="00A4631F">
      <w:pPr>
        <w:pStyle w:val="62"/>
        <w:shd w:val="clear" w:color="auto" w:fill="auto"/>
        <w:spacing w:before="0" w:after="0"/>
        <w:ind w:left="20" w:firstLine="720"/>
        <w:jc w:val="both"/>
        <w:rPr>
          <w:sz w:val="24"/>
          <w:szCs w:val="24"/>
        </w:rPr>
      </w:pPr>
      <w:r w:rsidRPr="00B91C3B">
        <w:rPr>
          <w:sz w:val="24"/>
          <w:szCs w:val="24"/>
        </w:rPr>
        <w:t>Плотность населения одна из самых низких по Московской области.</w:t>
      </w:r>
    </w:p>
    <w:p w:rsidR="00A4631F" w:rsidRPr="00B91C3B" w:rsidRDefault="00A4631F" w:rsidP="00A4631F">
      <w:pPr>
        <w:pStyle w:val="62"/>
        <w:shd w:val="clear" w:color="auto" w:fill="auto"/>
        <w:spacing w:before="0" w:after="0"/>
        <w:ind w:left="20" w:right="20" w:firstLine="720"/>
        <w:jc w:val="both"/>
        <w:rPr>
          <w:sz w:val="24"/>
          <w:szCs w:val="24"/>
        </w:rPr>
      </w:pPr>
      <w:r w:rsidRPr="00B91C3B">
        <w:rPr>
          <w:sz w:val="24"/>
          <w:szCs w:val="24"/>
        </w:rPr>
        <w:t xml:space="preserve">По статистическим данным (статистические сборники «Социальное и экономическое положение муниципальных образований Московской области», «Муниципальные образования Московской области») в воздушный бассейн городского округа Лотошино (ранее - муниципального района) в 2016 г. поступило 103 тонны загрязняющих веществ различных наименований, что составило 0,05 </w:t>
      </w:r>
      <w:r w:rsidRPr="00B91C3B">
        <w:rPr>
          <w:rStyle w:val="affffffb"/>
          <w:color w:val="auto"/>
          <w:sz w:val="24"/>
          <w:szCs w:val="24"/>
        </w:rPr>
        <w:t>%</w:t>
      </w:r>
      <w:r w:rsidRPr="00B91C3B">
        <w:rPr>
          <w:sz w:val="24"/>
          <w:szCs w:val="24"/>
        </w:rPr>
        <w:t xml:space="preserve"> от валовых выбросов Московской области (таблица 2.1.1). За период с 2005 по 2016 годы общее количество выбросов снизилось в 2,3 раза (в 2005 г. - 242 тонны) и стабилизировалась на уровне около 100 тонн в год, но за все годы доля </w:t>
      </w:r>
      <w:r w:rsidR="00C900C5" w:rsidRPr="00B91C3B">
        <w:rPr>
          <w:sz w:val="24"/>
          <w:szCs w:val="24"/>
        </w:rPr>
        <w:t xml:space="preserve">городского округа </w:t>
      </w:r>
      <w:r w:rsidRPr="00B91C3B">
        <w:rPr>
          <w:sz w:val="24"/>
          <w:szCs w:val="24"/>
        </w:rPr>
        <w:t>Лотошин</w:t>
      </w:r>
      <w:r w:rsidR="00106358" w:rsidRPr="00B91C3B">
        <w:rPr>
          <w:sz w:val="24"/>
          <w:szCs w:val="24"/>
        </w:rPr>
        <w:t>о</w:t>
      </w:r>
      <w:r w:rsidRPr="00B91C3B">
        <w:rPr>
          <w:sz w:val="24"/>
          <w:szCs w:val="24"/>
        </w:rPr>
        <w:t xml:space="preserve"> в валовых выбросах загрязняющих веществ по Московской области оставалась на уровне 0,05-0,1 %.</w:t>
      </w:r>
    </w:p>
    <w:p w:rsidR="00A4631F" w:rsidRPr="00B91C3B" w:rsidRDefault="00A4631F" w:rsidP="00A4631F">
      <w:pPr>
        <w:framePr w:w="9869" w:wrap="notBeside" w:vAnchor="text" w:hAnchor="text" w:xAlign="center" w:y="1"/>
        <w:spacing w:line="220" w:lineRule="exact"/>
        <w:rPr>
          <w:b/>
        </w:rPr>
      </w:pPr>
      <w:r w:rsidRPr="00B91C3B">
        <w:rPr>
          <w:rStyle w:val="affffffe"/>
          <w:b w:val="0"/>
          <w:color w:val="auto"/>
          <w:sz w:val="24"/>
          <w:szCs w:val="24"/>
          <w:u w:val="none"/>
        </w:rPr>
        <w:t>Таблица 2.1.1.</w:t>
      </w:r>
    </w:p>
    <w:tbl>
      <w:tblPr>
        <w:tblOverlap w:val="never"/>
        <w:tblW w:w="0" w:type="auto"/>
        <w:jc w:val="center"/>
        <w:tblLayout w:type="fixed"/>
        <w:tblCellMar>
          <w:left w:w="10" w:type="dxa"/>
          <w:right w:w="10" w:type="dxa"/>
        </w:tblCellMar>
        <w:tblLook w:val="0000"/>
      </w:tblPr>
      <w:tblGrid>
        <w:gridCol w:w="1454"/>
        <w:gridCol w:w="2832"/>
        <w:gridCol w:w="2784"/>
        <w:gridCol w:w="2798"/>
      </w:tblGrid>
      <w:tr w:rsidR="00A4631F" w:rsidRPr="00B91C3B" w:rsidTr="00C900C5">
        <w:trPr>
          <w:jc w:val="center"/>
        </w:trPr>
        <w:tc>
          <w:tcPr>
            <w:tcW w:w="1454" w:type="dxa"/>
            <w:vMerge w:val="restart"/>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Годы</w:t>
            </w:r>
          </w:p>
        </w:tc>
        <w:tc>
          <w:tcPr>
            <w:tcW w:w="8414" w:type="dxa"/>
            <w:gridSpan w:val="3"/>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right="240" w:firstLine="0"/>
              <w:jc w:val="right"/>
            </w:pPr>
            <w:r w:rsidRPr="00B91C3B">
              <w:rPr>
                <w:rFonts w:eastAsia="Calibri"/>
              </w:rPr>
              <w:t>Выбросы вредных веществ в атмосферу от стационарных источников</w:t>
            </w:r>
            <w:r w:rsidRPr="00B91C3B">
              <w:rPr>
                <w:rFonts w:eastAsia="Calibri"/>
              </w:rPr>
              <w:footnoteReference w:id="1"/>
            </w:r>
          </w:p>
        </w:tc>
      </w:tr>
      <w:tr w:rsidR="00A4631F" w:rsidRPr="00B91C3B" w:rsidTr="00C900C5">
        <w:trPr>
          <w:jc w:val="center"/>
        </w:trPr>
        <w:tc>
          <w:tcPr>
            <w:tcW w:w="1454" w:type="dxa"/>
            <w:vMerge/>
            <w:tcBorders>
              <w:left w:val="single" w:sz="4" w:space="0" w:color="auto"/>
            </w:tcBorders>
            <w:shd w:val="clear" w:color="auto" w:fill="FFFFFF"/>
            <w:vAlign w:val="center"/>
          </w:tcPr>
          <w:p w:rsidR="00A4631F" w:rsidRPr="00B91C3B" w:rsidRDefault="00A4631F" w:rsidP="00C900C5">
            <w:pPr>
              <w:framePr w:w="9869" w:wrap="notBeside" w:vAnchor="text" w:hAnchor="text" w:xAlign="center" w:y="1"/>
            </w:pPr>
          </w:p>
        </w:tc>
        <w:tc>
          <w:tcPr>
            <w:tcW w:w="2832"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Московская область, тонн</w:t>
            </w:r>
          </w:p>
        </w:tc>
        <w:tc>
          <w:tcPr>
            <w:tcW w:w="2784"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Лотошинский муниципальный район, тонн</w:t>
            </w:r>
          </w:p>
        </w:tc>
        <w:tc>
          <w:tcPr>
            <w:tcW w:w="2798" w:type="dxa"/>
            <w:tcBorders>
              <w:top w:val="single" w:sz="4" w:space="0" w:color="auto"/>
              <w:left w:val="single" w:sz="4" w:space="0" w:color="auto"/>
              <w:righ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Доля Лотошинского муниципального района в области, %</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2005</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167300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242</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0,14</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2006</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178500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230</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0,13</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2007</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163600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199</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0,12</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2008</w:t>
            </w:r>
          </w:p>
        </w:tc>
        <w:tc>
          <w:tcPr>
            <w:tcW w:w="2832"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194500</w:t>
            </w:r>
          </w:p>
        </w:tc>
        <w:tc>
          <w:tcPr>
            <w:tcW w:w="2784"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119</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0,06</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2009</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193600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127</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0,07</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2010</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204600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136</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0,07</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2011</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192400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133</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0,07</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2012</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188900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84</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0,04</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2013</w:t>
            </w:r>
          </w:p>
        </w:tc>
        <w:tc>
          <w:tcPr>
            <w:tcW w:w="2832"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199000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121</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0,06</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2014</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196600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103</w:t>
            </w:r>
          </w:p>
        </w:tc>
        <w:tc>
          <w:tcPr>
            <w:tcW w:w="2798" w:type="dxa"/>
            <w:tcBorders>
              <w:top w:val="single" w:sz="4" w:space="0" w:color="auto"/>
              <w:left w:val="single" w:sz="4" w:space="0" w:color="auto"/>
              <w:righ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0,05</w:t>
            </w:r>
          </w:p>
        </w:tc>
      </w:tr>
      <w:tr w:rsidR="00A4631F" w:rsidRPr="00B91C3B" w:rsidTr="00C900C5">
        <w:trPr>
          <w:jc w:val="center"/>
        </w:trPr>
        <w:tc>
          <w:tcPr>
            <w:tcW w:w="1454" w:type="dxa"/>
            <w:tcBorders>
              <w:top w:val="single" w:sz="4" w:space="0" w:color="auto"/>
              <w:lef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2015</w:t>
            </w:r>
          </w:p>
        </w:tc>
        <w:tc>
          <w:tcPr>
            <w:tcW w:w="2832"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221200</w:t>
            </w:r>
          </w:p>
        </w:tc>
        <w:tc>
          <w:tcPr>
            <w:tcW w:w="2784" w:type="dxa"/>
            <w:tcBorders>
              <w:top w:val="single" w:sz="4" w:space="0" w:color="auto"/>
              <w:left w:val="single" w:sz="4" w:space="0" w:color="auto"/>
            </w:tcBorders>
            <w:shd w:val="clear" w:color="auto" w:fill="FFFFFF"/>
            <w:vAlign w:val="bottom"/>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102</w:t>
            </w:r>
          </w:p>
        </w:tc>
        <w:tc>
          <w:tcPr>
            <w:tcW w:w="2798" w:type="dxa"/>
            <w:tcBorders>
              <w:top w:val="single" w:sz="4" w:space="0" w:color="auto"/>
              <w:left w:val="single" w:sz="4" w:space="0" w:color="auto"/>
              <w:righ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0,05</w:t>
            </w:r>
          </w:p>
        </w:tc>
      </w:tr>
      <w:tr w:rsidR="00A4631F" w:rsidRPr="00B91C3B" w:rsidTr="00C900C5">
        <w:trPr>
          <w:jc w:val="center"/>
        </w:trPr>
        <w:tc>
          <w:tcPr>
            <w:tcW w:w="1454" w:type="dxa"/>
            <w:tcBorders>
              <w:top w:val="single" w:sz="4" w:space="0" w:color="auto"/>
              <w:left w:val="single" w:sz="4" w:space="0" w:color="auto"/>
              <w:bottom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2016</w:t>
            </w:r>
          </w:p>
        </w:tc>
        <w:tc>
          <w:tcPr>
            <w:tcW w:w="2832" w:type="dxa"/>
            <w:tcBorders>
              <w:top w:val="single" w:sz="4" w:space="0" w:color="auto"/>
              <w:left w:val="single" w:sz="4" w:space="0" w:color="auto"/>
              <w:bottom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226500</w:t>
            </w:r>
          </w:p>
        </w:tc>
        <w:tc>
          <w:tcPr>
            <w:tcW w:w="2784" w:type="dxa"/>
            <w:tcBorders>
              <w:top w:val="single" w:sz="4" w:space="0" w:color="auto"/>
              <w:left w:val="single" w:sz="4" w:space="0" w:color="auto"/>
              <w:bottom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103</w:t>
            </w:r>
          </w:p>
        </w:tc>
        <w:tc>
          <w:tcPr>
            <w:tcW w:w="2798" w:type="dxa"/>
            <w:tcBorders>
              <w:top w:val="single" w:sz="4" w:space="0" w:color="auto"/>
              <w:left w:val="single" w:sz="4" w:space="0" w:color="auto"/>
              <w:bottom w:val="single" w:sz="4" w:space="0" w:color="auto"/>
              <w:right w:val="single" w:sz="4" w:space="0" w:color="auto"/>
            </w:tcBorders>
            <w:shd w:val="clear" w:color="auto" w:fill="FFFFFF"/>
            <w:vAlign w:val="center"/>
          </w:tcPr>
          <w:p w:rsidR="00A4631F" w:rsidRPr="00B91C3B" w:rsidRDefault="00A4631F" w:rsidP="00C900C5">
            <w:pPr>
              <w:pStyle w:val="62"/>
              <w:framePr w:w="9869" w:wrap="notBeside" w:vAnchor="text" w:hAnchor="text" w:xAlign="center" w:y="1"/>
              <w:shd w:val="clear" w:color="auto" w:fill="auto"/>
              <w:spacing w:before="0" w:after="0" w:line="240" w:lineRule="auto"/>
              <w:ind w:firstLine="0"/>
            </w:pPr>
            <w:r w:rsidRPr="00B91C3B">
              <w:rPr>
                <w:rFonts w:eastAsia="Calibri"/>
              </w:rPr>
              <w:t>0,05</w:t>
            </w:r>
          </w:p>
        </w:tc>
      </w:tr>
    </w:tbl>
    <w:p w:rsidR="00A4631F" w:rsidRPr="00B91C3B" w:rsidRDefault="00A4631F" w:rsidP="00A4631F">
      <w:pPr>
        <w:rPr>
          <w:sz w:val="2"/>
          <w:szCs w:val="2"/>
        </w:rPr>
      </w:pPr>
    </w:p>
    <w:p w:rsidR="00A4631F" w:rsidRPr="00B91C3B" w:rsidRDefault="00A4631F" w:rsidP="00A4631F">
      <w:pPr>
        <w:pStyle w:val="62"/>
        <w:shd w:val="clear" w:color="auto" w:fill="auto"/>
        <w:spacing w:before="69" w:after="0"/>
        <w:ind w:left="120" w:right="120" w:firstLine="700"/>
        <w:jc w:val="both"/>
        <w:rPr>
          <w:sz w:val="24"/>
          <w:szCs w:val="24"/>
        </w:rPr>
      </w:pPr>
      <w:r w:rsidRPr="00B91C3B">
        <w:rPr>
          <w:sz w:val="24"/>
          <w:szCs w:val="24"/>
        </w:rPr>
        <w:t>Объём выбросов связан со сложившейся территориальной организацией хозяйства, с распределением промышленного потенциала по территории Московской области. Городской округ Лотошино является в значительной степени сельскохозяйственным и рекреационным, промышленных предприятий мало, поэтому городской округ занимает такое низкое положение в иерархии выбросов.</w:t>
      </w:r>
    </w:p>
    <w:p w:rsidR="00A4631F" w:rsidRPr="00B91C3B" w:rsidRDefault="00A4631F" w:rsidP="00A4631F">
      <w:pPr>
        <w:pStyle w:val="62"/>
        <w:shd w:val="clear" w:color="auto" w:fill="auto"/>
        <w:spacing w:before="0" w:after="0"/>
        <w:ind w:left="120" w:right="120" w:firstLine="700"/>
        <w:jc w:val="both"/>
        <w:rPr>
          <w:sz w:val="24"/>
          <w:szCs w:val="24"/>
        </w:rPr>
      </w:pPr>
      <w:r w:rsidRPr="00B91C3B">
        <w:rPr>
          <w:sz w:val="24"/>
          <w:szCs w:val="24"/>
        </w:rPr>
        <w:t>Уровень применяемых на производстве технологий (и степень  внимания к проблемам экологии) можно опосредованно проследить по степени улавливания вредных веществ, отходящих от стационарных источников загрязнения воздушного бассейна, что говорит о наличии на предприятиях нормально работающих газоочистных и пылеулавливающих установок. В 2014 году этот показатель в среднем по области составлял 83,4 %. На предприятиях городского округа Лотошино газ</w:t>
      </w:r>
      <w:proofErr w:type="gramStart"/>
      <w:r w:rsidRPr="00B91C3B">
        <w:rPr>
          <w:sz w:val="24"/>
          <w:szCs w:val="24"/>
        </w:rPr>
        <w:t>о-</w:t>
      </w:r>
      <w:proofErr w:type="gramEnd"/>
      <w:r w:rsidRPr="00B91C3B">
        <w:rPr>
          <w:sz w:val="24"/>
          <w:szCs w:val="24"/>
        </w:rPr>
        <w:t xml:space="preserve"> и пылеочистное оборудование не установлено совсем. При этом в городском округе приходилось 19,3 кг/год загрязняющих веществ на 1 городского жителя при среднем по области показателе 33,6 кг/год. Довольно высокое значение этого показателя для городского округа Лотошино связано с низким процентом городского населения. Общая численность постоянного населения на 01.01.2024 составила 21886 человек, в том числе, </w:t>
      </w:r>
      <w:proofErr w:type="gramStart"/>
      <w:r w:rsidRPr="00B91C3B">
        <w:rPr>
          <w:sz w:val="24"/>
          <w:szCs w:val="24"/>
        </w:rPr>
        <w:t>городское</w:t>
      </w:r>
      <w:proofErr w:type="gramEnd"/>
      <w:r w:rsidRPr="00B91C3B">
        <w:rPr>
          <w:sz w:val="24"/>
          <w:szCs w:val="24"/>
        </w:rPr>
        <w:t xml:space="preserve"> - 61</w:t>
      </w:r>
      <w:r w:rsidR="00EA63EA" w:rsidRPr="00B91C3B">
        <w:rPr>
          <w:sz w:val="24"/>
          <w:szCs w:val="24"/>
        </w:rPr>
        <w:t>60</w:t>
      </w:r>
      <w:r w:rsidRPr="00B91C3B">
        <w:rPr>
          <w:sz w:val="24"/>
          <w:szCs w:val="24"/>
        </w:rPr>
        <w:t xml:space="preserve"> человек (28,</w:t>
      </w:r>
      <w:r w:rsidR="00EA63EA" w:rsidRPr="00B91C3B">
        <w:rPr>
          <w:sz w:val="24"/>
          <w:szCs w:val="24"/>
        </w:rPr>
        <w:t>14</w:t>
      </w:r>
      <w:r w:rsidRPr="00B91C3B">
        <w:rPr>
          <w:sz w:val="24"/>
          <w:szCs w:val="24"/>
        </w:rPr>
        <w:t>% общей численности населения), сельское - 15</w:t>
      </w:r>
      <w:r w:rsidR="00EA63EA" w:rsidRPr="00B91C3B">
        <w:rPr>
          <w:sz w:val="24"/>
          <w:szCs w:val="24"/>
        </w:rPr>
        <w:t>726</w:t>
      </w:r>
      <w:r w:rsidRPr="00B91C3B">
        <w:rPr>
          <w:sz w:val="24"/>
          <w:szCs w:val="24"/>
        </w:rPr>
        <w:t xml:space="preserve"> человек (71,</w:t>
      </w:r>
      <w:r w:rsidR="00EA63EA" w:rsidRPr="00B91C3B">
        <w:rPr>
          <w:sz w:val="24"/>
          <w:szCs w:val="24"/>
        </w:rPr>
        <w:t>86</w:t>
      </w:r>
      <w:r w:rsidRPr="00B91C3B">
        <w:rPr>
          <w:sz w:val="24"/>
          <w:szCs w:val="24"/>
        </w:rPr>
        <w:t xml:space="preserve"> %).</w:t>
      </w:r>
    </w:p>
    <w:p w:rsidR="00A4631F" w:rsidRPr="00B91C3B" w:rsidRDefault="00A4631F" w:rsidP="00A4631F">
      <w:pPr>
        <w:pStyle w:val="62"/>
        <w:shd w:val="clear" w:color="auto" w:fill="auto"/>
        <w:spacing w:before="0" w:after="0"/>
        <w:ind w:left="120" w:right="120" w:firstLine="700"/>
        <w:jc w:val="both"/>
        <w:rPr>
          <w:sz w:val="24"/>
          <w:szCs w:val="24"/>
        </w:rPr>
      </w:pPr>
      <w:r w:rsidRPr="00B91C3B">
        <w:rPr>
          <w:sz w:val="24"/>
          <w:szCs w:val="24"/>
        </w:rPr>
        <w:t xml:space="preserve">В структуре выбросов доминирует оксид углерода, на долю которого приходится почти половина всех выбросов в воздушный бассейн - 62,1 % (64 тонн). Существенная доля выбросов приходится также на оксиды азота - 25,2 % (26 тонн). Эти вещества присутствуют в выбросах практически всех предприятий, а также производственных и муниципальных котельных, поскольку они образуются в результате горения топлива. Остальной объём выбросов приходится на углеводороды (8 тонн), твёрдые вещества (1 тонна), а также летучие органические соединения (4 тонны). Специфические вещества, относящиеся к </w:t>
      </w:r>
      <w:r w:rsidRPr="00B91C3B">
        <w:rPr>
          <w:rStyle w:val="-1pt"/>
          <w:color w:val="auto"/>
          <w:sz w:val="24"/>
          <w:szCs w:val="24"/>
        </w:rPr>
        <w:t>1-11</w:t>
      </w:r>
      <w:r w:rsidRPr="00B91C3B">
        <w:rPr>
          <w:sz w:val="24"/>
          <w:szCs w:val="24"/>
        </w:rPr>
        <w:t xml:space="preserve"> классам опасности и характеризующиеся жесткими предельно-допустимыми концентрациями (далее - ПДК), в атмосферном воздухе городского округа не фиксируются.</w:t>
      </w:r>
    </w:p>
    <w:p w:rsidR="00A4631F" w:rsidRPr="00B91C3B" w:rsidRDefault="00A4631F" w:rsidP="00A4631F">
      <w:pPr>
        <w:pStyle w:val="62"/>
        <w:shd w:val="clear" w:color="auto" w:fill="auto"/>
        <w:spacing w:before="0" w:after="0"/>
        <w:ind w:left="20" w:right="20" w:firstLine="700"/>
        <w:jc w:val="both"/>
        <w:rPr>
          <w:sz w:val="24"/>
          <w:szCs w:val="24"/>
        </w:rPr>
      </w:pPr>
      <w:r w:rsidRPr="00B91C3B">
        <w:rPr>
          <w:sz w:val="24"/>
          <w:szCs w:val="24"/>
        </w:rPr>
        <w:t>Таким образом, невысокие суммарные объемы выбросов в воздушный бассейн от стационарных источников, отсутствие особо опасных ингредиентов среди выбросов являются предпосылками достаточно благополучной ситуации в городском округе Лотошино в части воздушного бассейна.</w:t>
      </w:r>
    </w:p>
    <w:p w:rsidR="00A4631F" w:rsidRPr="00B91C3B" w:rsidRDefault="00A4631F" w:rsidP="00A4631F">
      <w:pPr>
        <w:pStyle w:val="62"/>
        <w:shd w:val="clear" w:color="auto" w:fill="auto"/>
        <w:spacing w:before="0" w:after="0"/>
        <w:ind w:left="20" w:right="20" w:firstLine="700"/>
        <w:jc w:val="both"/>
        <w:rPr>
          <w:sz w:val="24"/>
          <w:szCs w:val="24"/>
        </w:rPr>
      </w:pPr>
      <w:r w:rsidRPr="00B91C3B">
        <w:rPr>
          <w:sz w:val="24"/>
          <w:szCs w:val="24"/>
        </w:rPr>
        <w:t>Промышленные предприятия расположены в основном в центральной части городского округа - в рабочем посёлке Лотошино. Кроме этого, в юго-восточной части городского округа находятся предприятие по добыче и производству полезных ископаемых - ООО «Экоторф» и предприятие агропромышленного комплекса - ЗАО «Рыбокомбинат «Лотошинский».</w:t>
      </w:r>
      <w:bookmarkStart w:id="34" w:name="_Toc214180067"/>
    </w:p>
    <w:p w:rsidR="00A4631F" w:rsidRPr="00B91C3B" w:rsidRDefault="00A4631F" w:rsidP="00A4631F">
      <w:pPr>
        <w:pStyle w:val="62"/>
        <w:shd w:val="clear" w:color="auto" w:fill="auto"/>
        <w:spacing w:before="0" w:after="0"/>
        <w:ind w:left="20" w:right="20" w:firstLine="700"/>
        <w:jc w:val="both"/>
        <w:rPr>
          <w:sz w:val="24"/>
          <w:szCs w:val="24"/>
        </w:rPr>
      </w:pPr>
      <w:r w:rsidRPr="00B91C3B">
        <w:rPr>
          <w:sz w:val="24"/>
          <w:szCs w:val="24"/>
        </w:rPr>
        <w:t>По сведениям действующих проектов ПДВ и санитарно-защитных зон, на которые выданы положительные санитарно-эпидемиологические заключения Роспотребнадзора, суммарные выбросы по городскому округу гораздо выше, чем приводится в статистических отчетах, и составляют порядка 1,8 тыс. тонн в год (таблица 2.1.</w:t>
      </w:r>
      <w:r w:rsidR="00F06C65" w:rsidRPr="00B91C3B">
        <w:rPr>
          <w:sz w:val="24"/>
          <w:szCs w:val="24"/>
        </w:rPr>
        <w:t>2</w:t>
      </w:r>
      <w:r w:rsidRPr="00B91C3B">
        <w:rPr>
          <w:sz w:val="24"/>
          <w:szCs w:val="24"/>
        </w:rPr>
        <w:t>).</w:t>
      </w:r>
    </w:p>
    <w:p w:rsidR="00A4631F" w:rsidRPr="00B91C3B" w:rsidRDefault="00A4631F" w:rsidP="00F06C65">
      <w:pPr>
        <w:keepNext/>
        <w:spacing w:before="120"/>
      </w:pPr>
      <w:r w:rsidRPr="00B91C3B">
        <w:t>Таблица 2.1.</w:t>
      </w:r>
      <w:r w:rsidR="00F06C65" w:rsidRPr="00B91C3B">
        <w:t>2</w:t>
      </w:r>
      <w:r w:rsidR="00313138" w:rsidRPr="00B91C3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544"/>
        <w:gridCol w:w="2878"/>
        <w:gridCol w:w="1430"/>
        <w:gridCol w:w="1710"/>
        <w:gridCol w:w="3131"/>
      </w:tblGrid>
      <w:tr w:rsidR="00A4631F" w:rsidRPr="00B91C3B" w:rsidTr="00F06C65">
        <w:trPr>
          <w:trHeight w:val="845"/>
          <w:tblHeader/>
        </w:trPr>
        <w:tc>
          <w:tcPr>
            <w:tcW w:w="283"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 xml:space="preserve">№ </w:t>
            </w:r>
            <w:proofErr w:type="gramStart"/>
            <w:r w:rsidRPr="00B91C3B">
              <w:t>п</w:t>
            </w:r>
            <w:proofErr w:type="gramEnd"/>
            <w:r w:rsidRPr="00B91C3B">
              <w:t>/п</w:t>
            </w:r>
          </w:p>
        </w:tc>
        <w:tc>
          <w:tcPr>
            <w:tcW w:w="148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Наименование предприятия,</w:t>
            </w:r>
            <w:r w:rsidRPr="00B91C3B">
              <w:br/>
              <w:t>адрес</w:t>
            </w:r>
          </w:p>
        </w:tc>
        <w:tc>
          <w:tcPr>
            <w:tcW w:w="740"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eastAsia="en-US" w:bidi="en-US"/>
              </w:rPr>
            </w:pPr>
            <w:r w:rsidRPr="00B91C3B">
              <w:t>Валовый выброс в атмосферу, т/год</w:t>
            </w:r>
          </w:p>
        </w:tc>
        <w:tc>
          <w:tcPr>
            <w:tcW w:w="884"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Количество загрязняющих веществ</w:t>
            </w:r>
          </w:p>
        </w:tc>
        <w:tc>
          <w:tcPr>
            <w:tcW w:w="160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Номер санитарно-эпидемиологического заключения</w:t>
            </w:r>
          </w:p>
        </w:tc>
      </w:tr>
      <w:tr w:rsidR="00A4631F" w:rsidRPr="00B91C3B" w:rsidTr="00F06C65">
        <w:tc>
          <w:tcPr>
            <w:tcW w:w="283" w:type="pct"/>
            <w:tcBorders>
              <w:top w:val="single" w:sz="4" w:space="0" w:color="auto"/>
              <w:left w:val="single" w:sz="4" w:space="0" w:color="auto"/>
              <w:bottom w:val="single" w:sz="4" w:space="0" w:color="auto"/>
              <w:right w:val="single" w:sz="4" w:space="0" w:color="auto"/>
            </w:tcBorders>
            <w:hideMark/>
          </w:tcPr>
          <w:p w:rsidR="00A4631F" w:rsidRPr="00B91C3B" w:rsidRDefault="00A4631F" w:rsidP="00F06C65">
            <w:pPr>
              <w:jc w:val="center"/>
              <w:rPr>
                <w:rFonts w:eastAsiaTheme="minorEastAsia"/>
                <w:lang w:val="en-US" w:eastAsia="en-US" w:bidi="en-US"/>
              </w:rPr>
            </w:pPr>
            <w:r w:rsidRPr="00B91C3B">
              <w:t>1</w:t>
            </w:r>
          </w:p>
        </w:tc>
        <w:tc>
          <w:tcPr>
            <w:tcW w:w="148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r w:rsidRPr="00B91C3B">
              <w:rPr>
                <w:bCs/>
              </w:rPr>
              <w:t>Лотошинский аварийно-диспетчерский участок (АДУ) Волоколамской районной эксплуатационной службы (РЭС)</w:t>
            </w:r>
          </w:p>
          <w:p w:rsidR="00A4631F" w:rsidRPr="00B91C3B" w:rsidRDefault="00A4631F" w:rsidP="00F06C65">
            <w:pPr>
              <w:rPr>
                <w:rFonts w:eastAsiaTheme="minorEastAsia"/>
                <w:lang w:eastAsia="en-US" w:bidi="en-US"/>
              </w:rPr>
            </w:pPr>
            <w:r w:rsidRPr="00B91C3B">
              <w:rPr>
                <w:bCs/>
              </w:rPr>
              <w:t xml:space="preserve">пос. Лотошино, ул. 2-я </w:t>
            </w:r>
            <w:proofErr w:type="gramStart"/>
            <w:r w:rsidRPr="00B91C3B">
              <w:rPr>
                <w:bCs/>
              </w:rPr>
              <w:t>Ветеринарная</w:t>
            </w:r>
            <w:proofErr w:type="gramEnd"/>
            <w:r w:rsidRPr="00B91C3B">
              <w:rPr>
                <w:bCs/>
              </w:rPr>
              <w:t>, д. 22</w:t>
            </w:r>
          </w:p>
        </w:tc>
        <w:tc>
          <w:tcPr>
            <w:tcW w:w="740"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rPr>
                <w:lang w:val="en-US"/>
              </w:rPr>
              <w:t>0</w:t>
            </w:r>
            <w:r w:rsidRPr="00B91C3B">
              <w:t>,102822</w:t>
            </w:r>
          </w:p>
        </w:tc>
        <w:tc>
          <w:tcPr>
            <w:tcW w:w="884"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н/д</w:t>
            </w:r>
          </w:p>
        </w:tc>
        <w:tc>
          <w:tcPr>
            <w:tcW w:w="160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rPr>
                <w:bCs/>
              </w:rPr>
              <w:t>50.99.04.000.Т.000147.02.24 от 16.02.2024</w:t>
            </w:r>
          </w:p>
        </w:tc>
      </w:tr>
      <w:tr w:rsidR="00A4631F" w:rsidRPr="00B91C3B" w:rsidTr="00F06C65">
        <w:tc>
          <w:tcPr>
            <w:tcW w:w="283"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2</w:t>
            </w:r>
          </w:p>
        </w:tc>
        <w:tc>
          <w:tcPr>
            <w:tcW w:w="148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rPr>
                <w:rFonts w:eastAsiaTheme="minorEastAsia"/>
                <w:lang w:eastAsia="en-US" w:bidi="en-US"/>
              </w:rPr>
            </w:pPr>
            <w:r w:rsidRPr="00B91C3B">
              <w:t xml:space="preserve">Котельная </w:t>
            </w:r>
            <w:r w:rsidRPr="00B91C3B">
              <w:rPr>
                <w:bCs/>
              </w:rPr>
              <w:t>№5 с. Микулино, с. Микулино, ул. Школьная, д. 18</w:t>
            </w:r>
          </w:p>
        </w:tc>
        <w:tc>
          <w:tcPr>
            <w:tcW w:w="740"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5,054173</w:t>
            </w:r>
          </w:p>
        </w:tc>
        <w:tc>
          <w:tcPr>
            <w:tcW w:w="884"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eastAsia="en-US" w:bidi="en-US"/>
              </w:rPr>
            </w:pPr>
            <w:r w:rsidRPr="00B91C3B">
              <w:t>н/д</w:t>
            </w:r>
          </w:p>
        </w:tc>
        <w:tc>
          <w:tcPr>
            <w:tcW w:w="1607" w:type="pct"/>
            <w:tcBorders>
              <w:top w:val="single" w:sz="4" w:space="0" w:color="auto"/>
              <w:left w:val="single" w:sz="4" w:space="0" w:color="auto"/>
              <w:bottom w:val="single" w:sz="4" w:space="0" w:color="auto"/>
              <w:right w:val="single" w:sz="4" w:space="0" w:color="auto"/>
            </w:tcBorders>
            <w:vAlign w:val="center"/>
            <w:hideMark/>
          </w:tcPr>
          <w:tbl>
            <w:tblPr>
              <w:tblW w:w="0" w:type="auto"/>
              <w:tblCellSpacing w:w="37" w:type="dxa"/>
              <w:tblCellMar>
                <w:left w:w="0" w:type="dxa"/>
                <w:right w:w="0" w:type="dxa"/>
              </w:tblCellMar>
              <w:tblLook w:val="04A0"/>
            </w:tblPr>
            <w:tblGrid>
              <w:gridCol w:w="117"/>
              <w:gridCol w:w="2958"/>
            </w:tblGrid>
            <w:tr w:rsidR="00A4631F" w:rsidRPr="00B91C3B" w:rsidTr="00A4631F">
              <w:trPr>
                <w:tblCellSpacing w:w="37" w:type="dxa"/>
              </w:trPr>
              <w:tc>
                <w:tcPr>
                  <w:tcW w:w="0" w:type="auto"/>
                  <w:vAlign w:val="center"/>
                  <w:hideMark/>
                </w:tcPr>
                <w:p w:rsidR="00A4631F" w:rsidRPr="00B91C3B" w:rsidRDefault="00A4631F" w:rsidP="00F06C65"/>
              </w:tc>
              <w:tc>
                <w:tcPr>
                  <w:tcW w:w="0" w:type="auto"/>
                  <w:vAlign w:val="center"/>
                  <w:hideMark/>
                </w:tcPr>
                <w:p w:rsidR="00A4631F" w:rsidRPr="00B91C3B" w:rsidRDefault="00A4631F" w:rsidP="00F06C65">
                  <w:pPr>
                    <w:jc w:val="center"/>
                    <w:rPr>
                      <w:bCs/>
                    </w:rPr>
                  </w:pPr>
                  <w:r w:rsidRPr="00B91C3B">
                    <w:rPr>
                      <w:bCs/>
                    </w:rPr>
                    <w:t xml:space="preserve">50.99.04.000.Т.000553.12.23 </w:t>
                  </w:r>
                </w:p>
                <w:p w:rsidR="00A4631F" w:rsidRPr="00B91C3B" w:rsidRDefault="00A4631F" w:rsidP="00F06C65">
                  <w:pPr>
                    <w:jc w:val="center"/>
                  </w:pPr>
                  <w:r w:rsidRPr="00B91C3B">
                    <w:rPr>
                      <w:bCs/>
                    </w:rPr>
                    <w:t>от 25.12.2023</w:t>
                  </w:r>
                </w:p>
              </w:tc>
            </w:tr>
          </w:tbl>
          <w:p w:rsidR="00A4631F" w:rsidRPr="00B91C3B" w:rsidRDefault="00A4631F" w:rsidP="00F06C65">
            <w:pPr>
              <w:jc w:val="center"/>
              <w:rPr>
                <w:rFonts w:eastAsiaTheme="minorEastAsia"/>
                <w:lang w:eastAsia="en-US" w:bidi="en-US"/>
              </w:rPr>
            </w:pPr>
          </w:p>
        </w:tc>
      </w:tr>
      <w:tr w:rsidR="00A4631F" w:rsidRPr="00B91C3B" w:rsidTr="00F06C65">
        <w:tc>
          <w:tcPr>
            <w:tcW w:w="283"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3</w:t>
            </w:r>
          </w:p>
        </w:tc>
        <w:tc>
          <w:tcPr>
            <w:tcW w:w="148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rPr>
                <w:rFonts w:eastAsiaTheme="minorEastAsia"/>
                <w:lang w:eastAsia="en-US" w:bidi="en-US"/>
              </w:rPr>
            </w:pPr>
            <w:r w:rsidRPr="00B91C3B">
              <w:rPr>
                <w:bCs/>
              </w:rPr>
              <w:t xml:space="preserve">Площадка №142 ОПК Лотошино ПАО "Ростелеком", рп. Лотошино, ул. </w:t>
            </w:r>
            <w:proofErr w:type="gramStart"/>
            <w:r w:rsidRPr="00B91C3B">
              <w:rPr>
                <w:bCs/>
              </w:rPr>
              <w:t>Центральная</w:t>
            </w:r>
            <w:proofErr w:type="gramEnd"/>
            <w:r w:rsidRPr="00B91C3B">
              <w:rPr>
                <w:bCs/>
              </w:rPr>
              <w:t>, д.11</w:t>
            </w:r>
          </w:p>
        </w:tc>
        <w:tc>
          <w:tcPr>
            <w:tcW w:w="740"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0,020597</w:t>
            </w:r>
          </w:p>
        </w:tc>
        <w:tc>
          <w:tcPr>
            <w:tcW w:w="884"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t>10</w:t>
            </w:r>
          </w:p>
        </w:tc>
        <w:tc>
          <w:tcPr>
            <w:tcW w:w="1607" w:type="pct"/>
            <w:tcBorders>
              <w:top w:val="single" w:sz="4" w:space="0" w:color="auto"/>
              <w:left w:val="single" w:sz="4" w:space="0" w:color="auto"/>
              <w:bottom w:val="single" w:sz="4" w:space="0" w:color="auto"/>
              <w:right w:val="single" w:sz="4" w:space="0" w:color="auto"/>
            </w:tcBorders>
            <w:vAlign w:val="center"/>
            <w:hideMark/>
          </w:tcPr>
          <w:p w:rsidR="00A4631F" w:rsidRPr="00B91C3B" w:rsidRDefault="00A4631F" w:rsidP="00F06C65">
            <w:pPr>
              <w:jc w:val="center"/>
              <w:rPr>
                <w:rFonts w:eastAsiaTheme="minorEastAsia"/>
                <w:lang w:val="en-US" w:eastAsia="en-US" w:bidi="en-US"/>
              </w:rPr>
            </w:pPr>
            <w:r w:rsidRPr="00B91C3B">
              <w:rPr>
                <w:bCs/>
              </w:rPr>
              <w:t>50.04.04.000.Т.000088.11.23 от 21.11.2023</w:t>
            </w:r>
          </w:p>
        </w:tc>
      </w:tr>
    </w:tbl>
    <w:p w:rsidR="00A4631F" w:rsidRPr="00B91C3B" w:rsidRDefault="00A4631F" w:rsidP="003A79C6">
      <w:pPr>
        <w:pStyle w:val="62"/>
        <w:shd w:val="clear" w:color="auto" w:fill="auto"/>
        <w:spacing w:before="120" w:after="0" w:line="240" w:lineRule="auto"/>
        <w:ind w:left="23" w:right="23" w:firstLine="697"/>
        <w:jc w:val="both"/>
        <w:rPr>
          <w:sz w:val="24"/>
          <w:szCs w:val="24"/>
        </w:rPr>
      </w:pPr>
      <w:r w:rsidRPr="00B91C3B">
        <w:rPr>
          <w:sz w:val="24"/>
          <w:szCs w:val="24"/>
        </w:rPr>
        <w:t>По данным администрации городского округа Лотошино, на его территории расположено значительное количество молочно-товарных ферм, многие из которых в настоящее время не действуют, имеется несколько складов минеральных удобрений, гаражи сельхозтехники.</w:t>
      </w:r>
    </w:p>
    <w:p w:rsidR="00A4631F" w:rsidRPr="00B91C3B" w:rsidRDefault="00A4631F" w:rsidP="00A4631F">
      <w:pPr>
        <w:pStyle w:val="62"/>
        <w:shd w:val="clear" w:color="auto" w:fill="auto"/>
        <w:spacing w:before="0" w:after="0"/>
        <w:ind w:left="20" w:right="20" w:firstLine="700"/>
        <w:jc w:val="both"/>
        <w:rPr>
          <w:sz w:val="24"/>
          <w:szCs w:val="24"/>
        </w:rPr>
      </w:pPr>
      <w:r w:rsidRPr="00B91C3B">
        <w:rPr>
          <w:sz w:val="24"/>
          <w:szCs w:val="24"/>
        </w:rPr>
        <w:t>Кроме этого потенциальными источниками воздушного загрязнения являются очистные сооружения бытовой канализации, котельные и АЗС. Сведения о выбросах по всем этим объектам также отсутствуют.</w:t>
      </w:r>
    </w:p>
    <w:p w:rsidR="00A4631F" w:rsidRPr="00B91C3B" w:rsidRDefault="00A4631F" w:rsidP="00A4631F">
      <w:pPr>
        <w:pStyle w:val="62"/>
        <w:shd w:val="clear" w:color="auto" w:fill="auto"/>
        <w:spacing w:before="0" w:after="0"/>
        <w:ind w:left="20" w:right="20" w:firstLine="700"/>
        <w:jc w:val="both"/>
        <w:rPr>
          <w:sz w:val="24"/>
          <w:szCs w:val="24"/>
        </w:rPr>
      </w:pPr>
      <w:r w:rsidRPr="00B91C3B">
        <w:rPr>
          <w:sz w:val="24"/>
          <w:szCs w:val="24"/>
        </w:rPr>
        <w:t>Воздействие на окружающую среду от объектов сельского хозяйства связано с концентрацией поголовья скота, которая приводит к образованию стоков, опасных в санитарно-эпидемиологическом отношении ввиду содержания в них патогенных микроорганизмов, яиц и личинок гельминтов, а также различных компонентов (консервантов, антибиотиков, ядохимикатов), недоокисленных продуктов (альдегидов, кетонов и пр.) и комплекса органических веществ.</w:t>
      </w:r>
    </w:p>
    <w:p w:rsidR="00A4631F"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Значительная часть загрязнений, источником которых в основном является навоз (помёт) и моча, поступает в атмосферный воздух. В результате процессов распада органических азотистых веществ образуется аммиак. При попадании мочевины в почву она расщепляется с образованием аммиака. Процессы гниения содержащих серу органических белковых веществ и навоза приводит к образованию сероводорода. Наиболее интенсивно этот процесс идёт при недостатке кислорода.</w:t>
      </w:r>
    </w:p>
    <w:p w:rsidR="00A4631F"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Автозаправочные станции являются источниками поступления в воздушный бассейн углеводородов предельных, амиленов, бензола, толуола, ксилолов, этилбензола и сероводорода.</w:t>
      </w:r>
    </w:p>
    <w:p w:rsidR="00A4631F"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Теплоснабжение населённых пунктов на территории городского округа Лотошино осуществляется диверсифицированными системами теплоснабжения на основе централизованных и децентрализованных источников тепла. Теплоснабжение многоквартирной жилой застройки, общественных организаций, объектов рекреации, предприятий осуществляется от централизованных источников теплоснабжения. Индивидуальный жилой фонд отапливается от децентрализованных источников тепла. Основным топливом для котельных служат природный газ и мазут.</w:t>
      </w:r>
    </w:p>
    <w:p w:rsidR="00A4631F"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От котельных, работающих на газовом топливе, поступают в воздушный бассейн оксиды углерода и азота, а также бен</w:t>
      </w:r>
      <w:proofErr w:type="gramStart"/>
      <w:r w:rsidRPr="00B91C3B">
        <w:rPr>
          <w:sz w:val="24"/>
          <w:szCs w:val="24"/>
        </w:rPr>
        <w:t>з(</w:t>
      </w:r>
      <w:proofErr w:type="gramEnd"/>
      <w:r w:rsidRPr="00B91C3B">
        <w:rPr>
          <w:sz w:val="24"/>
          <w:szCs w:val="24"/>
        </w:rPr>
        <w:t>а)пирен. При сгорании мазута в воздушный бассейн поступают сажа, мазутная зола (в пересчёте на ванадий), оксиды углерода и азота, сернистые соединения.</w:t>
      </w:r>
    </w:p>
    <w:p w:rsidR="00A4631F"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Как показывает опыт расчётов загрязнения воздушного бассейна от небольших по мощности источников теплоснабжения, расположенных в сельской местности или на участках индивидуальной жилой застройки, превышения ПДК не наблюдается.</w:t>
      </w:r>
    </w:p>
    <w:p w:rsidR="00EA63EA"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Существенным фактором воздушного загрязнения на территории Московской области являются автомобильные дороги. На территории городского округа Лотошино наибольшей интенсивностью движения отличаются автомобильные дороги регионального значения «Тверь - Лотошино - Шаховская - Уваровка» (от 250 до 335 автомобилей в час) и «Лотошино - Суворово - Клин» (360-460 автомобилей в час). По этим же дорогам</w:t>
      </w:r>
      <w:r w:rsidR="00EA63EA" w:rsidRPr="00B91C3B">
        <w:rPr>
          <w:sz w:val="24"/>
          <w:szCs w:val="24"/>
        </w:rPr>
        <w:t xml:space="preserve"> </w:t>
      </w:r>
      <w:r w:rsidRPr="00B91C3B">
        <w:rPr>
          <w:sz w:val="24"/>
          <w:szCs w:val="24"/>
        </w:rPr>
        <w:t>отмечается наиболее высокий процент грузового транспорта в общем потоке - 17-23 %. По остальным дорогам интенсивность движения невысокая и составляет до 100 автомобилей в час.</w:t>
      </w:r>
    </w:p>
    <w:p w:rsidR="00EA63EA" w:rsidRPr="00B91C3B" w:rsidRDefault="00A4631F" w:rsidP="00C86E53">
      <w:pPr>
        <w:pStyle w:val="62"/>
        <w:shd w:val="clear" w:color="auto" w:fill="auto"/>
        <w:spacing w:before="0" w:after="0" w:line="240" w:lineRule="auto"/>
        <w:ind w:left="20" w:right="20" w:firstLine="700"/>
        <w:jc w:val="both"/>
        <w:rPr>
          <w:sz w:val="24"/>
          <w:szCs w:val="24"/>
        </w:rPr>
      </w:pPr>
      <w:r w:rsidRPr="00B91C3B">
        <w:rPr>
          <w:sz w:val="24"/>
          <w:szCs w:val="24"/>
        </w:rPr>
        <w:t>При таких интенсивностях движения зоны загазованности вдоль дорог не формируются.</w:t>
      </w:r>
    </w:p>
    <w:p w:rsidR="00A4631F" w:rsidRPr="00B91C3B" w:rsidRDefault="00A4631F" w:rsidP="00C86E53">
      <w:pPr>
        <w:pStyle w:val="62"/>
        <w:shd w:val="clear" w:color="auto" w:fill="auto"/>
        <w:spacing w:before="0" w:after="0" w:line="240" w:lineRule="auto"/>
        <w:ind w:left="20" w:right="20" w:firstLine="700"/>
        <w:jc w:val="both"/>
      </w:pPr>
      <w:r w:rsidRPr="00B91C3B">
        <w:rPr>
          <w:sz w:val="24"/>
          <w:szCs w:val="24"/>
        </w:rPr>
        <w:t>В целом ситуацию по состоянию загрязнения атмосферного воздуха на территории городского округа можно охарактеризовать как благоприятную</w:t>
      </w:r>
      <w:r w:rsidRPr="00B91C3B">
        <w:t>.</w:t>
      </w:r>
    </w:p>
    <w:p w:rsidR="00A4631F" w:rsidRPr="00B91C3B" w:rsidRDefault="00A4631F" w:rsidP="00A4631F">
      <w:pPr>
        <w:pStyle w:val="afff5"/>
        <w:suppressAutoHyphens/>
        <w:spacing w:before="60"/>
        <w:jc w:val="center"/>
        <w:rPr>
          <w:rFonts w:ascii="Times New Roman" w:hAnsi="Times New Roman"/>
          <w:i w:val="0"/>
          <w:iCs/>
          <w:spacing w:val="15"/>
          <w:sz w:val="24"/>
          <w:szCs w:val="24"/>
          <w:u w:val="single"/>
        </w:rPr>
      </w:pPr>
      <w:r w:rsidRPr="00B91C3B">
        <w:rPr>
          <w:rFonts w:ascii="Times New Roman" w:hAnsi="Times New Roman"/>
          <w:iCs/>
          <w:spacing w:val="15"/>
          <w:sz w:val="24"/>
          <w:szCs w:val="24"/>
          <w:u w:val="single"/>
        </w:rPr>
        <w:t>Проектные предложения</w:t>
      </w:r>
    </w:p>
    <w:bookmarkEnd w:id="34"/>
    <w:p w:rsidR="00A4631F" w:rsidRPr="00B91C3B" w:rsidRDefault="00A4631F" w:rsidP="00B73FA8">
      <w:pPr>
        <w:pStyle w:val="62"/>
        <w:shd w:val="clear" w:color="auto" w:fill="auto"/>
        <w:spacing w:before="0" w:after="0"/>
        <w:ind w:right="120" w:firstLine="700"/>
        <w:jc w:val="both"/>
        <w:rPr>
          <w:sz w:val="24"/>
          <w:szCs w:val="24"/>
        </w:rPr>
      </w:pPr>
      <w:r w:rsidRPr="00B91C3B">
        <w:rPr>
          <w:sz w:val="24"/>
          <w:szCs w:val="24"/>
        </w:rPr>
        <w:t>На расчётный срок планируется развитие производственно-хозяйственного комплекса городского округа Лотошино, ориентированного на развитие технико-внедренческой, агропромышленной деятельности, а также за счёт развитие предприятия, занимающегося торфоразработкой. Для каждого из планируемых объектов, исходя из планировочной ситуации, определён возможный класс санитарной опасности (</w:t>
      </w:r>
      <w:proofErr w:type="gramStart"/>
      <w:r w:rsidRPr="00B91C3B">
        <w:rPr>
          <w:sz w:val="24"/>
          <w:szCs w:val="24"/>
        </w:rPr>
        <w:t>см</w:t>
      </w:r>
      <w:proofErr w:type="gramEnd"/>
      <w:r w:rsidRPr="00B91C3B">
        <w:rPr>
          <w:sz w:val="24"/>
          <w:szCs w:val="24"/>
        </w:rPr>
        <w:t>. раздел 2.3 «Санитарно-</w:t>
      </w:r>
      <w:r w:rsidRPr="00B91C3B">
        <w:rPr>
          <w:sz w:val="24"/>
          <w:szCs w:val="24"/>
        </w:rPr>
        <w:softHyphen/>
        <w:t>защитные зоны»).</w:t>
      </w:r>
    </w:p>
    <w:p w:rsidR="00A4631F" w:rsidRPr="00B91C3B" w:rsidRDefault="00A4631F" w:rsidP="00B73FA8">
      <w:pPr>
        <w:pStyle w:val="62"/>
        <w:shd w:val="clear" w:color="auto" w:fill="auto"/>
        <w:spacing w:before="0" w:after="0"/>
        <w:ind w:right="120" w:firstLine="700"/>
        <w:jc w:val="both"/>
        <w:rPr>
          <w:sz w:val="24"/>
          <w:szCs w:val="24"/>
        </w:rPr>
      </w:pPr>
      <w:proofErr w:type="gramStart"/>
      <w:r w:rsidRPr="00B91C3B">
        <w:rPr>
          <w:sz w:val="24"/>
          <w:szCs w:val="24"/>
        </w:rPr>
        <w:t>На расчётный срок на территории городского округа планируется строительство новых автомобильных дорог («Восточный обход р.п.</w:t>
      </w:r>
      <w:proofErr w:type="gramEnd"/>
      <w:r w:rsidRPr="00B91C3B">
        <w:rPr>
          <w:sz w:val="24"/>
          <w:szCs w:val="24"/>
        </w:rPr>
        <w:t xml:space="preserve"> </w:t>
      </w:r>
      <w:proofErr w:type="gramStart"/>
      <w:r w:rsidRPr="00B91C3B">
        <w:rPr>
          <w:sz w:val="24"/>
          <w:szCs w:val="24"/>
        </w:rPr>
        <w:t>Лотошино») и реконструкция существующих дорог.</w:t>
      </w:r>
      <w:proofErr w:type="gramEnd"/>
    </w:p>
    <w:p w:rsidR="00A4631F" w:rsidRPr="00B91C3B" w:rsidRDefault="00A4631F" w:rsidP="00A4631F">
      <w:pPr>
        <w:pStyle w:val="62"/>
        <w:shd w:val="clear" w:color="auto" w:fill="auto"/>
        <w:spacing w:before="0" w:after="0"/>
        <w:ind w:left="140" w:right="120" w:firstLine="700"/>
        <w:jc w:val="both"/>
        <w:rPr>
          <w:sz w:val="24"/>
          <w:szCs w:val="24"/>
        </w:rPr>
      </w:pPr>
      <w:r w:rsidRPr="00B91C3B">
        <w:rPr>
          <w:sz w:val="24"/>
          <w:szCs w:val="24"/>
        </w:rPr>
        <w:t>Для оценки уровня загрязнения основными вредными веществ на расчётный срок и определения территорий, которые будут испытывать наибольшую нагрузку по фактору химического загрязнения атмосферы выбросами автотранспорта, были выполнены расчёты массы выбросов от автомагистралей с учётом увеличения интенсивности движения, а также строительства новой автомобильной дороги.</w:t>
      </w:r>
    </w:p>
    <w:p w:rsidR="00A4631F" w:rsidRPr="00B91C3B" w:rsidRDefault="00A4631F" w:rsidP="00C86E53">
      <w:pPr>
        <w:pStyle w:val="62"/>
        <w:shd w:val="clear" w:color="auto" w:fill="auto"/>
        <w:spacing w:before="0" w:after="60" w:line="240" w:lineRule="auto"/>
        <w:ind w:left="142" w:right="119" w:firstLine="697"/>
        <w:jc w:val="both"/>
        <w:rPr>
          <w:sz w:val="24"/>
          <w:szCs w:val="24"/>
        </w:rPr>
      </w:pPr>
      <w:r w:rsidRPr="00B91C3B">
        <w:rPr>
          <w:sz w:val="24"/>
          <w:szCs w:val="24"/>
        </w:rPr>
        <w:t>Сведения о планируемой на расчётный срок интенсивности движения по автомобильным дорогам приведены в таблице 2.1.</w:t>
      </w:r>
      <w:r w:rsidR="003A79C6" w:rsidRPr="00B91C3B">
        <w:rPr>
          <w:sz w:val="24"/>
          <w:szCs w:val="24"/>
        </w:rPr>
        <w:t>3</w:t>
      </w:r>
      <w:r w:rsidRPr="00B91C3B">
        <w:rPr>
          <w:sz w:val="24"/>
          <w:szCs w:val="24"/>
        </w:rPr>
        <w:t>.</w:t>
      </w:r>
    </w:p>
    <w:p w:rsidR="00A4631F" w:rsidRPr="00B91C3B" w:rsidRDefault="00A4631F" w:rsidP="00C86E53">
      <w:pPr>
        <w:pStyle w:val="62"/>
        <w:shd w:val="clear" w:color="auto" w:fill="auto"/>
        <w:spacing w:before="0" w:after="0" w:line="240" w:lineRule="auto"/>
        <w:ind w:right="119" w:firstLine="0"/>
        <w:jc w:val="both"/>
        <w:rPr>
          <w:b/>
          <w:sz w:val="24"/>
          <w:szCs w:val="24"/>
        </w:rPr>
      </w:pPr>
      <w:r w:rsidRPr="00B91C3B">
        <w:rPr>
          <w:rStyle w:val="affffffe"/>
          <w:b w:val="0"/>
          <w:color w:val="auto"/>
          <w:sz w:val="24"/>
          <w:szCs w:val="24"/>
          <w:u w:val="none"/>
        </w:rPr>
        <w:t>Таблица 2.1.</w:t>
      </w:r>
      <w:r w:rsidR="003A79C6" w:rsidRPr="00B91C3B">
        <w:rPr>
          <w:rStyle w:val="affffffe"/>
          <w:b w:val="0"/>
          <w:color w:val="auto"/>
          <w:sz w:val="24"/>
          <w:szCs w:val="24"/>
          <w:u w:val="none"/>
        </w:rPr>
        <w:t>3</w:t>
      </w:r>
      <w:r w:rsidR="004A77AE" w:rsidRPr="00B91C3B">
        <w:rPr>
          <w:rStyle w:val="affffffe"/>
          <w:b w:val="0"/>
          <w:color w:val="auto"/>
          <w:sz w:val="24"/>
          <w:szCs w:val="24"/>
          <w:u w:val="none"/>
        </w:rPr>
        <w:t>.</w:t>
      </w:r>
    </w:p>
    <w:tbl>
      <w:tblPr>
        <w:tblStyle w:val="af7"/>
        <w:tblW w:w="5000" w:type="pct"/>
        <w:tblCellMar>
          <w:left w:w="28" w:type="dxa"/>
          <w:right w:w="28" w:type="dxa"/>
        </w:tblCellMar>
        <w:tblLook w:val="04A0"/>
      </w:tblPr>
      <w:tblGrid>
        <w:gridCol w:w="842"/>
        <w:gridCol w:w="5391"/>
        <w:gridCol w:w="1894"/>
        <w:gridCol w:w="1566"/>
      </w:tblGrid>
      <w:tr w:rsidR="00A4631F" w:rsidRPr="00B91C3B" w:rsidTr="004A77AE">
        <w:trPr>
          <w:tblHeader/>
        </w:trPr>
        <w:tc>
          <w:tcPr>
            <w:tcW w:w="434" w:type="pct"/>
            <w:vAlign w:val="center"/>
          </w:tcPr>
          <w:p w:rsidR="00A4631F" w:rsidRPr="00B91C3B" w:rsidRDefault="00A4631F" w:rsidP="003665B9">
            <w:pPr>
              <w:pStyle w:val="62"/>
              <w:shd w:val="clear" w:color="auto" w:fill="auto"/>
              <w:spacing w:before="0" w:after="0" w:line="240" w:lineRule="auto"/>
              <w:ind w:firstLine="0"/>
              <w:rPr>
                <w:sz w:val="22"/>
                <w:szCs w:val="22"/>
              </w:rPr>
            </w:pPr>
            <w:r w:rsidRPr="00B91C3B">
              <w:rPr>
                <w:rFonts w:eastAsia="Calibri"/>
                <w:sz w:val="22"/>
                <w:szCs w:val="22"/>
              </w:rPr>
              <w:t>№</w:t>
            </w:r>
            <w:r w:rsidR="003665B9" w:rsidRPr="00B91C3B">
              <w:rPr>
                <w:rFonts w:eastAsia="Calibri"/>
                <w:sz w:val="22"/>
                <w:szCs w:val="22"/>
              </w:rPr>
              <w:br/>
            </w:r>
            <w:proofErr w:type="gramStart"/>
            <w:r w:rsidRPr="00B91C3B">
              <w:rPr>
                <w:rFonts w:eastAsia="Calibri"/>
                <w:sz w:val="22"/>
                <w:szCs w:val="22"/>
              </w:rPr>
              <w:t>п</w:t>
            </w:r>
            <w:proofErr w:type="gramEnd"/>
            <w:r w:rsidRPr="00B91C3B">
              <w:rPr>
                <w:rFonts w:eastAsia="Calibri"/>
                <w:sz w:val="22"/>
                <w:szCs w:val="22"/>
              </w:rPr>
              <w:t>/п</w:t>
            </w:r>
          </w:p>
        </w:tc>
        <w:tc>
          <w:tcPr>
            <w:tcW w:w="2781"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Название автомобильной дороги</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 xml:space="preserve">Интенсивность движения транспорта, </w:t>
            </w:r>
            <w:r w:rsidR="004A77AE" w:rsidRPr="00B91C3B">
              <w:rPr>
                <w:rFonts w:eastAsia="Calibri"/>
                <w:sz w:val="22"/>
                <w:szCs w:val="22"/>
              </w:rPr>
              <w:br/>
            </w:r>
            <w:r w:rsidRPr="00B91C3B">
              <w:rPr>
                <w:rFonts w:eastAsia="Calibri"/>
                <w:sz w:val="22"/>
                <w:szCs w:val="22"/>
              </w:rPr>
              <w:t>физ. ед. в час</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Доля</w:t>
            </w:r>
            <w:r w:rsidR="004A77AE" w:rsidRPr="00B91C3B">
              <w:rPr>
                <w:rFonts w:eastAsia="Calibri"/>
                <w:sz w:val="22"/>
                <w:szCs w:val="22"/>
              </w:rPr>
              <w:br/>
            </w:r>
            <w:r w:rsidRPr="00B91C3B">
              <w:rPr>
                <w:rFonts w:eastAsia="Calibri"/>
                <w:sz w:val="22"/>
                <w:szCs w:val="22"/>
              </w:rPr>
              <w:t>грузового</w:t>
            </w:r>
            <w:r w:rsidR="004A77AE" w:rsidRPr="00B91C3B">
              <w:rPr>
                <w:rFonts w:eastAsia="Calibri"/>
                <w:sz w:val="22"/>
                <w:szCs w:val="22"/>
              </w:rPr>
              <w:br/>
            </w:r>
            <w:r w:rsidRPr="00B91C3B">
              <w:rPr>
                <w:rFonts w:eastAsia="Calibri"/>
                <w:sz w:val="22"/>
                <w:szCs w:val="22"/>
              </w:rPr>
              <w:t>транспорта, %</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Тверь - Лотошино - Шаховская - Уваровка на участке от южной границы городского округа Лотошино до р.п. Лотошино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270</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17</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Тверь - Лотошино - Шаховская - Уваровка на участке от р.п. Лотошино до д. Введенское</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370</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21</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 xml:space="preserve">Тверь - Лотошино - Шаховская - Уваровка на участке от д. Введенское </w:t>
            </w:r>
            <w:proofErr w:type="gramStart"/>
            <w:r w:rsidRPr="00B91C3B">
              <w:rPr>
                <w:rFonts w:eastAsia="Calibri"/>
                <w:sz w:val="22"/>
                <w:szCs w:val="22"/>
              </w:rPr>
              <w:t>до</w:t>
            </w:r>
            <w:proofErr w:type="gramEnd"/>
            <w:r w:rsidRPr="00B91C3B">
              <w:rPr>
                <w:rFonts w:eastAsia="Calibri"/>
                <w:sz w:val="22"/>
                <w:szCs w:val="22"/>
              </w:rPr>
              <w:t xml:space="preserve"> с. Микулино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305</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20</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 xml:space="preserve">Восточный обход села Микулино (по </w:t>
            </w:r>
            <w:proofErr w:type="gramStart"/>
            <w:r w:rsidRPr="00B91C3B">
              <w:rPr>
                <w:rFonts w:eastAsia="Calibri"/>
                <w:sz w:val="22"/>
                <w:szCs w:val="22"/>
              </w:rPr>
              <w:t>направлению</w:t>
            </w:r>
            <w:proofErr w:type="gramEnd"/>
            <w:r w:rsidRPr="00B91C3B">
              <w:rPr>
                <w:rFonts w:eastAsia="Calibri"/>
                <w:sz w:val="22"/>
                <w:szCs w:val="22"/>
              </w:rPr>
              <w:t xml:space="preserve"> а/д «Тверь - Лотошино - Шаховская - Уваровка»)</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155</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29</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Хмелевки - Савостино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56</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15</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3</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proofErr w:type="gramStart"/>
            <w:r w:rsidRPr="00B91C3B">
              <w:rPr>
                <w:rFonts w:eastAsia="Calibri"/>
                <w:sz w:val="22"/>
                <w:szCs w:val="22"/>
              </w:rPr>
              <w:t>Лотошино - Афанасово - Введенское на участке от а/д «Тверь - Лотошино - Шаховская - Уваровка» до д. Щелгуново</w:t>
            </w:r>
            <w:proofErr w:type="gramEnd"/>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73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Афанасово - Введенское на участке от д. Щелгуново до д. Софийское</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59</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Афанасово - Введенское на участке от д. Софийское до р.п. Лотошино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82</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13</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4</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Афанасово - Раменье</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25</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5</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proofErr w:type="gramStart"/>
            <w:r w:rsidRPr="00B91C3B">
              <w:rPr>
                <w:rFonts w:eastAsia="Calibri"/>
                <w:sz w:val="22"/>
                <w:szCs w:val="22"/>
              </w:rPr>
              <w:t>Хилово - Палкино - Введенское на участке от а/д «Тверь - Лотошино - Шаховская - Уваровка» до д. Хмелевки</w:t>
            </w:r>
            <w:proofErr w:type="gramEnd"/>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81</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13</w:t>
            </w:r>
          </w:p>
        </w:tc>
      </w:tr>
      <w:tr w:rsidR="00A4631F" w:rsidRPr="00B91C3B" w:rsidTr="004A77AE">
        <w:tc>
          <w:tcPr>
            <w:tcW w:w="434" w:type="pct"/>
            <w:vMerge/>
          </w:tcPr>
          <w:p w:rsidR="00A4631F" w:rsidRPr="00B91C3B" w:rsidRDefault="00A4631F" w:rsidP="004A77AE">
            <w:pPr>
              <w:pStyle w:val="62"/>
              <w:shd w:val="clear" w:color="auto" w:fill="auto"/>
              <w:spacing w:before="0" w:after="0" w:line="240" w:lineRule="auto"/>
              <w:ind w:right="120" w:firstLine="0"/>
              <w:jc w:val="both"/>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Хилово - Палкино - Введенское на участке от д. Хмелевки до а/д «Кельи - Званово»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w:t>
            </w:r>
          </w:p>
        </w:tc>
      </w:tr>
      <w:tr w:rsidR="00A4631F" w:rsidRPr="00B91C3B" w:rsidTr="004A77AE">
        <w:tc>
          <w:tcPr>
            <w:tcW w:w="434" w:type="pct"/>
            <w:vMerge/>
          </w:tcPr>
          <w:p w:rsidR="00A4631F" w:rsidRPr="00B91C3B" w:rsidRDefault="00A4631F" w:rsidP="004A77AE">
            <w:pPr>
              <w:pStyle w:val="62"/>
              <w:shd w:val="clear" w:color="auto" w:fill="auto"/>
              <w:spacing w:before="0" w:after="0" w:line="240" w:lineRule="auto"/>
              <w:ind w:right="120" w:firstLine="0"/>
              <w:jc w:val="both"/>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Хилово - Палкино - Введенское на участке от а/д «Кельи - Званово» до д. Савостино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25</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w:t>
            </w:r>
          </w:p>
        </w:tc>
      </w:tr>
      <w:tr w:rsidR="00A4631F" w:rsidRPr="00B91C3B" w:rsidTr="004A77AE">
        <w:tc>
          <w:tcPr>
            <w:tcW w:w="434" w:type="pct"/>
            <w:vMerge/>
          </w:tcPr>
          <w:p w:rsidR="00A4631F" w:rsidRPr="00B91C3B" w:rsidRDefault="00A4631F" w:rsidP="004A77AE">
            <w:pPr>
              <w:pStyle w:val="62"/>
              <w:shd w:val="clear" w:color="auto" w:fill="auto"/>
              <w:spacing w:before="0" w:after="0" w:line="240" w:lineRule="auto"/>
              <w:ind w:right="120" w:firstLine="0"/>
              <w:jc w:val="both"/>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Хилово - Палкино - Введенское на участке от д. Савостино до д. Введенское</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47</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6</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«Тверь - Лотошино - Шаховская - Уваровка» - Немки</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25</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7</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Немки - Коноплево - Речки на участке от а/д «Тверь - Лотошино - Шаховская - Уваровка» до д. Хранево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117</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10</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Немки - Коноплево - Речки на участке от д. Хранево до д. Коноплево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88</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10</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Немки - Коноплево - Речки на участке от д. Коноплево до западной границы городского округа Лотошино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25</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8</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Афанасово - Введенское» - Аринькино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9</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Вяхирево - Могильцы</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17</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10</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Микулино - Нестерово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54</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11</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«Хилово - Палкино» - Шестаково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7</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12</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Калистово - Ильинское</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45</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9</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13</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Коноплево - Быково - Боровки</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51</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14</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Коноплево - Татарки</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14</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15</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Подъездная дорога к д. Сельменево со стороны д. Калистово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24</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9</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16</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Проектируемая дорога № 1</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31</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17</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Суворово - Клин на участке от южной границы городского округа Лотошино до а/д «Восточный обход р.п. Лотошино»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1023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21</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 xml:space="preserve">Лотошино - Суворово - Клин на участке </w:t>
            </w:r>
            <w:proofErr w:type="gramStart"/>
            <w:r w:rsidRPr="00B91C3B">
              <w:rPr>
                <w:rFonts w:eastAsia="Calibri"/>
                <w:sz w:val="22"/>
                <w:szCs w:val="22"/>
              </w:rPr>
              <w:t>от</w:t>
            </w:r>
            <w:proofErr w:type="gramEnd"/>
            <w:r w:rsidRPr="00B91C3B">
              <w:rPr>
                <w:rFonts w:eastAsia="Calibri"/>
                <w:sz w:val="22"/>
                <w:szCs w:val="22"/>
              </w:rPr>
              <w:t xml:space="preserve"> а/д «Восточный обход р.п. Лотошино» до р.п. Лотошино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603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21</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18</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proofErr w:type="gramStart"/>
            <w:r w:rsidRPr="00B91C3B">
              <w:rPr>
                <w:rFonts w:eastAsia="Calibri"/>
                <w:sz w:val="22"/>
                <w:szCs w:val="22"/>
              </w:rPr>
              <w:t>Суворово - Ошейкино - Максимово на участке от а/д «Лотошино - Суворово - Клин» до а/д «Лотошино - Ошейкино» - Узорово»</w:t>
            </w:r>
            <w:proofErr w:type="gramEnd"/>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163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12</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Суворово - Ошейкино - Максимово на участке от а/д «Лотошино - Ошейкино» - Узорово» до д. Грибаново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123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Суворово - Ошейкино - Максимово на участке от д. Грибаново до д. Максимово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18</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19</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на участке от р.п. Лотошино до д. Гаврилово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176</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9</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на участке от д. Гаврилово до д. Ошейкино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110</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12</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на участке от д. Ошейкино до д. Брыково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183</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20</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Гаврилово - Званово - Ошейкино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85</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21</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Горы Мещерские - Марково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37</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22</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Ошейкино - Доры - Егорье</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106</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7</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23</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 Узорово на участке от а/д «Лотошино - Ошейкино» до д. Сологино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96</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 Узорово на участке от д. Сологино до а/д «Суворово - Ошейкино - Максимово»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80</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7</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24</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«Суворово - Ошейкино - Максимово» - Кушелово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21</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25</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Кельи - Званово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81</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7</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26</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Ошейкино» - Узорово» - Матвейково</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16</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w:t>
            </w:r>
          </w:p>
        </w:tc>
      </w:tr>
      <w:tr w:rsidR="00A4631F" w:rsidRPr="00B91C3B" w:rsidTr="004A77AE">
        <w:tc>
          <w:tcPr>
            <w:tcW w:w="434" w:type="pct"/>
            <w:vMerge w:val="restar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27</w:t>
            </w: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Восточный обход р.п. Лотошино на участке от а/д «Лотошино - Суворово - Клин» до а/д «Лотошино - Ошейкино»</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326</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15</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4A77AE">
            <w:pPr>
              <w:pStyle w:val="62"/>
              <w:shd w:val="clear" w:color="auto" w:fill="auto"/>
              <w:spacing w:before="0" w:after="0" w:line="240" w:lineRule="auto"/>
              <w:ind w:left="120" w:firstLine="0"/>
              <w:jc w:val="left"/>
              <w:rPr>
                <w:sz w:val="22"/>
                <w:szCs w:val="22"/>
              </w:rPr>
            </w:pPr>
            <w:r w:rsidRPr="00B91C3B">
              <w:rPr>
                <w:rFonts w:eastAsia="Calibri"/>
                <w:sz w:val="22"/>
                <w:szCs w:val="22"/>
              </w:rPr>
              <w:t xml:space="preserve">Восточный обход р.п. </w:t>
            </w:r>
            <w:proofErr w:type="gramStart"/>
            <w:r w:rsidRPr="00B91C3B">
              <w:rPr>
                <w:rFonts w:eastAsia="Calibri"/>
                <w:sz w:val="22"/>
                <w:szCs w:val="22"/>
              </w:rPr>
              <w:t>Лотошино на участке от а/д «Лотошино - Ошейкино» до а/д «Тверь - Лотошино - Шаховская - Уваровка»</w:t>
            </w:r>
            <w:proofErr w:type="gramEnd"/>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364</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14</w:t>
            </w:r>
          </w:p>
        </w:tc>
      </w:tr>
      <w:tr w:rsidR="00A4631F" w:rsidRPr="00B91C3B" w:rsidTr="004A77AE">
        <w:tc>
          <w:tcPr>
            <w:tcW w:w="434" w:type="pct"/>
            <w:vMerge w:val="restart"/>
            <w:vAlign w:val="center"/>
          </w:tcPr>
          <w:p w:rsidR="00A4631F" w:rsidRPr="00B91C3B" w:rsidRDefault="00A4631F" w:rsidP="004A77AE">
            <w:pPr>
              <w:pStyle w:val="62"/>
              <w:keepNext/>
              <w:shd w:val="clear" w:color="auto" w:fill="auto"/>
              <w:spacing w:before="0" w:after="0" w:line="240" w:lineRule="auto"/>
              <w:ind w:right="120" w:firstLine="0"/>
              <w:rPr>
                <w:sz w:val="22"/>
                <w:szCs w:val="22"/>
              </w:rPr>
            </w:pPr>
            <w:r w:rsidRPr="00B91C3B">
              <w:rPr>
                <w:sz w:val="22"/>
                <w:szCs w:val="22"/>
              </w:rPr>
              <w:t>28</w:t>
            </w:r>
          </w:p>
        </w:tc>
        <w:tc>
          <w:tcPr>
            <w:tcW w:w="2781" w:type="pct"/>
            <w:vAlign w:val="bottom"/>
          </w:tcPr>
          <w:p w:rsidR="00A4631F" w:rsidRPr="00B91C3B" w:rsidRDefault="00A4631F" w:rsidP="00DE048A">
            <w:pPr>
              <w:pStyle w:val="62"/>
              <w:keepNext/>
              <w:shd w:val="clear" w:color="auto" w:fill="auto"/>
              <w:spacing w:before="0" w:after="0" w:line="240" w:lineRule="auto"/>
              <w:ind w:left="120" w:firstLine="0"/>
              <w:jc w:val="left"/>
              <w:rPr>
                <w:sz w:val="22"/>
                <w:szCs w:val="22"/>
              </w:rPr>
            </w:pPr>
            <w:r w:rsidRPr="00B91C3B">
              <w:rPr>
                <w:rFonts w:eastAsia="Calibri"/>
                <w:sz w:val="22"/>
                <w:szCs w:val="22"/>
              </w:rPr>
              <w:t>Агнищево - Кульпино - Стрешневы Горы на участке от а/д «Лотошино - Суворово - Клин» до д. Михалево</w:t>
            </w:r>
          </w:p>
        </w:tc>
        <w:tc>
          <w:tcPr>
            <w:tcW w:w="977" w:type="pct"/>
            <w:vAlign w:val="center"/>
          </w:tcPr>
          <w:p w:rsidR="00A4631F" w:rsidRPr="00B91C3B" w:rsidRDefault="00A4631F" w:rsidP="004A77AE">
            <w:pPr>
              <w:pStyle w:val="62"/>
              <w:keepNext/>
              <w:shd w:val="clear" w:color="auto" w:fill="auto"/>
              <w:spacing w:before="0" w:after="0" w:line="240" w:lineRule="auto"/>
              <w:ind w:firstLine="0"/>
              <w:rPr>
                <w:sz w:val="22"/>
                <w:szCs w:val="22"/>
              </w:rPr>
            </w:pPr>
            <w:r w:rsidRPr="00B91C3B">
              <w:rPr>
                <w:rFonts w:eastAsia="Calibri"/>
                <w:sz w:val="22"/>
                <w:szCs w:val="22"/>
              </w:rPr>
              <w:t>125</w:t>
            </w:r>
          </w:p>
        </w:tc>
        <w:tc>
          <w:tcPr>
            <w:tcW w:w="809" w:type="pct"/>
            <w:vAlign w:val="center"/>
          </w:tcPr>
          <w:p w:rsidR="00A4631F" w:rsidRPr="00B91C3B" w:rsidRDefault="00A4631F" w:rsidP="004A77AE">
            <w:pPr>
              <w:pStyle w:val="62"/>
              <w:keepNext/>
              <w:shd w:val="clear" w:color="auto" w:fill="auto"/>
              <w:spacing w:before="0" w:after="0" w:line="240" w:lineRule="auto"/>
              <w:ind w:firstLine="0"/>
              <w:rPr>
                <w:sz w:val="22"/>
                <w:szCs w:val="22"/>
              </w:rPr>
            </w:pPr>
            <w:r w:rsidRPr="00B91C3B">
              <w:rPr>
                <w:rFonts w:eastAsia="Calibri"/>
                <w:sz w:val="22"/>
                <w:szCs w:val="22"/>
              </w:rPr>
              <w:t>20</w:t>
            </w:r>
          </w:p>
        </w:tc>
      </w:tr>
      <w:tr w:rsidR="00A4631F" w:rsidRPr="00B91C3B" w:rsidTr="004A77AE">
        <w:tc>
          <w:tcPr>
            <w:tcW w:w="434" w:type="pct"/>
            <w:vMerge/>
            <w:vAlign w:val="center"/>
          </w:tcPr>
          <w:p w:rsidR="00A4631F" w:rsidRPr="00B91C3B" w:rsidRDefault="00A4631F" w:rsidP="004A77AE">
            <w:pPr>
              <w:pStyle w:val="62"/>
              <w:shd w:val="clear" w:color="auto" w:fill="auto"/>
              <w:spacing w:before="0" w:after="0" w:line="240" w:lineRule="auto"/>
              <w:ind w:right="120" w:firstLine="0"/>
              <w:rPr>
                <w:sz w:val="22"/>
                <w:szCs w:val="22"/>
              </w:rPr>
            </w:pPr>
          </w:p>
        </w:tc>
        <w:tc>
          <w:tcPr>
            <w:tcW w:w="2781"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Агнищево - Кульпино - Стрешневы Горы на участке от д. Михалево до д. Стрешневы Горы</w:t>
            </w:r>
          </w:p>
        </w:tc>
        <w:tc>
          <w:tcPr>
            <w:tcW w:w="977"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60</w:t>
            </w:r>
          </w:p>
        </w:tc>
        <w:tc>
          <w:tcPr>
            <w:tcW w:w="809" w:type="pct"/>
            <w:vAlign w:val="center"/>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17</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29</w:t>
            </w:r>
          </w:p>
        </w:tc>
        <w:tc>
          <w:tcPr>
            <w:tcW w:w="2781"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Чапаево - Звягино - Пешки</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130</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10</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30</w:t>
            </w:r>
          </w:p>
        </w:tc>
        <w:tc>
          <w:tcPr>
            <w:tcW w:w="2781"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Софийское - Монасеино - Корневское</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47</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11</w:t>
            </w:r>
          </w:p>
        </w:tc>
      </w:tr>
      <w:tr w:rsidR="00A4631F" w:rsidRPr="00B91C3B" w:rsidTr="004A77AE">
        <w:tc>
          <w:tcPr>
            <w:tcW w:w="434" w:type="pct"/>
            <w:vAlign w:val="center"/>
          </w:tcPr>
          <w:p w:rsidR="00A4631F" w:rsidRPr="00B91C3B" w:rsidRDefault="00A4631F" w:rsidP="004A77AE">
            <w:pPr>
              <w:pStyle w:val="62"/>
              <w:shd w:val="clear" w:color="auto" w:fill="auto"/>
              <w:spacing w:before="0" w:after="0" w:line="240" w:lineRule="auto"/>
              <w:ind w:right="120" w:firstLine="0"/>
              <w:rPr>
                <w:sz w:val="22"/>
                <w:szCs w:val="22"/>
              </w:rPr>
            </w:pPr>
            <w:r w:rsidRPr="00B91C3B">
              <w:rPr>
                <w:sz w:val="22"/>
                <w:szCs w:val="22"/>
              </w:rPr>
              <w:t>31</w:t>
            </w:r>
          </w:p>
        </w:tc>
        <w:tc>
          <w:tcPr>
            <w:tcW w:w="2781"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Лотошино - Стрешневы Горы - Корневское</w:t>
            </w:r>
          </w:p>
        </w:tc>
        <w:tc>
          <w:tcPr>
            <w:tcW w:w="977"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50</w:t>
            </w:r>
          </w:p>
        </w:tc>
        <w:tc>
          <w:tcPr>
            <w:tcW w:w="809" w:type="pct"/>
            <w:vAlign w:val="bottom"/>
          </w:tcPr>
          <w:p w:rsidR="00A4631F" w:rsidRPr="00B91C3B" w:rsidRDefault="00A4631F" w:rsidP="004A77AE">
            <w:pPr>
              <w:pStyle w:val="62"/>
              <w:shd w:val="clear" w:color="auto" w:fill="auto"/>
              <w:spacing w:before="0" w:after="0" w:line="240" w:lineRule="auto"/>
              <w:ind w:firstLine="0"/>
              <w:rPr>
                <w:sz w:val="22"/>
                <w:szCs w:val="22"/>
              </w:rPr>
            </w:pPr>
            <w:r w:rsidRPr="00B91C3B">
              <w:rPr>
                <w:rFonts w:eastAsia="Calibri"/>
                <w:sz w:val="22"/>
                <w:szCs w:val="22"/>
              </w:rPr>
              <w:t>14</w:t>
            </w:r>
          </w:p>
        </w:tc>
      </w:tr>
    </w:tbl>
    <w:p w:rsidR="004E0BE8" w:rsidRPr="00B91C3B" w:rsidRDefault="004E0BE8" w:rsidP="00A4631F">
      <w:pPr>
        <w:rPr>
          <w:sz w:val="2"/>
          <w:szCs w:val="2"/>
        </w:rPr>
      </w:pPr>
    </w:p>
    <w:p w:rsidR="00A4631F" w:rsidRPr="00B91C3B" w:rsidRDefault="00A4631F" w:rsidP="00B73FA8">
      <w:pPr>
        <w:pStyle w:val="62"/>
        <w:shd w:val="clear" w:color="auto" w:fill="auto"/>
        <w:spacing w:before="120" w:after="0" w:line="240" w:lineRule="auto"/>
        <w:ind w:right="119" w:firstLine="697"/>
        <w:jc w:val="both"/>
        <w:rPr>
          <w:sz w:val="24"/>
          <w:szCs w:val="24"/>
        </w:rPr>
      </w:pPr>
      <w:r w:rsidRPr="00B91C3B">
        <w:rPr>
          <w:sz w:val="24"/>
          <w:szCs w:val="24"/>
        </w:rPr>
        <w:t>Учитывая постепенность замены автомобильного парка, при оценке планируемого воздействия автомобильного транспорта на состояние окружающей среды городского округа Лотошино использовался норматив выбросов ЕЦК</w:t>
      </w:r>
      <w:proofErr w:type="gramStart"/>
      <w:r w:rsidRPr="00B91C3B">
        <w:rPr>
          <w:sz w:val="24"/>
          <w:szCs w:val="24"/>
        </w:rPr>
        <w:t>.О</w:t>
      </w:r>
      <w:proofErr w:type="gramEnd"/>
      <w:r w:rsidRPr="00B91C3B">
        <w:rPr>
          <w:sz w:val="24"/>
          <w:szCs w:val="24"/>
        </w:rPr>
        <w:t>-3, как наименее жёсткий из тех, что будут присутствовать в составе перспективного автопарка.</w:t>
      </w:r>
    </w:p>
    <w:p w:rsidR="00A4631F" w:rsidRPr="00B91C3B" w:rsidRDefault="00A4631F" w:rsidP="00B73FA8">
      <w:pPr>
        <w:pStyle w:val="62"/>
        <w:shd w:val="clear" w:color="auto" w:fill="auto"/>
        <w:spacing w:before="0" w:after="0" w:line="240" w:lineRule="auto"/>
        <w:ind w:right="120" w:firstLine="709"/>
        <w:jc w:val="both"/>
        <w:rPr>
          <w:sz w:val="24"/>
          <w:szCs w:val="24"/>
        </w:rPr>
      </w:pPr>
      <w:r w:rsidRPr="00B91C3B">
        <w:rPr>
          <w:sz w:val="24"/>
          <w:szCs w:val="24"/>
        </w:rPr>
        <w:t>Количество выбросов загрязняющих веществ от автомобильного транспорта определялось по «Расчётной инструкции (методике) по инвентаризации выбросов загрязняющих веществ автотранспортными средствами в атмосферный воздух» (ОАО «НИИАТ», 2006 г.).</w:t>
      </w:r>
    </w:p>
    <w:p w:rsidR="00A4631F" w:rsidRPr="00B91C3B" w:rsidRDefault="00A4631F" w:rsidP="00B73FA8">
      <w:pPr>
        <w:pStyle w:val="62"/>
        <w:shd w:val="clear" w:color="auto" w:fill="auto"/>
        <w:spacing w:before="0" w:after="0" w:line="240" w:lineRule="auto"/>
        <w:ind w:right="120" w:firstLine="709"/>
        <w:jc w:val="both"/>
        <w:rPr>
          <w:sz w:val="24"/>
          <w:szCs w:val="24"/>
        </w:rPr>
      </w:pPr>
      <w:r w:rsidRPr="00B91C3B">
        <w:rPr>
          <w:sz w:val="24"/>
          <w:szCs w:val="24"/>
        </w:rPr>
        <w:t>Расчёт рассеивания был проведён для участков автомобильной дороги «Лотошино - Суворово - Клин», характеризующихся самой высокой интенсивностью движения (более 600 машин в час) и высокой долей грузового транспорта в потоке.</w:t>
      </w:r>
    </w:p>
    <w:p w:rsidR="00A4631F" w:rsidRPr="00B91C3B" w:rsidRDefault="00A4631F" w:rsidP="00B73FA8">
      <w:pPr>
        <w:pStyle w:val="62"/>
        <w:shd w:val="clear" w:color="auto" w:fill="auto"/>
        <w:spacing w:before="0" w:after="0" w:line="240" w:lineRule="auto"/>
        <w:ind w:right="120" w:firstLine="709"/>
        <w:jc w:val="both"/>
        <w:rPr>
          <w:sz w:val="24"/>
          <w:szCs w:val="24"/>
        </w:rPr>
      </w:pPr>
      <w:r w:rsidRPr="00B91C3B">
        <w:rPr>
          <w:sz w:val="24"/>
          <w:szCs w:val="24"/>
        </w:rPr>
        <w:t>Расчёт проводился по согласованной ГГО им. А.И. Воейкова программе «Эколог», версия 3.0, основанной на «Методике расчёта концентраций в атмосферном воздухе вредных веществ, ОНД-86».</w:t>
      </w:r>
    </w:p>
    <w:p w:rsidR="00A4631F" w:rsidRPr="00B91C3B" w:rsidRDefault="00A4631F" w:rsidP="00B73FA8">
      <w:pPr>
        <w:pStyle w:val="62"/>
        <w:shd w:val="clear" w:color="auto" w:fill="auto"/>
        <w:spacing w:before="0" w:after="5" w:line="240" w:lineRule="auto"/>
        <w:ind w:right="120" w:firstLine="709"/>
        <w:jc w:val="both"/>
        <w:rPr>
          <w:sz w:val="24"/>
          <w:szCs w:val="24"/>
        </w:rPr>
      </w:pPr>
      <w:r w:rsidRPr="00B91C3B">
        <w:rPr>
          <w:sz w:val="24"/>
          <w:szCs w:val="24"/>
        </w:rPr>
        <w:t>Результаты расчётов зон загазованности вдоль автомобильной дороги «Лотошино - Суворово - Клин» представлены в таблице 2.1.</w:t>
      </w:r>
      <w:r w:rsidR="00DE048A" w:rsidRPr="00B91C3B">
        <w:rPr>
          <w:sz w:val="24"/>
          <w:szCs w:val="24"/>
        </w:rPr>
        <w:t>4</w:t>
      </w:r>
      <w:r w:rsidRPr="00B91C3B">
        <w:rPr>
          <w:sz w:val="24"/>
          <w:szCs w:val="24"/>
        </w:rPr>
        <w:t>.</w:t>
      </w:r>
    </w:p>
    <w:p w:rsidR="00DE048A" w:rsidRPr="00B91C3B" w:rsidRDefault="00DE048A" w:rsidP="00DE048A">
      <w:pPr>
        <w:pStyle w:val="62"/>
        <w:shd w:val="clear" w:color="auto" w:fill="auto"/>
        <w:spacing w:before="60" w:after="0" w:line="240" w:lineRule="auto"/>
        <w:ind w:right="119" w:firstLine="0"/>
        <w:jc w:val="both"/>
        <w:rPr>
          <w:b/>
          <w:sz w:val="24"/>
          <w:szCs w:val="24"/>
        </w:rPr>
      </w:pPr>
      <w:r w:rsidRPr="00B91C3B">
        <w:rPr>
          <w:rStyle w:val="affffffe"/>
          <w:b w:val="0"/>
          <w:color w:val="auto"/>
          <w:sz w:val="24"/>
          <w:szCs w:val="24"/>
          <w:u w:val="none"/>
        </w:rPr>
        <w:t>Таблица 2.1.4.</w:t>
      </w:r>
    </w:p>
    <w:tbl>
      <w:tblPr>
        <w:tblStyle w:val="af7"/>
        <w:tblW w:w="5000" w:type="pct"/>
        <w:tblLayout w:type="fixed"/>
        <w:tblCellMar>
          <w:left w:w="28" w:type="dxa"/>
          <w:right w:w="28" w:type="dxa"/>
        </w:tblCellMar>
        <w:tblLook w:val="04A0"/>
      </w:tblPr>
      <w:tblGrid>
        <w:gridCol w:w="603"/>
        <w:gridCol w:w="2970"/>
        <w:gridCol w:w="1417"/>
        <w:gridCol w:w="1700"/>
        <w:gridCol w:w="3003"/>
      </w:tblGrid>
      <w:tr w:rsidR="00A4631F" w:rsidRPr="00B91C3B" w:rsidTr="00DE048A">
        <w:tc>
          <w:tcPr>
            <w:tcW w:w="311" w:type="pct"/>
            <w:vMerge w:val="restart"/>
            <w:vAlign w:val="center"/>
          </w:tcPr>
          <w:p w:rsidR="00A4631F" w:rsidRPr="00B91C3B" w:rsidRDefault="00A4631F" w:rsidP="00C86E53">
            <w:pPr>
              <w:pStyle w:val="62"/>
              <w:shd w:val="clear" w:color="auto" w:fill="auto"/>
              <w:spacing w:before="0" w:after="0" w:line="240" w:lineRule="auto"/>
              <w:ind w:firstLine="0"/>
              <w:rPr>
                <w:sz w:val="22"/>
                <w:szCs w:val="22"/>
              </w:rPr>
            </w:pPr>
            <w:r w:rsidRPr="00B91C3B">
              <w:rPr>
                <w:rFonts w:eastAsia="Calibri"/>
                <w:sz w:val="22"/>
                <w:szCs w:val="22"/>
              </w:rPr>
              <w:t>№</w:t>
            </w:r>
          </w:p>
        </w:tc>
        <w:tc>
          <w:tcPr>
            <w:tcW w:w="1532" w:type="pct"/>
            <w:vMerge w:val="restart"/>
            <w:vAlign w:val="center"/>
          </w:tcPr>
          <w:p w:rsidR="00A4631F" w:rsidRPr="00B91C3B" w:rsidRDefault="00A4631F" w:rsidP="00C86E53">
            <w:pPr>
              <w:pStyle w:val="62"/>
              <w:shd w:val="clear" w:color="auto" w:fill="auto"/>
              <w:spacing w:before="0" w:after="0" w:line="240" w:lineRule="auto"/>
              <w:ind w:left="220" w:firstLine="0"/>
              <w:jc w:val="left"/>
              <w:rPr>
                <w:sz w:val="22"/>
                <w:szCs w:val="22"/>
              </w:rPr>
            </w:pPr>
            <w:r w:rsidRPr="00B91C3B">
              <w:rPr>
                <w:rFonts w:eastAsia="Calibri"/>
                <w:sz w:val="22"/>
                <w:szCs w:val="22"/>
              </w:rPr>
              <w:t>Наименование показателей</w:t>
            </w:r>
          </w:p>
        </w:tc>
        <w:tc>
          <w:tcPr>
            <w:tcW w:w="731" w:type="pct"/>
            <w:vMerge w:val="restart"/>
            <w:vAlign w:val="center"/>
          </w:tcPr>
          <w:p w:rsidR="00A4631F" w:rsidRPr="00B91C3B" w:rsidRDefault="00A4631F" w:rsidP="00C86E53">
            <w:pPr>
              <w:pStyle w:val="62"/>
              <w:shd w:val="clear" w:color="auto" w:fill="auto"/>
              <w:spacing w:before="0" w:after="120" w:line="240" w:lineRule="auto"/>
              <w:ind w:firstLine="0"/>
              <w:jc w:val="left"/>
              <w:rPr>
                <w:sz w:val="22"/>
                <w:szCs w:val="22"/>
              </w:rPr>
            </w:pPr>
            <w:r w:rsidRPr="00B91C3B">
              <w:rPr>
                <w:rFonts w:eastAsia="Calibri"/>
                <w:sz w:val="22"/>
                <w:szCs w:val="22"/>
              </w:rPr>
              <w:t>Единицы</w:t>
            </w:r>
            <w:r w:rsidR="00DE048A" w:rsidRPr="00B91C3B">
              <w:rPr>
                <w:rFonts w:eastAsia="Calibri"/>
                <w:sz w:val="22"/>
                <w:szCs w:val="22"/>
              </w:rPr>
              <w:t xml:space="preserve"> </w:t>
            </w:r>
            <w:r w:rsidRPr="00B91C3B">
              <w:rPr>
                <w:rFonts w:eastAsia="Calibri"/>
                <w:sz w:val="22"/>
                <w:szCs w:val="22"/>
              </w:rPr>
              <w:t>измерения</w:t>
            </w:r>
          </w:p>
        </w:tc>
        <w:tc>
          <w:tcPr>
            <w:tcW w:w="2426" w:type="pct"/>
            <w:gridSpan w:val="2"/>
          </w:tcPr>
          <w:p w:rsidR="00A4631F" w:rsidRPr="00B91C3B" w:rsidRDefault="00A4631F" w:rsidP="00C86E53">
            <w:pPr>
              <w:pStyle w:val="62"/>
              <w:shd w:val="clear" w:color="auto" w:fill="auto"/>
              <w:spacing w:before="0" w:after="5" w:line="240" w:lineRule="auto"/>
              <w:ind w:right="120" w:firstLine="0"/>
              <w:rPr>
                <w:sz w:val="22"/>
                <w:szCs w:val="22"/>
              </w:rPr>
            </w:pPr>
            <w:r w:rsidRPr="00B91C3B">
              <w:rPr>
                <w:rFonts w:eastAsia="Calibri"/>
                <w:sz w:val="22"/>
                <w:szCs w:val="22"/>
              </w:rPr>
              <w:t>Автомобильная дорога «Лотошино - Суворово - Клин»</w:t>
            </w:r>
          </w:p>
        </w:tc>
      </w:tr>
      <w:tr w:rsidR="00DE048A" w:rsidRPr="00B91C3B" w:rsidTr="00C86E53">
        <w:tc>
          <w:tcPr>
            <w:tcW w:w="311" w:type="pct"/>
            <w:vMerge/>
          </w:tcPr>
          <w:p w:rsidR="00A4631F" w:rsidRPr="00B91C3B" w:rsidRDefault="00A4631F" w:rsidP="00C86E53">
            <w:pPr>
              <w:pStyle w:val="62"/>
              <w:shd w:val="clear" w:color="auto" w:fill="auto"/>
              <w:spacing w:before="0" w:after="5" w:line="240" w:lineRule="auto"/>
              <w:ind w:right="120" w:firstLine="0"/>
              <w:jc w:val="both"/>
              <w:rPr>
                <w:sz w:val="22"/>
                <w:szCs w:val="22"/>
              </w:rPr>
            </w:pPr>
          </w:p>
        </w:tc>
        <w:tc>
          <w:tcPr>
            <w:tcW w:w="1532" w:type="pct"/>
            <w:vMerge/>
          </w:tcPr>
          <w:p w:rsidR="00A4631F" w:rsidRPr="00B91C3B" w:rsidRDefault="00A4631F" w:rsidP="00C86E53">
            <w:pPr>
              <w:pStyle w:val="62"/>
              <w:shd w:val="clear" w:color="auto" w:fill="auto"/>
              <w:spacing w:before="0" w:after="5" w:line="240" w:lineRule="auto"/>
              <w:ind w:right="120" w:firstLine="0"/>
              <w:jc w:val="both"/>
              <w:rPr>
                <w:sz w:val="22"/>
                <w:szCs w:val="22"/>
              </w:rPr>
            </w:pPr>
          </w:p>
        </w:tc>
        <w:tc>
          <w:tcPr>
            <w:tcW w:w="731" w:type="pct"/>
            <w:vMerge/>
          </w:tcPr>
          <w:p w:rsidR="00A4631F" w:rsidRPr="00B91C3B" w:rsidRDefault="00A4631F" w:rsidP="00C86E53">
            <w:pPr>
              <w:pStyle w:val="62"/>
              <w:shd w:val="clear" w:color="auto" w:fill="auto"/>
              <w:spacing w:before="0" w:after="5" w:line="240" w:lineRule="auto"/>
              <w:ind w:right="120" w:firstLine="0"/>
              <w:jc w:val="both"/>
              <w:rPr>
                <w:sz w:val="22"/>
                <w:szCs w:val="22"/>
              </w:rPr>
            </w:pPr>
          </w:p>
        </w:tc>
        <w:tc>
          <w:tcPr>
            <w:tcW w:w="877" w:type="pct"/>
            <w:vAlign w:val="center"/>
          </w:tcPr>
          <w:p w:rsidR="00A4631F" w:rsidRPr="00B91C3B" w:rsidRDefault="00A4631F" w:rsidP="00C86E53">
            <w:pPr>
              <w:pStyle w:val="62"/>
              <w:shd w:val="clear" w:color="auto" w:fill="auto"/>
              <w:spacing w:before="0" w:after="0" w:line="240" w:lineRule="exact"/>
              <w:ind w:firstLine="0"/>
              <w:rPr>
                <w:sz w:val="22"/>
                <w:szCs w:val="22"/>
              </w:rPr>
            </w:pPr>
            <w:proofErr w:type="gramStart"/>
            <w:r w:rsidRPr="00B91C3B">
              <w:rPr>
                <w:rFonts w:eastAsia="Calibri"/>
                <w:sz w:val="22"/>
                <w:szCs w:val="22"/>
              </w:rPr>
              <w:t>от</w:t>
            </w:r>
            <w:proofErr w:type="gramEnd"/>
            <w:r w:rsidRPr="00B91C3B">
              <w:rPr>
                <w:rFonts w:eastAsia="Calibri"/>
                <w:sz w:val="22"/>
                <w:szCs w:val="22"/>
              </w:rPr>
              <w:t xml:space="preserve"> а/д «Восточный обход р.п. Лотошино» до р.п. Лотошино</w:t>
            </w:r>
          </w:p>
        </w:tc>
        <w:tc>
          <w:tcPr>
            <w:tcW w:w="1549" w:type="pct"/>
            <w:vAlign w:val="center"/>
          </w:tcPr>
          <w:p w:rsidR="00A4631F" w:rsidRPr="00B91C3B" w:rsidRDefault="00A4631F" w:rsidP="00C86E53">
            <w:pPr>
              <w:pStyle w:val="62"/>
              <w:shd w:val="clear" w:color="auto" w:fill="auto"/>
              <w:spacing w:before="0" w:after="0" w:line="240" w:lineRule="exact"/>
              <w:ind w:firstLine="0"/>
              <w:rPr>
                <w:sz w:val="22"/>
                <w:szCs w:val="22"/>
              </w:rPr>
            </w:pPr>
            <w:r w:rsidRPr="00B91C3B">
              <w:rPr>
                <w:rFonts w:eastAsia="Calibri"/>
                <w:sz w:val="22"/>
                <w:szCs w:val="22"/>
              </w:rPr>
              <w:t>от южной границы городского округа Лотошино до а/д «Восточный обход р.п. Лотошино»</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Style w:val="affffffb"/>
                <w:color w:val="auto"/>
              </w:rPr>
              <w:t>1</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Style w:val="affffffb"/>
                <w:color w:val="auto"/>
              </w:rPr>
              <w:t>Интенсивность движения</w:t>
            </w:r>
          </w:p>
        </w:tc>
        <w:tc>
          <w:tcPr>
            <w:tcW w:w="731" w:type="pct"/>
            <w:vAlign w:val="bottom"/>
          </w:tcPr>
          <w:p w:rsidR="00A4631F" w:rsidRPr="00B91C3B" w:rsidRDefault="00A4631F" w:rsidP="00DE048A">
            <w:pPr>
              <w:pStyle w:val="62"/>
              <w:shd w:val="clear" w:color="auto" w:fill="auto"/>
              <w:spacing w:before="0" w:after="0" w:line="240" w:lineRule="auto"/>
              <w:ind w:right="320" w:firstLine="0"/>
              <w:jc w:val="right"/>
              <w:rPr>
                <w:sz w:val="22"/>
                <w:szCs w:val="22"/>
              </w:rPr>
            </w:pPr>
            <w:r w:rsidRPr="00B91C3B">
              <w:rPr>
                <w:rFonts w:eastAsia="Calibri"/>
                <w:sz w:val="22"/>
                <w:szCs w:val="22"/>
              </w:rPr>
              <w:t>авт./час</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603</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1023</w:t>
            </w:r>
          </w:p>
        </w:tc>
      </w:tr>
      <w:tr w:rsidR="00C86E53" w:rsidRPr="00B91C3B" w:rsidTr="00C86E53">
        <w:tc>
          <w:tcPr>
            <w:tcW w:w="311" w:type="pct"/>
            <w:vAlign w:val="center"/>
          </w:tcPr>
          <w:p w:rsidR="00C86E53" w:rsidRPr="00B91C3B" w:rsidRDefault="00C86E53" w:rsidP="00DE048A">
            <w:pPr>
              <w:pStyle w:val="62"/>
              <w:shd w:val="clear" w:color="auto" w:fill="auto"/>
              <w:spacing w:before="0" w:after="0" w:line="240" w:lineRule="auto"/>
              <w:ind w:firstLine="0"/>
              <w:jc w:val="left"/>
              <w:rPr>
                <w:sz w:val="22"/>
                <w:szCs w:val="22"/>
              </w:rPr>
            </w:pPr>
            <w:r w:rsidRPr="00B91C3B">
              <w:rPr>
                <w:rStyle w:val="affffffb"/>
                <w:color w:val="auto"/>
              </w:rPr>
              <w:t>2</w:t>
            </w:r>
          </w:p>
        </w:tc>
        <w:tc>
          <w:tcPr>
            <w:tcW w:w="4689" w:type="pct"/>
            <w:gridSpan w:val="4"/>
            <w:vAlign w:val="bottom"/>
          </w:tcPr>
          <w:p w:rsidR="00C86E53" w:rsidRPr="00B91C3B" w:rsidRDefault="00C86E53" w:rsidP="00DE048A">
            <w:pPr>
              <w:rPr>
                <w:sz w:val="22"/>
                <w:szCs w:val="22"/>
              </w:rPr>
            </w:pPr>
            <w:r w:rsidRPr="00B91C3B">
              <w:rPr>
                <w:rStyle w:val="affffffb"/>
                <w:color w:val="auto"/>
              </w:rPr>
              <w:t>Выбросы загрязняющих веществ, в том числе:</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2.1</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Оксид углерода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0,109357</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0,185908</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2.2</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Сажа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0,000957</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0,001639</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2.3</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Диоксид азота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0,094140</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0,160740</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2.4</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Углеводороды по бензину</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0,013400</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0,022733</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2.5</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Керосин</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0,010920</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0,018720</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2.6</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Диоксид серы</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proofErr w:type="gramStart"/>
            <w:r w:rsidRPr="00B91C3B">
              <w:rPr>
                <w:rFonts w:eastAsia="Calibri"/>
                <w:sz w:val="22"/>
                <w:szCs w:val="22"/>
              </w:rPr>
              <w:t>г</w:t>
            </w:r>
            <w:proofErr w:type="gramEnd"/>
            <w:r w:rsidRPr="00B91C3B">
              <w:rPr>
                <w:rFonts w:eastAsia="Calibri"/>
                <w:sz w:val="22"/>
                <w:szCs w:val="22"/>
              </w:rPr>
              <w:t>/с на 1 км</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0,001792</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0,003049</w:t>
            </w:r>
          </w:p>
        </w:tc>
      </w:tr>
      <w:tr w:rsidR="00C86E53" w:rsidRPr="00B91C3B" w:rsidTr="00C86E53">
        <w:tc>
          <w:tcPr>
            <w:tcW w:w="311" w:type="pct"/>
            <w:vAlign w:val="center"/>
          </w:tcPr>
          <w:p w:rsidR="00C86E53" w:rsidRPr="00B91C3B" w:rsidRDefault="00C86E53" w:rsidP="00DE048A">
            <w:pPr>
              <w:pStyle w:val="62"/>
              <w:shd w:val="clear" w:color="auto" w:fill="auto"/>
              <w:spacing w:before="0" w:after="0" w:line="240" w:lineRule="auto"/>
              <w:ind w:firstLine="0"/>
              <w:jc w:val="left"/>
              <w:rPr>
                <w:sz w:val="22"/>
                <w:szCs w:val="22"/>
              </w:rPr>
            </w:pPr>
            <w:r w:rsidRPr="00B91C3B">
              <w:rPr>
                <w:rStyle w:val="affffffb"/>
                <w:color w:val="auto"/>
              </w:rPr>
              <w:t>3</w:t>
            </w:r>
          </w:p>
        </w:tc>
        <w:tc>
          <w:tcPr>
            <w:tcW w:w="4689" w:type="pct"/>
            <w:gridSpan w:val="4"/>
            <w:vAlign w:val="bottom"/>
          </w:tcPr>
          <w:p w:rsidR="00C86E53" w:rsidRPr="00B91C3B" w:rsidRDefault="00C86E53" w:rsidP="00DE048A">
            <w:pPr>
              <w:rPr>
                <w:sz w:val="22"/>
                <w:szCs w:val="22"/>
              </w:rPr>
            </w:pPr>
            <w:r w:rsidRPr="00B91C3B">
              <w:rPr>
                <w:rStyle w:val="affffffb"/>
                <w:color w:val="auto"/>
              </w:rPr>
              <w:t>Концентрация загрязняющих веществ:</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3.1</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Оксид углерода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0,04</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3.2</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Сажа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firstLine="0"/>
              <w:jc w:val="left"/>
              <w:rPr>
                <w:sz w:val="22"/>
                <w:szCs w:val="22"/>
              </w:rPr>
            </w:pPr>
            <w:r w:rsidRPr="00B91C3B">
              <w:rPr>
                <w:rFonts w:eastAsia="Calibri"/>
                <w:sz w:val="22"/>
                <w:szCs w:val="22"/>
              </w:rPr>
              <w:t>3.3</w:t>
            </w:r>
          </w:p>
        </w:tc>
        <w:tc>
          <w:tcPr>
            <w:tcW w:w="1532" w:type="pct"/>
            <w:vAlign w:val="bottom"/>
          </w:tcPr>
          <w:p w:rsidR="00A4631F" w:rsidRPr="00B91C3B" w:rsidRDefault="00A4631F" w:rsidP="00DE048A">
            <w:pPr>
              <w:pStyle w:val="62"/>
              <w:shd w:val="clear" w:color="auto" w:fill="auto"/>
              <w:spacing w:before="0" w:after="0" w:line="240" w:lineRule="auto"/>
              <w:ind w:firstLine="0"/>
              <w:jc w:val="both"/>
              <w:rPr>
                <w:sz w:val="22"/>
                <w:szCs w:val="22"/>
              </w:rPr>
            </w:pPr>
            <w:r w:rsidRPr="00B91C3B">
              <w:rPr>
                <w:rFonts w:eastAsia="Calibri"/>
                <w:sz w:val="22"/>
                <w:szCs w:val="22"/>
              </w:rPr>
              <w:t>Диоксид азота</w:t>
            </w:r>
          </w:p>
        </w:tc>
        <w:tc>
          <w:tcPr>
            <w:tcW w:w="731" w:type="pct"/>
            <w:vAlign w:val="bottom"/>
          </w:tcPr>
          <w:p w:rsidR="00A4631F" w:rsidRPr="00B91C3B" w:rsidRDefault="00A4631F" w:rsidP="00DE048A">
            <w:pPr>
              <w:pStyle w:val="62"/>
              <w:shd w:val="clear" w:color="auto" w:fill="auto"/>
              <w:spacing w:before="0" w:after="0" w:line="240" w:lineRule="auto"/>
              <w:ind w:left="200" w:firstLine="0"/>
              <w:jc w:val="left"/>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0,61</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0,97</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right="220" w:firstLine="0"/>
              <w:jc w:val="left"/>
              <w:rPr>
                <w:sz w:val="22"/>
                <w:szCs w:val="22"/>
              </w:rPr>
            </w:pPr>
            <w:r w:rsidRPr="00B91C3B">
              <w:rPr>
                <w:rFonts w:eastAsia="Calibri"/>
                <w:sz w:val="22"/>
                <w:szCs w:val="22"/>
              </w:rPr>
              <w:t>3.4</w:t>
            </w:r>
          </w:p>
        </w:tc>
        <w:tc>
          <w:tcPr>
            <w:tcW w:w="1532"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Углеводороды по бензину</w:t>
            </w:r>
          </w:p>
        </w:tc>
        <w:tc>
          <w:tcPr>
            <w:tcW w:w="731"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right="220" w:firstLine="0"/>
              <w:jc w:val="left"/>
              <w:rPr>
                <w:sz w:val="22"/>
                <w:szCs w:val="22"/>
              </w:rPr>
            </w:pPr>
            <w:r w:rsidRPr="00B91C3B">
              <w:rPr>
                <w:rFonts w:eastAsia="Calibri"/>
                <w:sz w:val="22"/>
                <w:szCs w:val="22"/>
              </w:rPr>
              <w:t>3.5</w:t>
            </w:r>
          </w:p>
        </w:tc>
        <w:tc>
          <w:tcPr>
            <w:tcW w:w="1532"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Керосин</w:t>
            </w:r>
          </w:p>
        </w:tc>
        <w:tc>
          <w:tcPr>
            <w:tcW w:w="731"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0,02</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right="220" w:firstLine="0"/>
              <w:jc w:val="left"/>
              <w:rPr>
                <w:sz w:val="22"/>
                <w:szCs w:val="22"/>
              </w:rPr>
            </w:pPr>
            <w:r w:rsidRPr="00B91C3B">
              <w:rPr>
                <w:rFonts w:eastAsia="Calibri"/>
                <w:sz w:val="22"/>
                <w:szCs w:val="22"/>
              </w:rPr>
              <w:t>3.6</w:t>
            </w:r>
          </w:p>
        </w:tc>
        <w:tc>
          <w:tcPr>
            <w:tcW w:w="1532"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Fonts w:eastAsia="Calibri"/>
                <w:sz w:val="22"/>
                <w:szCs w:val="22"/>
              </w:rPr>
              <w:t>Диоксид серы</w:t>
            </w:r>
          </w:p>
        </w:tc>
        <w:tc>
          <w:tcPr>
            <w:tcW w:w="731"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доли ПДК</w:t>
            </w:r>
          </w:p>
        </w:tc>
        <w:tc>
          <w:tcPr>
            <w:tcW w:w="877"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0,00</w:t>
            </w:r>
          </w:p>
        </w:tc>
        <w:tc>
          <w:tcPr>
            <w:tcW w:w="1549" w:type="pct"/>
            <w:vAlign w:val="bottom"/>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0,01</w:t>
            </w:r>
          </w:p>
        </w:tc>
      </w:tr>
      <w:tr w:rsidR="00DE048A" w:rsidRPr="00B91C3B" w:rsidTr="00DE048A">
        <w:tc>
          <w:tcPr>
            <w:tcW w:w="311" w:type="pct"/>
            <w:vAlign w:val="center"/>
          </w:tcPr>
          <w:p w:rsidR="00A4631F" w:rsidRPr="00B91C3B" w:rsidRDefault="00A4631F" w:rsidP="00DE048A">
            <w:pPr>
              <w:pStyle w:val="62"/>
              <w:shd w:val="clear" w:color="auto" w:fill="auto"/>
              <w:spacing w:before="0" w:after="0" w:line="240" w:lineRule="auto"/>
              <w:ind w:right="220" w:firstLine="0"/>
              <w:jc w:val="left"/>
              <w:rPr>
                <w:sz w:val="22"/>
                <w:szCs w:val="22"/>
              </w:rPr>
            </w:pPr>
            <w:r w:rsidRPr="00B91C3B">
              <w:rPr>
                <w:rStyle w:val="affffffb"/>
                <w:color w:val="auto"/>
              </w:rPr>
              <w:t>4</w:t>
            </w:r>
          </w:p>
        </w:tc>
        <w:tc>
          <w:tcPr>
            <w:tcW w:w="1532" w:type="pct"/>
            <w:vAlign w:val="bottom"/>
          </w:tcPr>
          <w:p w:rsidR="00A4631F" w:rsidRPr="00B91C3B" w:rsidRDefault="00A4631F" w:rsidP="00DE048A">
            <w:pPr>
              <w:pStyle w:val="62"/>
              <w:shd w:val="clear" w:color="auto" w:fill="auto"/>
              <w:spacing w:before="0" w:after="0" w:line="240" w:lineRule="auto"/>
              <w:ind w:left="120" w:firstLine="0"/>
              <w:jc w:val="left"/>
              <w:rPr>
                <w:sz w:val="22"/>
                <w:szCs w:val="22"/>
              </w:rPr>
            </w:pPr>
            <w:r w:rsidRPr="00B91C3B">
              <w:rPr>
                <w:rStyle w:val="affffffb"/>
                <w:color w:val="auto"/>
              </w:rPr>
              <w:t>Ширина зоны загазованности</w:t>
            </w:r>
          </w:p>
        </w:tc>
        <w:tc>
          <w:tcPr>
            <w:tcW w:w="731" w:type="pct"/>
            <w:vAlign w:val="center"/>
          </w:tcPr>
          <w:p w:rsidR="00A4631F" w:rsidRPr="00B91C3B" w:rsidRDefault="00A4631F" w:rsidP="00DE048A">
            <w:pPr>
              <w:pStyle w:val="62"/>
              <w:shd w:val="clear" w:color="auto" w:fill="auto"/>
              <w:spacing w:before="0" w:after="0" w:line="240" w:lineRule="auto"/>
              <w:ind w:firstLine="0"/>
              <w:rPr>
                <w:sz w:val="22"/>
                <w:szCs w:val="22"/>
              </w:rPr>
            </w:pPr>
            <w:r w:rsidRPr="00B91C3B">
              <w:rPr>
                <w:rFonts w:eastAsia="Calibri"/>
                <w:sz w:val="22"/>
                <w:szCs w:val="22"/>
              </w:rPr>
              <w:t>м</w:t>
            </w:r>
          </w:p>
        </w:tc>
        <w:tc>
          <w:tcPr>
            <w:tcW w:w="877" w:type="pct"/>
            <w:vAlign w:val="center"/>
          </w:tcPr>
          <w:p w:rsidR="00A4631F" w:rsidRPr="00B91C3B" w:rsidRDefault="00A4631F" w:rsidP="00DE048A">
            <w:pPr>
              <w:pStyle w:val="62"/>
              <w:shd w:val="clear" w:color="auto" w:fill="auto"/>
              <w:spacing w:before="0" w:after="0" w:line="240" w:lineRule="auto"/>
              <w:ind w:firstLine="0"/>
              <w:rPr>
                <w:sz w:val="22"/>
                <w:szCs w:val="22"/>
                <w:lang w:val="en-US"/>
              </w:rPr>
            </w:pPr>
            <w:r w:rsidRPr="00B91C3B">
              <w:rPr>
                <w:rFonts w:eastAsia="Calibri"/>
                <w:sz w:val="22"/>
                <w:szCs w:val="22"/>
                <w:lang w:val="en-US"/>
              </w:rPr>
              <w:t>0</w:t>
            </w:r>
          </w:p>
        </w:tc>
        <w:tc>
          <w:tcPr>
            <w:tcW w:w="1549" w:type="pct"/>
            <w:vAlign w:val="center"/>
          </w:tcPr>
          <w:p w:rsidR="00A4631F" w:rsidRPr="00B91C3B" w:rsidRDefault="00A4631F" w:rsidP="00DE048A">
            <w:pPr>
              <w:pStyle w:val="62"/>
              <w:shd w:val="clear" w:color="auto" w:fill="auto"/>
              <w:spacing w:before="0" w:after="0" w:line="240" w:lineRule="auto"/>
              <w:ind w:firstLine="0"/>
              <w:rPr>
                <w:sz w:val="22"/>
                <w:szCs w:val="22"/>
                <w:lang w:val="en-US"/>
              </w:rPr>
            </w:pPr>
            <w:r w:rsidRPr="00B91C3B">
              <w:rPr>
                <w:rFonts w:eastAsia="Calibri"/>
                <w:sz w:val="22"/>
                <w:szCs w:val="22"/>
                <w:lang w:val="en-US"/>
              </w:rPr>
              <w:t>0</w:t>
            </w:r>
          </w:p>
        </w:tc>
      </w:tr>
    </w:tbl>
    <w:p w:rsidR="00A4631F" w:rsidRPr="00B91C3B" w:rsidRDefault="00A4631F" w:rsidP="00B73FA8">
      <w:pPr>
        <w:pStyle w:val="62"/>
        <w:shd w:val="clear" w:color="auto" w:fill="auto"/>
        <w:spacing w:before="120" w:after="0" w:line="240" w:lineRule="auto"/>
        <w:ind w:right="119" w:firstLine="697"/>
        <w:jc w:val="both"/>
        <w:rPr>
          <w:sz w:val="24"/>
          <w:szCs w:val="24"/>
        </w:rPr>
      </w:pPr>
      <w:r w:rsidRPr="00B91C3B">
        <w:rPr>
          <w:sz w:val="24"/>
          <w:szCs w:val="24"/>
        </w:rPr>
        <w:t>Расчётная максимальная концентрация диоксида азота составит 0,97 ПДК на участке от южной границы городского округа Лотошино до автомобильной дороги «Восточный обход р.п. Лотошино». Такая концентрация может наблюдаться только при неблагоприятных метеоусловиях. Реально такие условия могут сложиться довольно редко, при этом концентрация диоксида азота будет несколько ниже, зона загазованности формироваться не будет.</w:t>
      </w:r>
    </w:p>
    <w:p w:rsidR="00A4631F" w:rsidRPr="00B91C3B" w:rsidRDefault="00A4631F" w:rsidP="00B73FA8">
      <w:pPr>
        <w:pStyle w:val="62"/>
        <w:shd w:val="clear" w:color="auto" w:fill="auto"/>
        <w:spacing w:before="0" w:after="0" w:line="240" w:lineRule="auto"/>
        <w:ind w:right="119" w:firstLine="697"/>
        <w:jc w:val="both"/>
        <w:rPr>
          <w:sz w:val="24"/>
          <w:szCs w:val="24"/>
        </w:rPr>
      </w:pPr>
      <w:r w:rsidRPr="00B91C3B">
        <w:rPr>
          <w:sz w:val="24"/>
          <w:szCs w:val="24"/>
        </w:rPr>
        <w:t>Поскольку на самой нагруженной автомобильной дороге городского округа превышения нормативного содержания загрязняющих веществ в воздушном бассейне выявлено расчётами не было, то по остальным автомобильным дорогам ситуация будет ещё более благоприятная.</w:t>
      </w:r>
    </w:p>
    <w:p w:rsidR="00A4631F" w:rsidRPr="00B91C3B" w:rsidRDefault="00A4631F" w:rsidP="00B73FA8">
      <w:pPr>
        <w:pStyle w:val="62"/>
        <w:shd w:val="clear" w:color="auto" w:fill="auto"/>
        <w:spacing w:before="0" w:after="0" w:line="240" w:lineRule="auto"/>
        <w:ind w:right="119" w:firstLine="697"/>
        <w:jc w:val="both"/>
        <w:rPr>
          <w:sz w:val="24"/>
          <w:szCs w:val="24"/>
        </w:rPr>
      </w:pPr>
      <w:bookmarkStart w:id="35" w:name="bookmark28"/>
      <w:proofErr w:type="gramStart"/>
      <w:r w:rsidRPr="00B91C3B">
        <w:rPr>
          <w:sz w:val="24"/>
          <w:szCs w:val="24"/>
        </w:rPr>
        <w:t>Таким образом, при воплощении в практику принятых решений государственного (федерального) уровня управления, связанных с улучшением качества топлива и материалов, применением альтернативных видов топлива, широким применением современных средств нейтрализации, соответствующих мировому уровню, повышением технического уровня автомобилей и обновлением автомобильного парка, влияние автомобильного транспорта на прилегающие к автомобильным дорогам территории городского округа Лотошино будет отсутствовать.</w:t>
      </w:r>
      <w:bookmarkEnd w:id="35"/>
      <w:proofErr w:type="gramEnd"/>
    </w:p>
    <w:p w:rsidR="002238B1" w:rsidRPr="00B91C3B" w:rsidRDefault="002238B1" w:rsidP="00885FA9">
      <w:pPr>
        <w:pStyle w:val="affff6"/>
        <w:pageBreakBefore/>
        <w:numPr>
          <w:ilvl w:val="1"/>
          <w:numId w:val="39"/>
        </w:numPr>
        <w:spacing w:before="120" w:after="60" w:line="240" w:lineRule="auto"/>
        <w:ind w:left="709" w:hanging="709"/>
        <w:contextualSpacing w:val="0"/>
        <w:outlineLvl w:val="1"/>
        <w:rPr>
          <w:rFonts w:ascii="Times New Roman" w:hAnsi="Times New Roman"/>
          <w:b/>
          <w:sz w:val="24"/>
          <w:szCs w:val="24"/>
        </w:rPr>
      </w:pPr>
      <w:bookmarkStart w:id="36" w:name="_Toc179824864"/>
      <w:r w:rsidRPr="00B91C3B">
        <w:rPr>
          <w:rFonts w:ascii="Times New Roman" w:hAnsi="Times New Roman"/>
          <w:b/>
          <w:sz w:val="24"/>
          <w:szCs w:val="24"/>
        </w:rPr>
        <w:t>Акустический режим</w:t>
      </w:r>
      <w:bookmarkEnd w:id="33"/>
      <w:bookmarkEnd w:id="36"/>
    </w:p>
    <w:p w:rsidR="002238B1" w:rsidRPr="00B91C3B" w:rsidRDefault="002238B1" w:rsidP="0026177F">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Существующее положение</w:t>
      </w:r>
    </w:p>
    <w:p w:rsidR="00132C1E" w:rsidRPr="00B91C3B" w:rsidRDefault="00132C1E" w:rsidP="0026177F">
      <w:pPr>
        <w:pStyle w:val="62"/>
        <w:shd w:val="clear" w:color="auto" w:fill="auto"/>
        <w:tabs>
          <w:tab w:val="left" w:pos="1215"/>
        </w:tabs>
        <w:spacing w:before="0" w:after="0" w:line="240" w:lineRule="auto"/>
        <w:ind w:left="120" w:right="120" w:firstLine="700"/>
        <w:jc w:val="both"/>
        <w:rPr>
          <w:sz w:val="24"/>
          <w:szCs w:val="24"/>
        </w:rPr>
      </w:pPr>
      <w:bookmarkStart w:id="37" w:name="_Toc214180065"/>
      <w:bookmarkStart w:id="38" w:name="_Toc214180068"/>
      <w:r w:rsidRPr="00B91C3B">
        <w:rPr>
          <w:sz w:val="24"/>
          <w:szCs w:val="24"/>
        </w:rPr>
        <w:t>Защита от шума, одного из основных неблагоприятных фа</w:t>
      </w:r>
      <w:r w:rsidR="0026177F" w:rsidRPr="00B91C3B">
        <w:rPr>
          <w:sz w:val="24"/>
          <w:szCs w:val="24"/>
        </w:rPr>
        <w:t xml:space="preserve">кторов среды обитания человека, </w:t>
      </w:r>
      <w:r w:rsidRPr="00B91C3B">
        <w:rPr>
          <w:sz w:val="24"/>
          <w:szCs w:val="24"/>
        </w:rPr>
        <w:t>является неотъемлемой частью вопросов проектирования, строительства и реконструкции населённых пунктов.</w:t>
      </w:r>
    </w:p>
    <w:p w:rsidR="00132C1E" w:rsidRPr="00B91C3B" w:rsidRDefault="00132C1E" w:rsidP="0026177F">
      <w:pPr>
        <w:pStyle w:val="62"/>
        <w:shd w:val="clear" w:color="auto" w:fill="auto"/>
        <w:spacing w:before="0" w:after="0" w:line="240" w:lineRule="auto"/>
        <w:ind w:left="120" w:right="120" w:firstLine="700"/>
        <w:jc w:val="both"/>
        <w:rPr>
          <w:sz w:val="24"/>
          <w:szCs w:val="24"/>
        </w:rPr>
      </w:pPr>
      <w:r w:rsidRPr="00B91C3B">
        <w:rPr>
          <w:sz w:val="24"/>
          <w:szCs w:val="24"/>
        </w:rPr>
        <w:t>Внешние транспортные связи городского округа Лотошино осуществляются только автомобильным транспортом.</w:t>
      </w:r>
    </w:p>
    <w:p w:rsidR="00132C1E" w:rsidRPr="00B91C3B" w:rsidRDefault="00132C1E" w:rsidP="0026177F">
      <w:pPr>
        <w:pStyle w:val="affffff5"/>
        <w:numPr>
          <w:ilvl w:val="0"/>
          <w:numId w:val="34"/>
        </w:numPr>
        <w:suppressAutoHyphens/>
        <w:spacing w:line="240" w:lineRule="auto"/>
        <w:ind w:left="1134" w:hanging="425"/>
        <w:rPr>
          <w:rFonts w:ascii="Times New Roman" w:eastAsia="Arial Narrow" w:hAnsi="Times New Roman" w:cs="Times New Roman"/>
          <w:bCs/>
          <w:spacing w:val="3"/>
          <w:szCs w:val="24"/>
          <w:lang w:bidi="ru-RU"/>
        </w:rPr>
      </w:pPr>
      <w:bookmarkStart w:id="39" w:name="_Hlk103695696"/>
      <w:r w:rsidRPr="00B91C3B">
        <w:rPr>
          <w:rFonts w:ascii="Times New Roman" w:eastAsia="Arial Narrow" w:hAnsi="Times New Roman" w:cs="Times New Roman"/>
          <w:bCs/>
          <w:spacing w:val="3"/>
          <w:szCs w:val="24"/>
          <w:lang w:bidi="ru-RU"/>
        </w:rPr>
        <w:t>СанПиН 1.2.3685-21 «Гигиенические нормативы и требования к обеспечению безопасности и (или) безвредности для человека факторов среды обитания»;</w:t>
      </w:r>
    </w:p>
    <w:p w:rsidR="00132C1E" w:rsidRPr="00B91C3B" w:rsidRDefault="00132C1E" w:rsidP="0026177F">
      <w:pPr>
        <w:pStyle w:val="affffff5"/>
        <w:numPr>
          <w:ilvl w:val="0"/>
          <w:numId w:val="34"/>
        </w:numPr>
        <w:suppressAutoHyphens/>
        <w:spacing w:line="240" w:lineRule="auto"/>
        <w:ind w:left="1134" w:hanging="425"/>
        <w:rPr>
          <w:rFonts w:ascii="Times New Roman" w:eastAsia="Arial Narrow" w:hAnsi="Times New Roman" w:cs="Times New Roman"/>
          <w:bCs/>
          <w:spacing w:val="3"/>
          <w:szCs w:val="24"/>
          <w:lang w:bidi="ru-RU"/>
        </w:rPr>
      </w:pPr>
      <w:r w:rsidRPr="00B91C3B">
        <w:rPr>
          <w:rFonts w:ascii="Times New Roman" w:eastAsia="Arial Narrow" w:hAnsi="Times New Roman" w:cs="Times New Roman"/>
          <w:bCs/>
          <w:spacing w:val="3"/>
          <w:szCs w:val="24"/>
          <w:lang w:bidi="ru-RU"/>
        </w:rPr>
        <w:t>СанПиН 2.2.1/2.1.1.1200-03 «Санитарно-защитные зоны и санитарная классификация предприятий, сооружений и иных объектов»;</w:t>
      </w:r>
    </w:p>
    <w:p w:rsidR="00132C1E" w:rsidRPr="00B91C3B" w:rsidRDefault="00DB5381" w:rsidP="0026177F">
      <w:pPr>
        <w:pStyle w:val="affffff5"/>
        <w:numPr>
          <w:ilvl w:val="0"/>
          <w:numId w:val="34"/>
        </w:numPr>
        <w:suppressAutoHyphens/>
        <w:spacing w:line="240" w:lineRule="auto"/>
        <w:ind w:left="1134" w:hanging="425"/>
        <w:rPr>
          <w:rFonts w:ascii="Times New Roman" w:eastAsia="Arial Narrow" w:hAnsi="Times New Roman" w:cs="Times New Roman"/>
          <w:bCs/>
          <w:spacing w:val="3"/>
          <w:szCs w:val="24"/>
          <w:lang w:bidi="ru-RU"/>
        </w:rPr>
      </w:pPr>
      <w:hyperlink r:id="rId16" w:history="1">
        <w:r w:rsidR="00132C1E" w:rsidRPr="00B91C3B">
          <w:rPr>
            <w:rFonts w:ascii="Times New Roman" w:eastAsia="Arial Narrow" w:hAnsi="Times New Roman" w:cs="Times New Roman"/>
            <w:bCs/>
            <w:spacing w:val="3"/>
            <w:szCs w:val="24"/>
            <w:lang w:bidi="ru-RU"/>
          </w:rPr>
          <w:t>СП 51.13330.2011</w:t>
        </w:r>
      </w:hyperlink>
      <w:r w:rsidR="00132C1E" w:rsidRPr="00B91C3B">
        <w:rPr>
          <w:rFonts w:ascii="Times New Roman" w:eastAsia="Arial Narrow" w:hAnsi="Times New Roman" w:cs="Times New Roman"/>
          <w:bCs/>
          <w:spacing w:val="3"/>
          <w:szCs w:val="24"/>
          <w:lang w:bidi="ru-RU"/>
        </w:rPr>
        <w:t xml:space="preserve"> «СНиП 23-03-2003 Защита от шума»;</w:t>
      </w:r>
    </w:p>
    <w:p w:rsidR="00132C1E" w:rsidRPr="00B91C3B" w:rsidRDefault="00132C1E" w:rsidP="0026177F">
      <w:pPr>
        <w:pStyle w:val="affffff5"/>
        <w:numPr>
          <w:ilvl w:val="0"/>
          <w:numId w:val="34"/>
        </w:numPr>
        <w:suppressAutoHyphens/>
        <w:spacing w:line="240" w:lineRule="auto"/>
        <w:ind w:left="1134" w:hanging="425"/>
        <w:rPr>
          <w:rFonts w:ascii="Times New Roman" w:eastAsia="Arial Narrow" w:hAnsi="Times New Roman" w:cs="Times New Roman"/>
          <w:bCs/>
          <w:spacing w:val="3"/>
          <w:szCs w:val="24"/>
          <w:lang w:bidi="ru-RU"/>
        </w:rPr>
      </w:pPr>
      <w:r w:rsidRPr="00B91C3B">
        <w:rPr>
          <w:rFonts w:ascii="Times New Roman" w:eastAsia="Arial Narrow" w:hAnsi="Times New Roman" w:cs="Times New Roman"/>
          <w:bCs/>
          <w:spacing w:val="3"/>
          <w:szCs w:val="24"/>
          <w:lang w:bidi="ru-RU"/>
        </w:rPr>
        <w:t>межгосударственный стандарт ГОСТ 20444-2014 «Шум. Транспортные потоки. Методы измерения шумовой характеристики»;</w:t>
      </w:r>
    </w:p>
    <w:p w:rsidR="00132C1E" w:rsidRPr="00B91C3B" w:rsidRDefault="00132C1E" w:rsidP="0026177F">
      <w:pPr>
        <w:pStyle w:val="affffff5"/>
        <w:numPr>
          <w:ilvl w:val="0"/>
          <w:numId w:val="34"/>
        </w:numPr>
        <w:suppressAutoHyphens/>
        <w:spacing w:line="240" w:lineRule="auto"/>
        <w:ind w:left="1134" w:hanging="425"/>
        <w:rPr>
          <w:rFonts w:ascii="Times New Roman" w:eastAsia="Arial Narrow" w:hAnsi="Times New Roman" w:cs="Times New Roman"/>
          <w:bCs/>
          <w:spacing w:val="3"/>
          <w:szCs w:val="24"/>
          <w:lang w:bidi="ru-RU"/>
        </w:rPr>
      </w:pPr>
      <w:r w:rsidRPr="00B91C3B">
        <w:rPr>
          <w:rFonts w:ascii="Times New Roman" w:eastAsia="Arial Narrow" w:hAnsi="Times New Roman" w:cs="Times New Roman"/>
          <w:bCs/>
          <w:spacing w:val="3"/>
          <w:szCs w:val="24"/>
          <w:lang w:bidi="ru-RU"/>
        </w:rPr>
        <w:t>СП 276.1325800.2016 «Здания и территории. Правила проектирования защиты от шума транспортных потоков».</w:t>
      </w:r>
    </w:p>
    <w:p w:rsidR="00132C1E" w:rsidRPr="00B91C3B" w:rsidRDefault="00132C1E" w:rsidP="0026177F">
      <w:pPr>
        <w:widowControl w:val="0"/>
        <w:shd w:val="clear" w:color="auto" w:fill="FFFFFF"/>
        <w:suppressAutoHyphens/>
        <w:ind w:firstLine="709"/>
        <w:jc w:val="both"/>
      </w:pPr>
      <w:bookmarkStart w:id="40" w:name="_Hlk103695710"/>
      <w:bookmarkEnd w:id="39"/>
      <w:r w:rsidRPr="00B91C3B">
        <w:t xml:space="preserve">Допустимые уровни звука на территории жилой застройки нормируются в соответствии с </w:t>
      </w:r>
      <w:bookmarkStart w:id="41" w:name="_Hlk103777173"/>
      <w:r w:rsidRPr="00B91C3B">
        <w:rPr>
          <w:rFonts w:eastAsia="Arial Narrow"/>
          <w:bCs/>
          <w:spacing w:val="3"/>
          <w:lang w:bidi="ru-RU"/>
        </w:rPr>
        <w:t>СанПиН 1.2.3685-21</w:t>
      </w:r>
      <w:bookmarkEnd w:id="41"/>
      <w:r w:rsidRPr="00B91C3B">
        <w:rPr>
          <w:rFonts w:eastAsia="Arial Narrow"/>
          <w:bCs/>
          <w:spacing w:val="3"/>
          <w:lang w:bidi="ru-RU"/>
        </w:rPr>
        <w:t xml:space="preserve"> </w:t>
      </w:r>
      <w:r w:rsidRPr="00B91C3B">
        <w:t>и составляют значения, приведённые в таблице 2.2.1.</w:t>
      </w:r>
    </w:p>
    <w:bookmarkEnd w:id="40"/>
    <w:p w:rsidR="00132C1E" w:rsidRPr="00B91C3B" w:rsidRDefault="00132C1E" w:rsidP="0026177F">
      <w:pPr>
        <w:pStyle w:val="af0"/>
        <w:keepNext/>
        <w:suppressAutoHyphens/>
        <w:spacing w:before="60" w:after="0"/>
        <w:ind w:left="1072" w:hanging="1072"/>
        <w:rPr>
          <w:bCs/>
        </w:rPr>
      </w:pPr>
      <w:r w:rsidRPr="00B91C3B">
        <w:rPr>
          <w:bCs/>
        </w:rPr>
        <w:t>Таблица 2.2.1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43"/>
        <w:gridCol w:w="1752"/>
        <w:gridCol w:w="1898"/>
        <w:gridCol w:w="1860"/>
      </w:tblGrid>
      <w:tr w:rsidR="00132C1E" w:rsidRPr="00B91C3B" w:rsidTr="0026177F">
        <w:trPr>
          <w:cantSplit/>
          <w:trHeight w:val="454"/>
          <w:tblHeader/>
        </w:trPr>
        <w:tc>
          <w:tcPr>
            <w:tcW w:w="2204" w:type="pct"/>
            <w:vMerge w:val="restart"/>
            <w:vAlign w:val="center"/>
          </w:tcPr>
          <w:p w:rsidR="00132C1E" w:rsidRPr="00B91C3B" w:rsidRDefault="00132C1E" w:rsidP="00F45FFB">
            <w:pPr>
              <w:suppressAutoHyphens/>
              <w:jc w:val="center"/>
            </w:pPr>
            <w:r w:rsidRPr="00B91C3B">
              <w:t>Назначение помещения или территории</w:t>
            </w:r>
          </w:p>
        </w:tc>
        <w:tc>
          <w:tcPr>
            <w:tcW w:w="889" w:type="pct"/>
            <w:vMerge w:val="restart"/>
            <w:vAlign w:val="center"/>
          </w:tcPr>
          <w:p w:rsidR="00132C1E" w:rsidRPr="00B91C3B" w:rsidRDefault="00132C1E" w:rsidP="00F45FFB">
            <w:pPr>
              <w:suppressAutoHyphens/>
              <w:jc w:val="center"/>
            </w:pPr>
            <w:r w:rsidRPr="00B91C3B">
              <w:t>Время суток</w:t>
            </w:r>
          </w:p>
        </w:tc>
        <w:tc>
          <w:tcPr>
            <w:tcW w:w="1907" w:type="pct"/>
            <w:gridSpan w:val="2"/>
            <w:vAlign w:val="center"/>
          </w:tcPr>
          <w:p w:rsidR="00132C1E" w:rsidRPr="00B91C3B" w:rsidRDefault="00132C1E" w:rsidP="00F45FFB">
            <w:pPr>
              <w:suppressAutoHyphens/>
              <w:jc w:val="center"/>
            </w:pPr>
            <w:r w:rsidRPr="00B91C3B">
              <w:t>Уровни звука, дБА</w:t>
            </w:r>
          </w:p>
        </w:tc>
      </w:tr>
      <w:tr w:rsidR="00132C1E" w:rsidRPr="00B91C3B" w:rsidTr="0026177F">
        <w:trPr>
          <w:cantSplit/>
          <w:trHeight w:val="454"/>
          <w:tblHeader/>
        </w:trPr>
        <w:tc>
          <w:tcPr>
            <w:tcW w:w="2204" w:type="pct"/>
            <w:vMerge/>
            <w:vAlign w:val="center"/>
          </w:tcPr>
          <w:p w:rsidR="00132C1E" w:rsidRPr="00B91C3B" w:rsidRDefault="00132C1E" w:rsidP="00F45FFB">
            <w:pPr>
              <w:suppressAutoHyphens/>
              <w:jc w:val="center"/>
            </w:pPr>
          </w:p>
        </w:tc>
        <w:tc>
          <w:tcPr>
            <w:tcW w:w="889" w:type="pct"/>
            <w:vMerge/>
            <w:vAlign w:val="center"/>
          </w:tcPr>
          <w:p w:rsidR="00132C1E" w:rsidRPr="00B91C3B" w:rsidRDefault="00132C1E" w:rsidP="00F45FFB">
            <w:pPr>
              <w:suppressAutoHyphens/>
              <w:jc w:val="center"/>
            </w:pPr>
          </w:p>
        </w:tc>
        <w:tc>
          <w:tcPr>
            <w:tcW w:w="963" w:type="pct"/>
            <w:vAlign w:val="center"/>
          </w:tcPr>
          <w:p w:rsidR="00132C1E" w:rsidRPr="00B91C3B" w:rsidRDefault="00132C1E" w:rsidP="00F45FFB">
            <w:pPr>
              <w:suppressAutoHyphens/>
              <w:jc w:val="center"/>
            </w:pPr>
            <w:r w:rsidRPr="00B91C3B">
              <w:t xml:space="preserve">Эквивалентный уровень, </w:t>
            </w:r>
            <w:proofErr w:type="gramStart"/>
            <w:r w:rsidRPr="00B91C3B">
              <w:t>L</w:t>
            </w:r>
            <w:proofErr w:type="gramEnd"/>
            <w:r w:rsidRPr="00B91C3B">
              <w:t>Аэкв</w:t>
            </w:r>
          </w:p>
        </w:tc>
        <w:tc>
          <w:tcPr>
            <w:tcW w:w="944" w:type="pct"/>
            <w:vAlign w:val="center"/>
          </w:tcPr>
          <w:p w:rsidR="00132C1E" w:rsidRPr="00B91C3B" w:rsidRDefault="00132C1E" w:rsidP="00F45FFB">
            <w:pPr>
              <w:suppressAutoHyphens/>
              <w:jc w:val="center"/>
            </w:pPr>
            <w:r w:rsidRPr="00B91C3B">
              <w:t xml:space="preserve">Максимальный уровень, </w:t>
            </w:r>
            <w:proofErr w:type="gramStart"/>
            <w:r w:rsidRPr="00B91C3B">
              <w:t>L</w:t>
            </w:r>
            <w:proofErr w:type="gramEnd"/>
            <w:r w:rsidRPr="00B91C3B">
              <w:t>Амах</w:t>
            </w:r>
          </w:p>
        </w:tc>
      </w:tr>
      <w:tr w:rsidR="00132C1E" w:rsidRPr="00B91C3B" w:rsidTr="0026177F">
        <w:trPr>
          <w:cantSplit/>
          <w:trHeight w:val="454"/>
        </w:trPr>
        <w:tc>
          <w:tcPr>
            <w:tcW w:w="2204" w:type="pct"/>
            <w:vMerge w:val="restart"/>
            <w:vAlign w:val="center"/>
          </w:tcPr>
          <w:p w:rsidR="00132C1E" w:rsidRPr="00B91C3B" w:rsidRDefault="00132C1E" w:rsidP="00F45FFB">
            <w:pPr>
              <w:suppressAutoHyphens/>
              <w:autoSpaceDE w:val="0"/>
              <w:autoSpaceDN w:val="0"/>
              <w:adjustRightInd w:val="0"/>
            </w:pPr>
            <w:r w:rsidRPr="00B91C3B">
              <w:t>Территории, непосредственно прилегающие к зданиям жилых домов, домов отдыха, пансионатов, домов-интернатов для престарелых и инвалидов, дошкольных образовательных организаций и других образовательных организаций</w:t>
            </w:r>
          </w:p>
        </w:tc>
        <w:tc>
          <w:tcPr>
            <w:tcW w:w="889" w:type="pct"/>
            <w:vAlign w:val="center"/>
          </w:tcPr>
          <w:p w:rsidR="00132C1E" w:rsidRPr="00B91C3B" w:rsidRDefault="00132C1E" w:rsidP="00F45FFB">
            <w:pPr>
              <w:suppressAutoHyphens/>
              <w:jc w:val="center"/>
            </w:pPr>
            <w:r w:rsidRPr="00B91C3B">
              <w:t>с 7</w:t>
            </w:r>
            <w:r w:rsidRPr="00B91C3B">
              <w:rPr>
                <w:vertAlign w:val="superscript"/>
              </w:rPr>
              <w:t>00</w:t>
            </w:r>
            <w:r w:rsidRPr="00B91C3B">
              <w:t xml:space="preserve"> до 23</w:t>
            </w:r>
            <w:r w:rsidRPr="00B91C3B">
              <w:rPr>
                <w:vertAlign w:val="superscript"/>
              </w:rPr>
              <w:t>00</w:t>
            </w:r>
          </w:p>
        </w:tc>
        <w:tc>
          <w:tcPr>
            <w:tcW w:w="963" w:type="pct"/>
            <w:vAlign w:val="center"/>
          </w:tcPr>
          <w:p w:rsidR="00132C1E" w:rsidRPr="00B91C3B" w:rsidRDefault="00132C1E" w:rsidP="00F45FFB">
            <w:pPr>
              <w:suppressAutoHyphens/>
              <w:jc w:val="center"/>
            </w:pPr>
            <w:r w:rsidRPr="00B91C3B">
              <w:t>55</w:t>
            </w:r>
          </w:p>
        </w:tc>
        <w:tc>
          <w:tcPr>
            <w:tcW w:w="944" w:type="pct"/>
            <w:vAlign w:val="center"/>
          </w:tcPr>
          <w:p w:rsidR="00132C1E" w:rsidRPr="00B91C3B" w:rsidRDefault="00132C1E" w:rsidP="00F45FFB">
            <w:pPr>
              <w:suppressAutoHyphens/>
              <w:jc w:val="center"/>
            </w:pPr>
            <w:r w:rsidRPr="00B91C3B">
              <w:t>70</w:t>
            </w:r>
          </w:p>
        </w:tc>
      </w:tr>
      <w:tr w:rsidR="00132C1E" w:rsidRPr="00B91C3B" w:rsidTr="0026177F">
        <w:trPr>
          <w:cantSplit/>
          <w:trHeight w:val="454"/>
        </w:trPr>
        <w:tc>
          <w:tcPr>
            <w:tcW w:w="2204" w:type="pct"/>
            <w:vMerge/>
            <w:vAlign w:val="center"/>
          </w:tcPr>
          <w:p w:rsidR="00132C1E" w:rsidRPr="00B91C3B" w:rsidRDefault="00132C1E" w:rsidP="00F45FFB">
            <w:pPr>
              <w:suppressAutoHyphens/>
            </w:pPr>
          </w:p>
        </w:tc>
        <w:tc>
          <w:tcPr>
            <w:tcW w:w="889" w:type="pct"/>
            <w:vAlign w:val="center"/>
          </w:tcPr>
          <w:p w:rsidR="00132C1E" w:rsidRPr="00B91C3B" w:rsidRDefault="00132C1E" w:rsidP="00F45FFB">
            <w:pPr>
              <w:suppressAutoHyphens/>
              <w:jc w:val="center"/>
            </w:pPr>
            <w:r w:rsidRPr="00B91C3B">
              <w:t>с 23</w:t>
            </w:r>
            <w:r w:rsidRPr="00B91C3B">
              <w:rPr>
                <w:vertAlign w:val="superscript"/>
              </w:rPr>
              <w:t>00</w:t>
            </w:r>
            <w:r w:rsidRPr="00B91C3B">
              <w:t xml:space="preserve"> до 7</w:t>
            </w:r>
            <w:r w:rsidRPr="00B91C3B">
              <w:rPr>
                <w:vertAlign w:val="superscript"/>
              </w:rPr>
              <w:t>00</w:t>
            </w:r>
          </w:p>
        </w:tc>
        <w:tc>
          <w:tcPr>
            <w:tcW w:w="963" w:type="pct"/>
            <w:vAlign w:val="center"/>
          </w:tcPr>
          <w:p w:rsidR="00132C1E" w:rsidRPr="00B91C3B" w:rsidRDefault="00132C1E" w:rsidP="00F45FFB">
            <w:pPr>
              <w:suppressAutoHyphens/>
              <w:jc w:val="center"/>
            </w:pPr>
            <w:r w:rsidRPr="00B91C3B">
              <w:t>45</w:t>
            </w:r>
          </w:p>
        </w:tc>
        <w:tc>
          <w:tcPr>
            <w:tcW w:w="944" w:type="pct"/>
            <w:vAlign w:val="center"/>
          </w:tcPr>
          <w:p w:rsidR="00132C1E" w:rsidRPr="00B91C3B" w:rsidRDefault="00132C1E" w:rsidP="00F45FFB">
            <w:pPr>
              <w:suppressAutoHyphens/>
              <w:jc w:val="center"/>
            </w:pPr>
            <w:r w:rsidRPr="00B91C3B">
              <w:t>60</w:t>
            </w:r>
          </w:p>
        </w:tc>
      </w:tr>
    </w:tbl>
    <w:p w:rsidR="00132C1E" w:rsidRPr="00B91C3B" w:rsidRDefault="00132C1E" w:rsidP="00132C1E">
      <w:pPr>
        <w:rPr>
          <w:sz w:val="2"/>
          <w:szCs w:val="2"/>
        </w:rPr>
      </w:pPr>
    </w:p>
    <w:p w:rsidR="00132C1E" w:rsidRPr="00B91C3B" w:rsidRDefault="00132C1E" w:rsidP="0026177F">
      <w:pPr>
        <w:widowControl w:val="0"/>
        <w:shd w:val="clear" w:color="auto" w:fill="FFFFFF"/>
        <w:suppressAutoHyphens/>
        <w:spacing w:before="120"/>
        <w:ind w:firstLine="709"/>
        <w:jc w:val="both"/>
        <w:rPr>
          <w:rFonts w:eastAsia="Arial Narrow"/>
          <w:bCs/>
          <w:spacing w:val="3"/>
          <w:lang w:bidi="ru-RU"/>
        </w:rPr>
      </w:pPr>
      <w:r w:rsidRPr="00B91C3B">
        <w:t xml:space="preserve">В качестве шумовой характеристики автомобильного транспортного потока, в состав </w:t>
      </w:r>
      <w:r w:rsidRPr="00B91C3B">
        <w:rPr>
          <w:rFonts w:eastAsia="Arial Narrow"/>
          <w:bCs/>
          <w:spacing w:val="3"/>
          <w:lang w:bidi="ru-RU"/>
        </w:rPr>
        <w:t>которого могут входить легковые и грузовые автомобили, автопоезда, автобусы, троллейбусы, ГОСТ 20444-2014 «Шум. Транспортные потоки. Методы измерения шумовой характеристики» принят эквивалентный Аэкв уровень звука, создаваемый потоком в опорной точке на расстоянии 7,5 м от оси ближайшей к расчетной точке (точке наблюдения) полосы движения автомобильного транспорта и на высоте 1,5 м над уровнем проезжей части.</w:t>
      </w:r>
    </w:p>
    <w:p w:rsidR="00132C1E" w:rsidRPr="00B91C3B" w:rsidRDefault="00132C1E" w:rsidP="0026177F">
      <w:pPr>
        <w:widowControl w:val="0"/>
        <w:shd w:val="clear" w:color="auto" w:fill="FFFFFF"/>
        <w:suppressAutoHyphens/>
        <w:ind w:firstLine="709"/>
        <w:jc w:val="both"/>
        <w:rPr>
          <w:rFonts w:eastAsia="Arial Narrow"/>
          <w:bCs/>
          <w:spacing w:val="3"/>
          <w:lang w:bidi="ru-RU"/>
        </w:rPr>
      </w:pPr>
      <w:r w:rsidRPr="00B91C3B">
        <w:rPr>
          <w:rFonts w:eastAsia="Arial Narrow"/>
          <w:bCs/>
          <w:spacing w:val="3"/>
          <w:lang w:bidi="ru-RU"/>
        </w:rPr>
        <w:t xml:space="preserve">Расчёт эквивалентного уровня звука выполняется по формуле, представленной в СП 276.1325800.2016 «Здания и территории. Правила проектирования защиты от шума транспортных потоков»: </w:t>
      </w:r>
    </w:p>
    <w:p w:rsidR="00132C1E" w:rsidRPr="00B91C3B" w:rsidRDefault="00132C1E" w:rsidP="00132C1E">
      <w:pPr>
        <w:pStyle w:val="ConsPlusNormal"/>
        <w:spacing w:line="276" w:lineRule="auto"/>
        <w:ind w:firstLine="709"/>
        <w:jc w:val="center"/>
        <w:rPr>
          <w:rFonts w:ascii="Times New Roman" w:hAnsi="Times New Roman" w:cs="Times New Roman"/>
          <w:sz w:val="24"/>
          <w:szCs w:val="24"/>
        </w:rPr>
      </w:pPr>
      <w:r w:rsidRPr="00B91C3B">
        <w:rPr>
          <w:rFonts w:ascii="Times New Roman" w:hAnsi="Times New Roman" w:cs="Times New Roman"/>
          <w:noProof/>
          <w:position w:val="-11"/>
          <w:sz w:val="24"/>
          <w:szCs w:val="24"/>
        </w:rPr>
        <w:drawing>
          <wp:inline distT="0" distB="0" distL="0" distR="0">
            <wp:extent cx="3581400" cy="285750"/>
            <wp:effectExtent l="0" t="0" r="0" b="0"/>
            <wp:docPr id="2" name="Рисунок 11" descr="base_44_21182_32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base_44_21182_32807"/>
                    <pic:cNvPicPr preferRelativeResize="0">
                      <a:picLocks noChangeArrowheads="1"/>
                    </pic:cNvPicPr>
                  </pic:nvPicPr>
                  <pic:blipFill>
                    <a:blip r:embed="rId17" cstate="print"/>
                    <a:srcRect/>
                    <a:stretch>
                      <a:fillRect/>
                    </a:stretch>
                  </pic:blipFill>
                  <pic:spPr bwMode="auto">
                    <a:xfrm>
                      <a:off x="0" y="0"/>
                      <a:ext cx="3581400" cy="285750"/>
                    </a:xfrm>
                    <a:prstGeom prst="rect">
                      <a:avLst/>
                    </a:prstGeom>
                    <a:noFill/>
                    <a:ln w="9525">
                      <a:noFill/>
                      <a:miter lim="800000"/>
                      <a:headEnd/>
                      <a:tailEnd/>
                    </a:ln>
                  </pic:spPr>
                </pic:pic>
              </a:graphicData>
            </a:graphic>
          </wp:inline>
        </w:drawing>
      </w:r>
    </w:p>
    <w:p w:rsidR="00132C1E" w:rsidRPr="00B91C3B" w:rsidRDefault="00132C1E" w:rsidP="00132C1E">
      <w:pPr>
        <w:spacing w:line="276" w:lineRule="auto"/>
        <w:ind w:firstLine="709"/>
        <w:jc w:val="both"/>
      </w:pPr>
      <w:r w:rsidRPr="00B91C3B">
        <w:t xml:space="preserve">где: </w:t>
      </w:r>
    </w:p>
    <w:p w:rsidR="00132C1E" w:rsidRPr="00B91C3B" w:rsidRDefault="00132C1E" w:rsidP="0026177F">
      <w:pPr>
        <w:ind w:firstLine="709"/>
        <w:jc w:val="both"/>
      </w:pPr>
      <w:r w:rsidRPr="00B91C3B">
        <w:t>N – расчётная интенсивность движения автомобильного транспортного потока, ед./</w:t>
      </w:r>
      <w:proofErr w:type="gramStart"/>
      <w:r w:rsidRPr="00B91C3B">
        <w:t>ч</w:t>
      </w:r>
      <w:proofErr w:type="gramEnd"/>
      <w:r w:rsidRPr="00B91C3B">
        <w:t>;</w:t>
      </w:r>
    </w:p>
    <w:p w:rsidR="00132C1E" w:rsidRPr="00B91C3B" w:rsidRDefault="00132C1E" w:rsidP="0026177F">
      <w:pPr>
        <w:ind w:firstLine="709"/>
        <w:jc w:val="both"/>
      </w:pPr>
      <w:r w:rsidRPr="00B91C3B">
        <w:t xml:space="preserve">V – скорость движения автомобильного транспортного потока, </w:t>
      </w:r>
      <w:proofErr w:type="gramStart"/>
      <w:r w:rsidRPr="00B91C3B">
        <w:t>км</w:t>
      </w:r>
      <w:proofErr w:type="gramEnd"/>
      <w:r w:rsidRPr="00B91C3B">
        <w:t>/ч;</w:t>
      </w:r>
    </w:p>
    <w:p w:rsidR="00132C1E" w:rsidRPr="00B91C3B" w:rsidRDefault="00132C1E" w:rsidP="0026177F">
      <w:pPr>
        <w:ind w:firstLine="709"/>
        <w:jc w:val="both"/>
      </w:pPr>
      <w:r w:rsidRPr="00B91C3B">
        <w:t>p – доля грузовых автомобилей и общественных транспортных сре</w:t>
      </w:r>
      <w:proofErr w:type="gramStart"/>
      <w:r w:rsidRPr="00B91C3B">
        <w:t>дств в п</w:t>
      </w:r>
      <w:proofErr w:type="gramEnd"/>
      <w:r w:rsidRPr="00B91C3B">
        <w:t>отоке, %.</w:t>
      </w:r>
    </w:p>
    <w:p w:rsidR="00132C1E" w:rsidRPr="00B91C3B" w:rsidRDefault="00132C1E" w:rsidP="0026177F">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Расчетное значение шумовой характеристики транспортного потока в виде максимального уровня звука рассчитывается в соответствии с ГОСТ 20444-2014 «Шум. Транспортные потоки. Методы измерения шумовой характеристики» и принимается при скорости движения автомобильного транспортного потока </w:t>
      </w:r>
      <w:proofErr w:type="gramStart"/>
      <w:r w:rsidRPr="00B91C3B">
        <w:rPr>
          <w:rFonts w:ascii="Times New Roman" w:hAnsi="Times New Roman" w:cs="Times New Roman"/>
          <w:i/>
          <w:sz w:val="24"/>
          <w:szCs w:val="24"/>
        </w:rPr>
        <w:t>v</w:t>
      </w:r>
      <w:proofErr w:type="gramEnd"/>
      <w:r w:rsidRPr="00B91C3B">
        <w:rPr>
          <w:rFonts w:ascii="Times New Roman" w:hAnsi="Times New Roman" w:cs="Times New Roman"/>
          <w:sz w:val="24"/>
          <w:szCs w:val="24"/>
          <w:vertAlign w:val="subscript"/>
        </w:rPr>
        <w:t>опор</w:t>
      </w:r>
      <w:r w:rsidRPr="00B91C3B">
        <w:rPr>
          <w:rFonts w:ascii="Times New Roman" w:hAnsi="Times New Roman" w:cs="Times New Roman"/>
          <w:sz w:val="24"/>
          <w:szCs w:val="24"/>
        </w:rPr>
        <w:t xml:space="preserve"> = 50 км/ч:</w:t>
      </w:r>
    </w:p>
    <w:p w:rsidR="00132C1E" w:rsidRPr="00B91C3B" w:rsidRDefault="00132C1E" w:rsidP="0026177F">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 для потока легковых автомобилей </w:t>
      </w:r>
      <w:r w:rsidRPr="00B91C3B">
        <w:rPr>
          <w:rFonts w:ascii="Times New Roman" w:hAnsi="Times New Roman" w:cs="Times New Roman"/>
          <w:noProof/>
          <w:position w:val="-10"/>
          <w:sz w:val="24"/>
          <w:szCs w:val="24"/>
        </w:rPr>
        <w:drawing>
          <wp:inline distT="0" distB="0" distL="0" distR="0">
            <wp:extent cx="1228725" cy="276225"/>
            <wp:effectExtent l="0" t="0" r="9525" b="0"/>
            <wp:docPr id="4" name="Рисунок 12" descr="base_44_21182_32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base_44_21182_32801"/>
                    <pic:cNvPicPr preferRelativeResize="0">
                      <a:picLocks noChangeArrowheads="1"/>
                    </pic:cNvPicPr>
                  </pic:nvPicPr>
                  <pic:blipFill>
                    <a:blip r:embed="rId18" cstate="print"/>
                    <a:srcRect/>
                    <a:stretch>
                      <a:fillRect/>
                    </a:stretch>
                  </pic:blipFill>
                  <pic:spPr bwMode="auto">
                    <a:xfrm>
                      <a:off x="0" y="0"/>
                      <a:ext cx="1228725" cy="276225"/>
                    </a:xfrm>
                    <a:prstGeom prst="rect">
                      <a:avLst/>
                    </a:prstGeom>
                    <a:noFill/>
                    <a:ln w="9525">
                      <a:noFill/>
                      <a:miter lim="800000"/>
                      <a:headEnd/>
                      <a:tailEnd/>
                    </a:ln>
                  </pic:spPr>
                </pic:pic>
              </a:graphicData>
            </a:graphic>
          </wp:inline>
        </w:drawing>
      </w:r>
      <w:r w:rsidRPr="00B91C3B">
        <w:rPr>
          <w:rFonts w:ascii="Times New Roman" w:hAnsi="Times New Roman" w:cs="Times New Roman"/>
          <w:sz w:val="24"/>
          <w:szCs w:val="24"/>
        </w:rPr>
        <w:t>;</w:t>
      </w:r>
    </w:p>
    <w:p w:rsidR="00132C1E" w:rsidRPr="00B91C3B" w:rsidRDefault="00132C1E" w:rsidP="0026177F">
      <w:pPr>
        <w:pStyle w:val="affffff5"/>
        <w:spacing w:line="240" w:lineRule="auto"/>
        <w:ind w:left="0" w:firstLine="709"/>
        <w:rPr>
          <w:rFonts w:ascii="Times New Roman" w:hAnsi="Times New Roman" w:cs="Times New Roman"/>
          <w:szCs w:val="24"/>
        </w:rPr>
      </w:pPr>
      <w:r w:rsidRPr="00B91C3B">
        <w:rPr>
          <w:rFonts w:ascii="Times New Roman" w:hAnsi="Times New Roman" w:cs="Times New Roman"/>
          <w:szCs w:val="24"/>
        </w:rPr>
        <w:t xml:space="preserve">– при наличии в потоке грузовых автомобилей и/или автобусов </w:t>
      </w:r>
      <w:r w:rsidRPr="00B91C3B">
        <w:rPr>
          <w:rFonts w:ascii="Times New Roman" w:hAnsi="Times New Roman" w:cs="Times New Roman"/>
          <w:noProof/>
          <w:position w:val="-10"/>
          <w:szCs w:val="24"/>
        </w:rPr>
        <w:drawing>
          <wp:inline distT="0" distB="0" distL="0" distR="0">
            <wp:extent cx="1228725" cy="276225"/>
            <wp:effectExtent l="0" t="0" r="9525" b="0"/>
            <wp:docPr id="8" name="Рисунок 13" descr="base_44_21182_32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base_44_21182_32802"/>
                    <pic:cNvPicPr preferRelativeResize="0">
                      <a:picLocks noChangeArrowheads="1"/>
                    </pic:cNvPicPr>
                  </pic:nvPicPr>
                  <pic:blipFill>
                    <a:blip r:embed="rId19" cstate="print"/>
                    <a:srcRect/>
                    <a:stretch>
                      <a:fillRect/>
                    </a:stretch>
                  </pic:blipFill>
                  <pic:spPr bwMode="auto">
                    <a:xfrm>
                      <a:off x="0" y="0"/>
                      <a:ext cx="1228725" cy="276225"/>
                    </a:xfrm>
                    <a:prstGeom prst="rect">
                      <a:avLst/>
                    </a:prstGeom>
                    <a:noFill/>
                    <a:ln w="9525">
                      <a:noFill/>
                      <a:miter lim="800000"/>
                      <a:headEnd/>
                      <a:tailEnd/>
                    </a:ln>
                  </pic:spPr>
                </pic:pic>
              </a:graphicData>
            </a:graphic>
          </wp:inline>
        </w:drawing>
      </w:r>
      <w:r w:rsidRPr="00B91C3B">
        <w:rPr>
          <w:rFonts w:ascii="Times New Roman" w:hAnsi="Times New Roman" w:cs="Times New Roman"/>
          <w:szCs w:val="24"/>
        </w:rPr>
        <w:t>.</w:t>
      </w:r>
    </w:p>
    <w:p w:rsidR="00132C1E" w:rsidRPr="00B91C3B" w:rsidRDefault="00132C1E" w:rsidP="0026177F">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При скорости движения транспортного потока </w:t>
      </w:r>
      <w:r w:rsidRPr="00B91C3B">
        <w:rPr>
          <w:rFonts w:ascii="Times New Roman" w:hAnsi="Times New Roman" w:cs="Times New Roman"/>
          <w:i/>
          <w:sz w:val="24"/>
          <w:szCs w:val="24"/>
        </w:rPr>
        <w:t>v</w:t>
      </w:r>
      <w:r w:rsidRPr="00B91C3B">
        <w:rPr>
          <w:rFonts w:ascii="Times New Roman" w:hAnsi="Times New Roman" w:cs="Times New Roman"/>
          <w:sz w:val="24"/>
          <w:szCs w:val="24"/>
        </w:rPr>
        <w:t xml:space="preserve">, отличной от 50 км/ч, максимальный уровень звука на расстоянии 7,5 м от оси ближней полосы движения автомобильного транспорта, соответствующий скорости движения </w:t>
      </w:r>
      <w:r w:rsidRPr="00B91C3B">
        <w:rPr>
          <w:rFonts w:ascii="Times New Roman" w:hAnsi="Times New Roman" w:cs="Times New Roman"/>
          <w:i/>
          <w:sz w:val="24"/>
          <w:szCs w:val="24"/>
        </w:rPr>
        <w:t>v</w:t>
      </w:r>
      <w:r w:rsidRPr="00B91C3B">
        <w:rPr>
          <w:rFonts w:ascii="Times New Roman" w:hAnsi="Times New Roman" w:cs="Times New Roman"/>
          <w:sz w:val="24"/>
          <w:szCs w:val="24"/>
        </w:rPr>
        <w:t>, км/ч, рассчитывается по формуле:</w:t>
      </w:r>
    </w:p>
    <w:p w:rsidR="00132C1E" w:rsidRPr="00B91C3B" w:rsidRDefault="00132C1E" w:rsidP="0026177F">
      <w:pPr>
        <w:pStyle w:val="ConsPlusNormal"/>
        <w:ind w:firstLine="709"/>
        <w:jc w:val="center"/>
        <w:rPr>
          <w:rFonts w:ascii="Times New Roman" w:hAnsi="Times New Roman" w:cs="Times New Roman"/>
          <w:sz w:val="24"/>
          <w:szCs w:val="24"/>
        </w:rPr>
      </w:pPr>
      <w:r w:rsidRPr="00B91C3B">
        <w:rPr>
          <w:rFonts w:ascii="Times New Roman" w:hAnsi="Times New Roman" w:cs="Times New Roman"/>
          <w:noProof/>
          <w:position w:val="-10"/>
          <w:sz w:val="24"/>
          <w:szCs w:val="24"/>
        </w:rPr>
        <w:drawing>
          <wp:inline distT="0" distB="0" distL="0" distR="0">
            <wp:extent cx="2124075" cy="276225"/>
            <wp:effectExtent l="0" t="0" r="0" b="0"/>
            <wp:docPr id="9" name="Рисунок 14" descr="base_44_21182_32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base_44_21182_32804"/>
                    <pic:cNvPicPr preferRelativeResize="0">
                      <a:picLocks noChangeArrowheads="1"/>
                    </pic:cNvPicPr>
                  </pic:nvPicPr>
                  <pic:blipFill>
                    <a:blip r:embed="rId20" cstate="print"/>
                    <a:srcRect/>
                    <a:stretch>
                      <a:fillRect/>
                    </a:stretch>
                  </pic:blipFill>
                  <pic:spPr bwMode="auto">
                    <a:xfrm>
                      <a:off x="0" y="0"/>
                      <a:ext cx="2124075" cy="276225"/>
                    </a:xfrm>
                    <a:prstGeom prst="rect">
                      <a:avLst/>
                    </a:prstGeom>
                    <a:noFill/>
                    <a:ln w="9525">
                      <a:noFill/>
                      <a:miter lim="800000"/>
                      <a:headEnd/>
                      <a:tailEnd/>
                    </a:ln>
                  </pic:spPr>
                </pic:pic>
              </a:graphicData>
            </a:graphic>
          </wp:inline>
        </w:drawing>
      </w:r>
      <w:r w:rsidRPr="00B91C3B">
        <w:rPr>
          <w:rFonts w:ascii="Times New Roman" w:hAnsi="Times New Roman" w:cs="Times New Roman"/>
          <w:sz w:val="24"/>
          <w:szCs w:val="24"/>
        </w:rPr>
        <w:t xml:space="preserve"> </w:t>
      </w:r>
    </w:p>
    <w:p w:rsidR="00132C1E" w:rsidRPr="00B91C3B" w:rsidRDefault="00132C1E" w:rsidP="0026177F">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где </w:t>
      </w:r>
      <w:r w:rsidRPr="00B91C3B">
        <w:rPr>
          <w:rFonts w:ascii="Times New Roman" w:hAnsi="Times New Roman" w:cs="Times New Roman"/>
          <w:noProof/>
          <w:position w:val="-10"/>
          <w:sz w:val="24"/>
          <w:szCs w:val="24"/>
        </w:rPr>
        <w:drawing>
          <wp:inline distT="0" distB="0" distL="0" distR="0">
            <wp:extent cx="523875" cy="276225"/>
            <wp:effectExtent l="0" t="0" r="9525" b="0"/>
            <wp:docPr id="10" name="Рисунок 15" descr="base_44_21182_32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base_44_21182_32805"/>
                    <pic:cNvPicPr preferRelativeResize="0">
                      <a:picLocks noChangeArrowheads="1"/>
                    </pic:cNvPicPr>
                  </pic:nvPicPr>
                  <pic:blipFill>
                    <a:blip r:embed="rId21" cstate="print"/>
                    <a:srcRect/>
                    <a:stretch>
                      <a:fillRect/>
                    </a:stretch>
                  </pic:blipFill>
                  <pic:spPr bwMode="auto">
                    <a:xfrm>
                      <a:off x="0" y="0"/>
                      <a:ext cx="523875" cy="276225"/>
                    </a:xfrm>
                    <a:prstGeom prst="rect">
                      <a:avLst/>
                    </a:prstGeom>
                    <a:noFill/>
                    <a:ln w="9525">
                      <a:noFill/>
                      <a:miter lim="800000"/>
                      <a:headEnd/>
                      <a:tailEnd/>
                    </a:ln>
                  </pic:spPr>
                </pic:pic>
              </a:graphicData>
            </a:graphic>
          </wp:inline>
        </w:drawing>
      </w:r>
      <w:r w:rsidRPr="00B91C3B">
        <w:rPr>
          <w:rFonts w:ascii="Times New Roman" w:hAnsi="Times New Roman" w:cs="Times New Roman"/>
          <w:sz w:val="24"/>
          <w:szCs w:val="24"/>
        </w:rPr>
        <w:t xml:space="preserve"> – максимальный уровень звука, соответствующий скорости движения 50 км/ч, дБА.</w:t>
      </w:r>
    </w:p>
    <w:p w:rsidR="00132C1E" w:rsidRPr="00B91C3B" w:rsidRDefault="00132C1E" w:rsidP="0026177F">
      <w:pPr>
        <w:pStyle w:val="62"/>
        <w:shd w:val="clear" w:color="auto" w:fill="auto"/>
        <w:tabs>
          <w:tab w:val="left" w:pos="2342"/>
          <w:tab w:val="right" w:pos="9744"/>
        </w:tabs>
        <w:spacing w:before="0" w:after="0" w:line="240" w:lineRule="auto"/>
        <w:ind w:firstLine="700"/>
        <w:jc w:val="both"/>
        <w:rPr>
          <w:sz w:val="24"/>
          <w:szCs w:val="24"/>
        </w:rPr>
      </w:pPr>
      <w:r w:rsidRPr="00B91C3B">
        <w:rPr>
          <w:sz w:val="24"/>
          <w:szCs w:val="24"/>
        </w:rPr>
        <w:t>В таблице 2.2.2 представлена современная интенсивность движения на автомобильных дорогах, проходящих по территории городского округа Лотошино, состав автотранспортных потоков и результаты расчётов шумовой характеристики</w:t>
      </w:r>
    </w:p>
    <w:p w:rsidR="00132C1E" w:rsidRPr="00B91C3B" w:rsidRDefault="00132C1E" w:rsidP="0026177F">
      <w:pPr>
        <w:pStyle w:val="62"/>
        <w:shd w:val="clear" w:color="auto" w:fill="auto"/>
        <w:spacing w:before="0" w:after="0" w:line="240" w:lineRule="auto"/>
        <w:ind w:firstLine="0"/>
        <w:jc w:val="both"/>
        <w:rPr>
          <w:sz w:val="24"/>
          <w:szCs w:val="24"/>
        </w:rPr>
      </w:pPr>
      <w:r w:rsidRPr="00B91C3B">
        <w:rPr>
          <w:sz w:val="24"/>
          <w:szCs w:val="24"/>
        </w:rPr>
        <w:t>автотранспортных потоков и ширины зоны шумового дискомфорта.</w:t>
      </w:r>
    </w:p>
    <w:p w:rsidR="00132C1E" w:rsidRPr="00B91C3B" w:rsidRDefault="00132C1E" w:rsidP="0026177F">
      <w:pPr>
        <w:pStyle w:val="af0"/>
        <w:keepNext/>
        <w:suppressAutoHyphens/>
        <w:spacing w:before="60" w:after="0"/>
        <w:ind w:left="1072" w:hanging="1072"/>
        <w:rPr>
          <w:b/>
        </w:rPr>
      </w:pPr>
      <w:r w:rsidRPr="00B91C3B">
        <w:rPr>
          <w:bCs/>
        </w:rPr>
        <w:t>Таблица</w:t>
      </w:r>
      <w:r w:rsidRPr="00B91C3B">
        <w:rPr>
          <w:rStyle w:val="3f"/>
          <w:b w:val="0"/>
          <w:color w:val="auto"/>
          <w:sz w:val="24"/>
          <w:szCs w:val="24"/>
          <w:u w:val="none"/>
        </w:rPr>
        <w:t xml:space="preserve"> 2.2.2.</w:t>
      </w:r>
    </w:p>
    <w:p w:rsidR="00132C1E" w:rsidRPr="00B91C3B" w:rsidRDefault="00132C1E" w:rsidP="00132C1E">
      <w:pPr>
        <w:rPr>
          <w:sz w:val="2"/>
          <w:szCs w:val="2"/>
        </w:rPr>
      </w:pPr>
    </w:p>
    <w:tbl>
      <w:tblPr>
        <w:tblStyle w:val="af7"/>
        <w:tblW w:w="5000" w:type="pct"/>
        <w:jc w:val="center"/>
        <w:tblLayout w:type="fixed"/>
        <w:tblLook w:val="04A0"/>
      </w:tblPr>
      <w:tblGrid>
        <w:gridCol w:w="3509"/>
        <w:gridCol w:w="1701"/>
        <w:gridCol w:w="1419"/>
        <w:gridCol w:w="1559"/>
        <w:gridCol w:w="1665"/>
      </w:tblGrid>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firstLine="0"/>
              <w:rPr>
                <w:sz w:val="20"/>
                <w:szCs w:val="20"/>
              </w:rPr>
            </w:pPr>
            <w:r w:rsidRPr="00B91C3B">
              <w:rPr>
                <w:rFonts w:eastAsia="Calibri"/>
                <w:sz w:val="20"/>
                <w:szCs w:val="20"/>
              </w:rPr>
              <w:t>Название автомобильной дороги</w:t>
            </w:r>
          </w:p>
        </w:tc>
        <w:tc>
          <w:tcPr>
            <w:tcW w:w="863" w:type="pct"/>
            <w:vAlign w:val="center"/>
          </w:tcPr>
          <w:p w:rsidR="00132C1E" w:rsidRPr="00B91C3B" w:rsidRDefault="00132C1E" w:rsidP="0026177F">
            <w:pPr>
              <w:pStyle w:val="62"/>
              <w:shd w:val="clear" w:color="auto" w:fill="auto"/>
              <w:spacing w:before="0" w:after="0" w:line="240" w:lineRule="auto"/>
              <w:ind w:firstLine="0"/>
              <w:rPr>
                <w:sz w:val="20"/>
                <w:szCs w:val="20"/>
              </w:rPr>
            </w:pPr>
            <w:r w:rsidRPr="00B91C3B">
              <w:rPr>
                <w:sz w:val="20"/>
                <w:szCs w:val="20"/>
              </w:rPr>
              <w:t>Интенсивность движения транспорта, физ. ед. в час</w:t>
            </w:r>
          </w:p>
        </w:tc>
        <w:tc>
          <w:tcPr>
            <w:tcW w:w="720" w:type="pct"/>
            <w:vAlign w:val="center"/>
          </w:tcPr>
          <w:p w:rsidR="00132C1E" w:rsidRPr="00B91C3B" w:rsidRDefault="00132C1E" w:rsidP="00DA13CD">
            <w:pPr>
              <w:pStyle w:val="62"/>
              <w:shd w:val="clear" w:color="auto" w:fill="auto"/>
              <w:spacing w:before="0" w:after="0" w:line="240" w:lineRule="auto"/>
              <w:ind w:firstLine="0"/>
              <w:rPr>
                <w:sz w:val="20"/>
                <w:szCs w:val="20"/>
              </w:rPr>
            </w:pPr>
            <w:r w:rsidRPr="00B91C3B">
              <w:rPr>
                <w:rFonts w:eastAsia="Calibri"/>
                <w:sz w:val="20"/>
                <w:szCs w:val="20"/>
              </w:rPr>
              <w:t>Доля</w:t>
            </w:r>
            <w:r w:rsidR="00DA13CD" w:rsidRPr="00B91C3B">
              <w:rPr>
                <w:rFonts w:eastAsia="Calibri"/>
                <w:sz w:val="20"/>
                <w:szCs w:val="20"/>
              </w:rPr>
              <w:t xml:space="preserve"> </w:t>
            </w:r>
            <w:r w:rsidRPr="00B91C3B">
              <w:rPr>
                <w:rFonts w:eastAsia="Calibri"/>
                <w:sz w:val="20"/>
                <w:szCs w:val="20"/>
              </w:rPr>
              <w:t>грузового</w:t>
            </w:r>
            <w:r w:rsidR="00DA13CD" w:rsidRPr="00B91C3B">
              <w:rPr>
                <w:rFonts w:eastAsia="Calibri"/>
                <w:sz w:val="20"/>
                <w:szCs w:val="20"/>
              </w:rPr>
              <w:t xml:space="preserve"> </w:t>
            </w:r>
            <w:r w:rsidRPr="00B91C3B">
              <w:rPr>
                <w:rFonts w:eastAsia="Calibri"/>
                <w:sz w:val="20"/>
                <w:szCs w:val="20"/>
              </w:rPr>
              <w:t>транспорта,</w:t>
            </w:r>
            <w:r w:rsidR="00DA13CD" w:rsidRPr="00B91C3B">
              <w:rPr>
                <w:rFonts w:eastAsia="Calibri"/>
                <w:sz w:val="20"/>
                <w:szCs w:val="20"/>
              </w:rPr>
              <w:t xml:space="preserve"> </w:t>
            </w:r>
            <w:r w:rsidRPr="00B91C3B">
              <w:rPr>
                <w:rFonts w:eastAsia="Calibri"/>
                <w:sz w:val="20"/>
                <w:szCs w:val="20"/>
              </w:rPr>
              <w:t>%</w:t>
            </w:r>
          </w:p>
        </w:tc>
        <w:tc>
          <w:tcPr>
            <w:tcW w:w="791" w:type="pct"/>
            <w:vAlign w:val="center"/>
          </w:tcPr>
          <w:p w:rsidR="00132C1E" w:rsidRPr="00B91C3B" w:rsidRDefault="00132C1E" w:rsidP="00DA13CD">
            <w:pPr>
              <w:pStyle w:val="62"/>
              <w:shd w:val="clear" w:color="auto" w:fill="auto"/>
              <w:spacing w:before="0" w:after="0" w:line="240" w:lineRule="auto"/>
              <w:ind w:firstLine="0"/>
              <w:rPr>
                <w:sz w:val="20"/>
                <w:szCs w:val="20"/>
              </w:rPr>
            </w:pPr>
            <w:r w:rsidRPr="00B91C3B">
              <w:rPr>
                <w:rFonts w:eastAsia="Calibri"/>
                <w:sz w:val="20"/>
                <w:szCs w:val="20"/>
              </w:rPr>
              <w:t>Шумовая</w:t>
            </w:r>
            <w:r w:rsidR="00DA13CD" w:rsidRPr="00B91C3B">
              <w:rPr>
                <w:rFonts w:eastAsia="Calibri"/>
                <w:sz w:val="20"/>
                <w:szCs w:val="20"/>
              </w:rPr>
              <w:t xml:space="preserve"> </w:t>
            </w:r>
            <w:r w:rsidRPr="00B91C3B">
              <w:rPr>
                <w:rFonts w:eastAsia="Calibri"/>
                <w:sz w:val="20"/>
                <w:szCs w:val="20"/>
              </w:rPr>
              <w:t>характеристика</w:t>
            </w:r>
            <w:r w:rsidR="00DA13CD" w:rsidRPr="00B91C3B">
              <w:rPr>
                <w:rFonts w:eastAsia="Calibri"/>
                <w:sz w:val="20"/>
                <w:szCs w:val="20"/>
              </w:rPr>
              <w:t xml:space="preserve"> </w:t>
            </w:r>
            <w:r w:rsidRPr="00B91C3B">
              <w:rPr>
                <w:rFonts w:eastAsia="Calibri"/>
                <w:sz w:val="20"/>
                <w:szCs w:val="20"/>
              </w:rPr>
              <w:t>потока,</w:t>
            </w:r>
            <w:r w:rsidR="00DA13CD" w:rsidRPr="00B91C3B">
              <w:rPr>
                <w:rFonts w:eastAsia="Calibri"/>
                <w:sz w:val="20"/>
                <w:szCs w:val="20"/>
              </w:rPr>
              <w:t xml:space="preserve"> </w:t>
            </w:r>
            <w:r w:rsidRPr="00B91C3B">
              <w:rPr>
                <w:rFonts w:eastAsia="Calibri"/>
                <w:sz w:val="20"/>
                <w:szCs w:val="20"/>
              </w:rPr>
              <w:t>дБА</w:t>
            </w:r>
          </w:p>
        </w:tc>
        <w:tc>
          <w:tcPr>
            <w:tcW w:w="845" w:type="pct"/>
            <w:vAlign w:val="center"/>
          </w:tcPr>
          <w:p w:rsidR="00132C1E" w:rsidRPr="00B91C3B" w:rsidRDefault="00132C1E" w:rsidP="0026177F">
            <w:pPr>
              <w:pStyle w:val="62"/>
              <w:shd w:val="clear" w:color="auto" w:fill="auto"/>
              <w:spacing w:before="0" w:after="0" w:line="240" w:lineRule="auto"/>
              <w:ind w:firstLine="0"/>
              <w:rPr>
                <w:sz w:val="20"/>
                <w:szCs w:val="20"/>
              </w:rPr>
            </w:pPr>
            <w:r w:rsidRPr="00B91C3B">
              <w:rPr>
                <w:rFonts w:eastAsia="Calibri"/>
                <w:sz w:val="20"/>
                <w:szCs w:val="20"/>
              </w:rPr>
              <w:t>Зона шумового дискомфорта (</w:t>
            </w:r>
            <w:proofErr w:type="gramStart"/>
            <w:r w:rsidRPr="00B91C3B">
              <w:rPr>
                <w:rFonts w:eastAsia="Calibri"/>
                <w:sz w:val="20"/>
                <w:szCs w:val="20"/>
                <w:lang w:val="en-US"/>
              </w:rPr>
              <w:t>L</w:t>
            </w:r>
            <w:proofErr w:type="gramEnd"/>
            <w:r w:rsidRPr="00B91C3B">
              <w:rPr>
                <w:rFonts w:eastAsia="Calibri"/>
                <w:sz w:val="20"/>
                <w:szCs w:val="20"/>
                <w:vertAlign w:val="subscript"/>
              </w:rPr>
              <w:t>А</w:t>
            </w:r>
            <w:r w:rsidRPr="00B91C3B">
              <w:rPr>
                <w:rFonts w:eastAsia="Calibri"/>
                <w:sz w:val="20"/>
                <w:szCs w:val="20"/>
              </w:rPr>
              <w:t>экв 55 дБА), м</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proofErr w:type="gramStart"/>
            <w:r w:rsidRPr="00B91C3B">
              <w:rPr>
                <w:rFonts w:eastAsia="Calibri"/>
              </w:rPr>
              <w:t>«Тверь - Лотошино - Шаховская - Уваровка» (от юго-зап</w:t>
            </w:r>
            <w:r w:rsidR="00C135FB" w:rsidRPr="00B91C3B">
              <w:rPr>
                <w:rFonts w:eastAsia="Calibri"/>
              </w:rPr>
              <w:t>адной границы городского округа Лотошино до р.п.</w:t>
            </w:r>
            <w:proofErr w:type="gramEnd"/>
            <w:r w:rsidR="00C135FB" w:rsidRPr="00B91C3B">
              <w:rPr>
                <w:rFonts w:eastAsia="Calibri"/>
              </w:rPr>
              <w:t xml:space="preserve"> </w:t>
            </w:r>
            <w:proofErr w:type="gramStart"/>
            <w:r w:rsidRPr="00B91C3B">
              <w:rPr>
                <w:rFonts w:eastAsia="Calibri"/>
              </w:rPr>
              <w:t>Лотошино)</w:t>
            </w:r>
            <w:proofErr w:type="gramEnd"/>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249</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17</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60</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11</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proofErr w:type="gramStart"/>
            <w:r w:rsidRPr="00B91C3B">
              <w:rPr>
                <w:rFonts w:eastAsia="Calibri"/>
              </w:rPr>
              <w:t>«Тверь - Лотошино - Шаховская - Уваровка» (от р.п.</w:t>
            </w:r>
            <w:proofErr w:type="gramEnd"/>
            <w:r w:rsidRPr="00B91C3B">
              <w:rPr>
                <w:rFonts w:eastAsia="Calibri"/>
              </w:rPr>
              <w:t xml:space="preserve"> </w:t>
            </w:r>
            <w:proofErr w:type="gramStart"/>
            <w:r w:rsidRPr="00B91C3B">
              <w:rPr>
                <w:rFonts w:eastAsia="Calibri"/>
              </w:rPr>
              <w:t>Лотошино до д. Введенское)</w:t>
            </w:r>
            <w:proofErr w:type="gramEnd"/>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334</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18</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62</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14</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firstLine="0"/>
            </w:pPr>
            <w:proofErr w:type="gramStart"/>
            <w:r w:rsidRPr="00B91C3B">
              <w:rPr>
                <w:rFonts w:eastAsia="Calibri"/>
              </w:rPr>
              <w:t>«Тверь - Лотошино - Шаховская - Уваровка» (от д. Введенское до а/д «Немки - Коноплево - Речки)</w:t>
            </w:r>
            <w:proofErr w:type="gramEnd"/>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282</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20</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61</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12</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r w:rsidRPr="00B91C3B">
              <w:rPr>
                <w:rFonts w:eastAsia="Calibri"/>
              </w:rPr>
              <w:t>«Тверь - Лотошино - Шаховская - Уваровка» (от а/д «Немки - Коноплево - Речки до северной границы городского округа Лотошино)</w:t>
            </w:r>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260</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23</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61</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12</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r w:rsidRPr="00B91C3B">
              <w:rPr>
                <w:rFonts w:eastAsia="Calibri"/>
              </w:rPr>
              <w:t>«Лотошино - Суворово - Клин» (в границах п. Кировский)</w:t>
            </w:r>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460</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18</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63</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15</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r w:rsidRPr="00B91C3B">
              <w:rPr>
                <w:rFonts w:eastAsia="Calibri"/>
              </w:rPr>
              <w:t>«Лотошино - Суворово - Клин» (от п. Кировский до южной границы городского округа Лотошино)</w:t>
            </w:r>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357</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14</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61</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12</w:t>
            </w:r>
          </w:p>
        </w:tc>
      </w:tr>
      <w:tr w:rsidR="00132C1E" w:rsidRPr="00B91C3B" w:rsidTr="00DA13CD">
        <w:trPr>
          <w:jc w:val="center"/>
        </w:trPr>
        <w:tc>
          <w:tcPr>
            <w:tcW w:w="1781" w:type="pct"/>
            <w:vAlign w:val="center"/>
          </w:tcPr>
          <w:p w:rsidR="00132C1E" w:rsidRPr="00B91C3B" w:rsidRDefault="00132C1E" w:rsidP="0026177F">
            <w:pPr>
              <w:pStyle w:val="62"/>
              <w:shd w:val="clear" w:color="auto" w:fill="auto"/>
              <w:spacing w:before="0" w:after="0" w:line="240" w:lineRule="auto"/>
              <w:ind w:left="120" w:firstLine="0"/>
            </w:pPr>
            <w:proofErr w:type="gramStart"/>
            <w:r w:rsidRPr="00B91C3B">
              <w:rPr>
                <w:rFonts w:eastAsia="Calibri"/>
              </w:rPr>
              <w:t>«Суворово - Ошейкино - Максимово» (от а/д «Лотошино - Суворово - Клин» до а/д «Лотошино - Ошейкино» - Узорово»)</w:t>
            </w:r>
            <w:proofErr w:type="gramEnd"/>
          </w:p>
        </w:tc>
        <w:tc>
          <w:tcPr>
            <w:tcW w:w="863"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96</w:t>
            </w:r>
          </w:p>
        </w:tc>
        <w:tc>
          <w:tcPr>
            <w:tcW w:w="720"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17</w:t>
            </w:r>
          </w:p>
        </w:tc>
        <w:tc>
          <w:tcPr>
            <w:tcW w:w="791"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56</w:t>
            </w:r>
          </w:p>
        </w:tc>
        <w:tc>
          <w:tcPr>
            <w:tcW w:w="845" w:type="pct"/>
            <w:vAlign w:val="center"/>
          </w:tcPr>
          <w:p w:rsidR="00132C1E" w:rsidRPr="00B91C3B" w:rsidRDefault="00132C1E" w:rsidP="0026177F">
            <w:pPr>
              <w:pStyle w:val="62"/>
              <w:shd w:val="clear" w:color="auto" w:fill="auto"/>
              <w:spacing w:before="0" w:after="0" w:line="240" w:lineRule="auto"/>
              <w:ind w:firstLine="0"/>
            </w:pPr>
            <w:r w:rsidRPr="00B91C3B">
              <w:rPr>
                <w:rFonts w:eastAsia="Calibri"/>
              </w:rPr>
              <w:t>нет</w:t>
            </w:r>
          </w:p>
        </w:tc>
      </w:tr>
    </w:tbl>
    <w:p w:rsidR="00132C1E" w:rsidRPr="00B91C3B" w:rsidRDefault="00132C1E" w:rsidP="0026177F">
      <w:pPr>
        <w:widowControl w:val="0"/>
        <w:shd w:val="clear" w:color="auto" w:fill="FFFFFF"/>
        <w:suppressAutoHyphens/>
        <w:spacing w:before="120"/>
        <w:ind w:firstLine="709"/>
        <w:jc w:val="both"/>
      </w:pPr>
      <w:r w:rsidRPr="00B91C3B">
        <w:t>Исходя из и градостроительной ситуации и результатов расчётов, приведённых в таблице 2.2.2, зоны шумового дискомфорта (санитарного разрыва) от основных автомобильных дорог на территории городского округа Лотошино составляют 11-15 м. Территории жилой застройки, прилегающая к этим дорогам, не подвергается негативному воздействию. Проведение дополнительных мероприятий по снижению шумового воздействия не требуется.</w:t>
      </w:r>
    </w:p>
    <w:p w:rsidR="00F45FFB" w:rsidRPr="00B91C3B" w:rsidRDefault="00F45FFB" w:rsidP="0026177F">
      <w:pPr>
        <w:pStyle w:val="afff5"/>
        <w:numPr>
          <w:ilvl w:val="1"/>
          <w:numId w:val="0"/>
        </w:numPr>
        <w:spacing w:before="60"/>
        <w:jc w:val="center"/>
        <w:rPr>
          <w:rFonts w:ascii="Times New Roman" w:hAnsi="Times New Roman"/>
          <w:iCs/>
          <w:spacing w:val="15"/>
          <w:sz w:val="24"/>
          <w:szCs w:val="24"/>
        </w:rPr>
      </w:pPr>
      <w:bookmarkStart w:id="42" w:name="_Toc31721895"/>
      <w:bookmarkEnd w:id="37"/>
      <w:r w:rsidRPr="00B91C3B">
        <w:rPr>
          <w:rFonts w:ascii="Times New Roman" w:hAnsi="Times New Roman"/>
          <w:iCs/>
          <w:spacing w:val="15"/>
          <w:sz w:val="24"/>
          <w:szCs w:val="24"/>
        </w:rPr>
        <w:t>Проектные предложения</w:t>
      </w:r>
    </w:p>
    <w:p w:rsidR="00F45FFB" w:rsidRPr="00B91C3B" w:rsidRDefault="00F45FFB" w:rsidP="0026177F">
      <w:pPr>
        <w:pStyle w:val="62"/>
        <w:shd w:val="clear" w:color="auto" w:fill="auto"/>
        <w:spacing w:before="0" w:after="0"/>
        <w:ind w:right="120" w:firstLine="700"/>
        <w:jc w:val="both"/>
      </w:pPr>
      <w:r w:rsidRPr="00B91C3B">
        <w:t>К расчётному сроку основным источником шума на территории городского округа Лотошино останется автомобильный транспорт.</w:t>
      </w:r>
    </w:p>
    <w:p w:rsidR="00F45FFB" w:rsidRPr="00B91C3B" w:rsidRDefault="00F45FFB" w:rsidP="0026177F">
      <w:pPr>
        <w:pStyle w:val="62"/>
        <w:shd w:val="clear" w:color="auto" w:fill="auto"/>
        <w:spacing w:before="0" w:after="0"/>
        <w:ind w:right="120" w:firstLine="700"/>
        <w:jc w:val="both"/>
      </w:pPr>
      <w:r w:rsidRPr="00B91C3B">
        <w:t>Рассчитанные шумовые характеристики автотранспортных потоков и значения ширины зоны шумового дискомфорта (санитарного разрыва) на расчётный срок для дневного времени суток приведены в таблице 2.2.3.</w:t>
      </w:r>
    </w:p>
    <w:p w:rsidR="0026177F" w:rsidRPr="00B91C3B" w:rsidRDefault="0026177F" w:rsidP="0026177F">
      <w:pPr>
        <w:pStyle w:val="62"/>
        <w:shd w:val="clear" w:color="auto" w:fill="auto"/>
        <w:spacing w:before="0" w:after="0"/>
        <w:ind w:right="120" w:firstLine="700"/>
        <w:jc w:val="both"/>
        <w:rPr>
          <w:sz w:val="2"/>
          <w:szCs w:val="2"/>
        </w:rPr>
      </w:pPr>
    </w:p>
    <w:p w:rsidR="00F45FFB" w:rsidRPr="00B91C3B" w:rsidRDefault="0026177F" w:rsidP="0026177F">
      <w:pPr>
        <w:pStyle w:val="62"/>
        <w:shd w:val="clear" w:color="auto" w:fill="auto"/>
        <w:spacing w:before="69" w:after="0"/>
        <w:ind w:right="120" w:firstLine="0"/>
        <w:jc w:val="left"/>
        <w:rPr>
          <w:b/>
          <w:sz w:val="24"/>
          <w:szCs w:val="24"/>
        </w:rPr>
      </w:pPr>
      <w:r w:rsidRPr="00B91C3B">
        <w:rPr>
          <w:rStyle w:val="affffffe"/>
          <w:b w:val="0"/>
          <w:color w:val="auto"/>
          <w:sz w:val="24"/>
          <w:szCs w:val="24"/>
          <w:u w:val="none"/>
        </w:rPr>
        <w:t>Таблица 2.2.3.</w:t>
      </w:r>
    </w:p>
    <w:tbl>
      <w:tblPr>
        <w:tblStyle w:val="af7"/>
        <w:tblW w:w="5000" w:type="pct"/>
        <w:tblCellMar>
          <w:left w:w="28" w:type="dxa"/>
          <w:right w:w="28" w:type="dxa"/>
        </w:tblCellMar>
        <w:tblLook w:val="04A0"/>
      </w:tblPr>
      <w:tblGrid>
        <w:gridCol w:w="714"/>
        <w:gridCol w:w="5380"/>
        <w:gridCol w:w="1082"/>
        <w:gridCol w:w="663"/>
        <w:gridCol w:w="1018"/>
        <w:gridCol w:w="836"/>
      </w:tblGrid>
      <w:tr w:rsidR="00F45FFB" w:rsidRPr="00B91C3B" w:rsidTr="006B2650">
        <w:trPr>
          <w:trHeight w:val="1851"/>
          <w:tblHeader/>
        </w:trPr>
        <w:tc>
          <w:tcPr>
            <w:tcW w:w="369" w:type="pct"/>
            <w:vAlign w:val="center"/>
          </w:tcPr>
          <w:p w:rsidR="00F45FFB" w:rsidRPr="00B91C3B" w:rsidRDefault="0026177F" w:rsidP="0026177F">
            <w:pPr>
              <w:pStyle w:val="62"/>
              <w:shd w:val="clear" w:color="auto" w:fill="auto"/>
              <w:spacing w:before="0" w:after="0" w:line="240" w:lineRule="auto"/>
              <w:ind w:right="120" w:firstLine="0"/>
              <w:rPr>
                <w:sz w:val="22"/>
                <w:szCs w:val="22"/>
              </w:rPr>
            </w:pPr>
            <w:r w:rsidRPr="00B91C3B">
              <w:rPr>
                <w:sz w:val="22"/>
                <w:szCs w:val="22"/>
              </w:rPr>
              <w:t>Поз.</w:t>
            </w:r>
          </w:p>
        </w:tc>
        <w:tc>
          <w:tcPr>
            <w:tcW w:w="277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Название автомобильной дороги</w:t>
            </w:r>
          </w:p>
        </w:tc>
        <w:tc>
          <w:tcPr>
            <w:tcW w:w="558" w:type="pct"/>
            <w:textDirection w:val="btLr"/>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Интенсивность движения транспорта, физ. ед. в час</w:t>
            </w:r>
          </w:p>
        </w:tc>
        <w:tc>
          <w:tcPr>
            <w:tcW w:w="342" w:type="pct"/>
            <w:textDirection w:val="btLr"/>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Доля грузового транспорта, %</w:t>
            </w:r>
          </w:p>
        </w:tc>
        <w:tc>
          <w:tcPr>
            <w:tcW w:w="525" w:type="pct"/>
            <w:textDirection w:val="btLr"/>
            <w:vAlign w:val="center"/>
          </w:tcPr>
          <w:p w:rsidR="00F45FFB" w:rsidRPr="00B91C3B" w:rsidRDefault="00F45FFB" w:rsidP="0026177F">
            <w:pPr>
              <w:pStyle w:val="62"/>
              <w:shd w:val="clear" w:color="auto" w:fill="auto"/>
              <w:spacing w:before="0" w:after="0" w:line="240" w:lineRule="auto"/>
              <w:ind w:left="113" w:right="113" w:firstLine="0"/>
              <w:rPr>
                <w:sz w:val="22"/>
                <w:szCs w:val="22"/>
              </w:rPr>
            </w:pPr>
            <w:r w:rsidRPr="00B91C3B">
              <w:rPr>
                <w:rFonts w:eastAsia="Calibri"/>
                <w:sz w:val="22"/>
                <w:szCs w:val="22"/>
              </w:rPr>
              <w:t>Шумовая характеристика потока, дБА</w:t>
            </w:r>
          </w:p>
        </w:tc>
        <w:tc>
          <w:tcPr>
            <w:tcW w:w="432" w:type="pct"/>
            <w:textDirection w:val="btLr"/>
            <w:vAlign w:val="center"/>
          </w:tcPr>
          <w:p w:rsidR="00F45FFB" w:rsidRPr="00B91C3B" w:rsidRDefault="00F45FFB" w:rsidP="0026177F">
            <w:pPr>
              <w:pStyle w:val="62"/>
              <w:shd w:val="clear" w:color="auto" w:fill="auto"/>
              <w:spacing w:before="0" w:after="0" w:line="240" w:lineRule="auto"/>
              <w:ind w:left="113" w:right="60" w:firstLine="0"/>
              <w:rPr>
                <w:sz w:val="22"/>
                <w:szCs w:val="22"/>
              </w:rPr>
            </w:pPr>
            <w:r w:rsidRPr="00B91C3B">
              <w:rPr>
                <w:rFonts w:eastAsia="Calibri"/>
                <w:sz w:val="22"/>
                <w:szCs w:val="22"/>
              </w:rPr>
              <w:t xml:space="preserve">Зона шумового дискомфорта, </w:t>
            </w:r>
            <w:r w:rsidR="006B2650" w:rsidRPr="00B91C3B">
              <w:rPr>
                <w:rFonts w:eastAsia="Calibri"/>
                <w:sz w:val="22"/>
                <w:szCs w:val="22"/>
              </w:rPr>
              <w:br/>
            </w:r>
            <w:proofErr w:type="gramStart"/>
            <w:r w:rsidRPr="00B91C3B">
              <w:rPr>
                <w:rFonts w:eastAsia="Calibri"/>
                <w:sz w:val="22"/>
                <w:szCs w:val="22"/>
              </w:rPr>
              <w:t>м</w:t>
            </w:r>
            <w:proofErr w:type="gramEnd"/>
          </w:p>
        </w:tc>
      </w:tr>
      <w:tr w:rsidR="00F45FFB" w:rsidRPr="00B91C3B" w:rsidTr="006B2650">
        <w:tc>
          <w:tcPr>
            <w:tcW w:w="369" w:type="pct"/>
            <w:vMerge w:val="restart"/>
            <w:vAlign w:val="center"/>
          </w:tcPr>
          <w:p w:rsidR="00F45FFB" w:rsidRPr="00B91C3B" w:rsidRDefault="00F45FFB" w:rsidP="0026177F">
            <w:pPr>
              <w:tabs>
                <w:tab w:val="left" w:pos="787"/>
              </w:tabs>
              <w:jc w:val="center"/>
              <w:rPr>
                <w:sz w:val="22"/>
                <w:szCs w:val="22"/>
              </w:rPr>
            </w:pPr>
            <w:r w:rsidRPr="00B91C3B">
              <w:rPr>
                <w:sz w:val="22"/>
                <w:szCs w:val="22"/>
              </w:rPr>
              <w:t>1</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sz w:val="22"/>
                <w:szCs w:val="22"/>
              </w:rPr>
            </w:pPr>
            <w:r w:rsidRPr="00B91C3B">
              <w:rPr>
                <w:rFonts w:eastAsia="Calibri"/>
                <w:sz w:val="22"/>
                <w:szCs w:val="22"/>
              </w:rPr>
              <w:t>Тверь - Лотошино - Шаховская - Уваровка на участке от южной границы городского округа Лотошино до р.п. Лотошино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270</w:t>
            </w:r>
          </w:p>
        </w:tc>
        <w:tc>
          <w:tcPr>
            <w:tcW w:w="342" w:type="pct"/>
            <w:vAlign w:val="center"/>
          </w:tcPr>
          <w:p w:rsidR="00F45FFB" w:rsidRPr="00B91C3B" w:rsidRDefault="00F45FFB" w:rsidP="0026177F">
            <w:pPr>
              <w:pStyle w:val="62"/>
              <w:shd w:val="clear" w:color="auto" w:fill="auto"/>
              <w:spacing w:before="0" w:after="0" w:line="240" w:lineRule="auto"/>
              <w:ind w:right="300" w:firstLine="0"/>
              <w:rPr>
                <w:sz w:val="22"/>
                <w:szCs w:val="22"/>
              </w:rPr>
            </w:pPr>
            <w:r w:rsidRPr="00B91C3B">
              <w:rPr>
                <w:rFonts w:eastAsia="Calibri"/>
                <w:sz w:val="22"/>
                <w:szCs w:val="22"/>
              </w:rPr>
              <w:t>17</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64</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10</w:t>
            </w:r>
          </w:p>
        </w:tc>
      </w:tr>
      <w:tr w:rsidR="00F45FFB" w:rsidRPr="00B91C3B" w:rsidTr="006B2650">
        <w:tc>
          <w:tcPr>
            <w:tcW w:w="369" w:type="pct"/>
            <w:vMerge/>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sz w:val="22"/>
                <w:szCs w:val="22"/>
              </w:rPr>
            </w:pPr>
            <w:r w:rsidRPr="00B91C3B">
              <w:rPr>
                <w:rFonts w:eastAsia="Calibri"/>
                <w:sz w:val="22"/>
                <w:szCs w:val="22"/>
              </w:rPr>
              <w:t>Тверь - Лотошино - Шаховская - Уваровка на участке от р.п. Лотошино до д. Введенское</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370</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21</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67</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21</w:t>
            </w:r>
          </w:p>
        </w:tc>
      </w:tr>
      <w:tr w:rsidR="00F45FFB" w:rsidRPr="00B91C3B" w:rsidTr="006B2650">
        <w:tc>
          <w:tcPr>
            <w:tcW w:w="369" w:type="pct"/>
            <w:vMerge/>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sz w:val="22"/>
                <w:szCs w:val="22"/>
              </w:rPr>
            </w:pPr>
            <w:r w:rsidRPr="00B91C3B">
              <w:rPr>
                <w:rFonts w:eastAsia="Calibri"/>
                <w:sz w:val="22"/>
                <w:szCs w:val="22"/>
              </w:rPr>
              <w:t xml:space="preserve">Тверь - Лотошино - Шаховская - Уваровка на участке от д. Введенское </w:t>
            </w:r>
            <w:proofErr w:type="gramStart"/>
            <w:r w:rsidRPr="00B91C3B">
              <w:rPr>
                <w:rFonts w:eastAsia="Calibri"/>
                <w:sz w:val="22"/>
                <w:szCs w:val="22"/>
              </w:rPr>
              <w:t>до</w:t>
            </w:r>
            <w:proofErr w:type="gramEnd"/>
            <w:r w:rsidRPr="00B91C3B">
              <w:rPr>
                <w:rFonts w:eastAsia="Calibri"/>
                <w:sz w:val="22"/>
                <w:szCs w:val="22"/>
              </w:rPr>
              <w:t xml:space="preserve"> с. Микулино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305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20</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66</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17</w:t>
            </w:r>
          </w:p>
        </w:tc>
      </w:tr>
      <w:tr w:rsidR="00F45FFB" w:rsidRPr="00B91C3B" w:rsidTr="006B2650">
        <w:tc>
          <w:tcPr>
            <w:tcW w:w="369" w:type="pct"/>
            <w:vMerge/>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sz w:val="22"/>
                <w:szCs w:val="22"/>
              </w:rPr>
            </w:pPr>
            <w:r w:rsidRPr="00B91C3B">
              <w:rPr>
                <w:rFonts w:eastAsia="Calibri"/>
                <w:sz w:val="22"/>
                <w:szCs w:val="22"/>
              </w:rPr>
              <w:t xml:space="preserve">Восточный обход села Микулино (по </w:t>
            </w:r>
            <w:proofErr w:type="gramStart"/>
            <w:r w:rsidRPr="00B91C3B">
              <w:rPr>
                <w:rFonts w:eastAsia="Calibri"/>
                <w:sz w:val="22"/>
                <w:szCs w:val="22"/>
              </w:rPr>
              <w:t>направлению</w:t>
            </w:r>
            <w:proofErr w:type="gramEnd"/>
            <w:r w:rsidRPr="00B91C3B">
              <w:rPr>
                <w:rFonts w:eastAsia="Calibri"/>
                <w:sz w:val="22"/>
                <w:szCs w:val="22"/>
              </w:rPr>
              <w:t xml:space="preserve"> а/д «Тверь - Лотошино - Шаховская - Уваровка»)</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155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29</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64</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10</w:t>
            </w:r>
          </w:p>
        </w:tc>
      </w:tr>
      <w:tr w:rsidR="00F45FFB" w:rsidRPr="00B91C3B" w:rsidTr="006B2650">
        <w:trPr>
          <w:trHeight w:val="77"/>
        </w:trPr>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w:t>
            </w:r>
          </w:p>
        </w:tc>
        <w:tc>
          <w:tcPr>
            <w:tcW w:w="277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Хмелевки - Савостино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56</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57</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3</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proofErr w:type="gramStart"/>
            <w:r w:rsidRPr="00B91C3B">
              <w:rPr>
                <w:rFonts w:eastAsia="Calibri"/>
                <w:sz w:val="22"/>
                <w:szCs w:val="22"/>
              </w:rPr>
              <w:t>Лотошино - Афанасово - Введенское на участке от а/д «Тверь - Лотошино - Шаховская - Уваровка» до д. Щелгуново</w:t>
            </w:r>
            <w:proofErr w:type="gramEnd"/>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73</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54</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Афанасово - Введенское на участке от д. Щелгуново до д. Софийское</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59</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53</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Афанасово - Введенское на участке от д. Софийское до р.п. Лотошино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82</w:t>
            </w:r>
          </w:p>
        </w:tc>
        <w:tc>
          <w:tcPr>
            <w:tcW w:w="342" w:type="pct"/>
            <w:vAlign w:val="center"/>
          </w:tcPr>
          <w:p w:rsidR="00F45FFB" w:rsidRPr="00B91C3B" w:rsidRDefault="00F45FFB" w:rsidP="0026177F">
            <w:pPr>
              <w:pStyle w:val="62"/>
              <w:shd w:val="clear" w:color="auto" w:fill="auto"/>
              <w:spacing w:before="0" w:after="0" w:line="240" w:lineRule="auto"/>
              <w:ind w:right="300" w:firstLine="0"/>
              <w:rPr>
                <w:sz w:val="22"/>
                <w:szCs w:val="22"/>
              </w:rPr>
            </w:pPr>
            <w:r w:rsidRPr="00B91C3B">
              <w:rPr>
                <w:rFonts w:eastAsia="Calibri"/>
                <w:sz w:val="22"/>
                <w:szCs w:val="22"/>
              </w:rPr>
              <w:t>13</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58</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4</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sz w:val="22"/>
                <w:szCs w:val="22"/>
              </w:rPr>
            </w:pPr>
            <w:r w:rsidRPr="00B91C3B">
              <w:rPr>
                <w:rFonts w:eastAsia="Calibri"/>
                <w:sz w:val="22"/>
                <w:szCs w:val="22"/>
              </w:rPr>
              <w:t>Афанасово - Раменье</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25</w:t>
            </w:r>
          </w:p>
        </w:tc>
        <w:tc>
          <w:tcPr>
            <w:tcW w:w="34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w:t>
            </w:r>
          </w:p>
        </w:tc>
        <w:tc>
          <w:tcPr>
            <w:tcW w:w="525"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50</w:t>
            </w:r>
          </w:p>
        </w:tc>
        <w:tc>
          <w:tcPr>
            <w:tcW w:w="43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5</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proofErr w:type="gramStart"/>
            <w:r w:rsidRPr="00B91C3B">
              <w:rPr>
                <w:rFonts w:eastAsia="Calibri"/>
                <w:sz w:val="22"/>
                <w:szCs w:val="22"/>
              </w:rPr>
              <w:t>Хилово - Палкино - Введенское на участке от а/д «Тверь - Лотошино - Шаховская - Уваровка» до д. Хмелевки</w:t>
            </w:r>
            <w:proofErr w:type="gramEnd"/>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81</w:t>
            </w:r>
          </w:p>
        </w:tc>
        <w:tc>
          <w:tcPr>
            <w:tcW w:w="342" w:type="pct"/>
            <w:vAlign w:val="center"/>
          </w:tcPr>
          <w:p w:rsidR="00F45FFB" w:rsidRPr="00B91C3B" w:rsidRDefault="00F45FFB" w:rsidP="0026177F">
            <w:pPr>
              <w:pStyle w:val="62"/>
              <w:shd w:val="clear" w:color="auto" w:fill="auto"/>
              <w:spacing w:before="0" w:after="0" w:line="240" w:lineRule="auto"/>
              <w:ind w:right="300" w:firstLine="0"/>
              <w:jc w:val="right"/>
              <w:rPr>
                <w:sz w:val="22"/>
                <w:szCs w:val="22"/>
              </w:rPr>
            </w:pPr>
            <w:r w:rsidRPr="00B91C3B">
              <w:rPr>
                <w:rFonts w:eastAsia="Calibri"/>
                <w:sz w:val="22"/>
                <w:szCs w:val="22"/>
              </w:rPr>
              <w:t>13</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58</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Хилово - Палкино - Введенское на участке от д. Хмелевки до а/д «Кельи - Званово»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43</w:t>
            </w:r>
          </w:p>
        </w:tc>
        <w:tc>
          <w:tcPr>
            <w:tcW w:w="342" w:type="pct"/>
            <w:vAlign w:val="center"/>
          </w:tcPr>
          <w:p w:rsidR="00F45FFB" w:rsidRPr="00B91C3B" w:rsidRDefault="00F45FFB" w:rsidP="0026177F">
            <w:pPr>
              <w:pStyle w:val="62"/>
              <w:shd w:val="clear" w:color="auto" w:fill="auto"/>
              <w:spacing w:before="0" w:after="0" w:line="240" w:lineRule="auto"/>
              <w:ind w:right="300" w:firstLine="0"/>
              <w:jc w:val="right"/>
              <w:rPr>
                <w:sz w:val="22"/>
                <w:szCs w:val="22"/>
              </w:rPr>
            </w:pPr>
            <w:r w:rsidRPr="00B91C3B">
              <w:rPr>
                <w:rFonts w:eastAsia="Calibri"/>
                <w:sz w:val="22"/>
                <w:szCs w:val="22"/>
              </w:rPr>
              <w:t>11</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Хилово - Палкино - Введенское на участке от а/д «Кельи - Званово» до д. Савостино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49</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Хилово - Палкино - Введенское на участке от д. Савостино до д. Введенское</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47</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52</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6</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«Тверь - Лотошино - Шаховская - Уваровка» - Немки</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50</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7</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 xml:space="preserve">Немки - Коноплево - Речки на участке </w:t>
            </w:r>
            <w:proofErr w:type="gramStart"/>
            <w:r w:rsidRPr="00B91C3B">
              <w:rPr>
                <w:rFonts w:eastAsia="Calibri"/>
                <w:sz w:val="22"/>
                <w:szCs w:val="22"/>
              </w:rPr>
              <w:t>от</w:t>
            </w:r>
            <w:proofErr w:type="gramEnd"/>
          </w:p>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а/д «Тверь - Лотошино - Шаховская - Уваровка»</w:t>
            </w:r>
          </w:p>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до д. Хранево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117</w:t>
            </w:r>
          </w:p>
        </w:tc>
        <w:tc>
          <w:tcPr>
            <w:tcW w:w="342" w:type="pct"/>
            <w:vAlign w:val="center"/>
          </w:tcPr>
          <w:p w:rsidR="00F45FFB" w:rsidRPr="00B91C3B" w:rsidRDefault="00F45FFB" w:rsidP="0026177F">
            <w:pPr>
              <w:pStyle w:val="62"/>
              <w:shd w:val="clear" w:color="auto" w:fill="auto"/>
              <w:spacing w:before="0" w:after="0" w:line="240" w:lineRule="auto"/>
              <w:ind w:right="300" w:firstLine="0"/>
              <w:jc w:val="right"/>
              <w:rPr>
                <w:sz w:val="22"/>
                <w:szCs w:val="22"/>
              </w:rPr>
            </w:pPr>
            <w:r w:rsidRPr="00B91C3B">
              <w:rPr>
                <w:rFonts w:eastAsia="Calibri"/>
                <w:sz w:val="22"/>
                <w:szCs w:val="22"/>
              </w:rPr>
              <w:t>10</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59</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Немки - Коноплево - Речки на участке от д. Хранево до д. Коноплево</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88</w:t>
            </w:r>
          </w:p>
        </w:tc>
        <w:tc>
          <w:tcPr>
            <w:tcW w:w="342" w:type="pct"/>
            <w:vAlign w:val="bottom"/>
          </w:tcPr>
          <w:p w:rsidR="00F45FFB" w:rsidRPr="00B91C3B" w:rsidRDefault="00F45FFB" w:rsidP="0026177F">
            <w:pPr>
              <w:pStyle w:val="62"/>
              <w:shd w:val="clear" w:color="auto" w:fill="auto"/>
              <w:spacing w:before="0" w:after="0" w:line="240" w:lineRule="auto"/>
              <w:ind w:right="320" w:firstLine="0"/>
              <w:jc w:val="right"/>
              <w:rPr>
                <w:sz w:val="22"/>
                <w:szCs w:val="22"/>
              </w:rPr>
            </w:pPr>
            <w:r w:rsidRPr="00B91C3B">
              <w:rPr>
                <w:rFonts w:eastAsia="Calibri"/>
                <w:sz w:val="22"/>
                <w:szCs w:val="22"/>
              </w:rPr>
              <w:t>10</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58</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Немки - Коноплево - Речки на участке от д. Коноплево до западной границы городского округа Лотошино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51</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8</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Афанасово - Введенское» - Аринькино</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11</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46</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9</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Вяхирево - Могильцы</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17</w:t>
            </w:r>
          </w:p>
        </w:tc>
        <w:tc>
          <w:tcPr>
            <w:tcW w:w="34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w:t>
            </w:r>
          </w:p>
        </w:tc>
        <w:tc>
          <w:tcPr>
            <w:tcW w:w="525"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49</w:t>
            </w:r>
          </w:p>
        </w:tc>
        <w:tc>
          <w:tcPr>
            <w:tcW w:w="43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10</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Микулино - Нестерово</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54</w:t>
            </w:r>
          </w:p>
        </w:tc>
        <w:tc>
          <w:tcPr>
            <w:tcW w:w="34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w:t>
            </w:r>
          </w:p>
        </w:tc>
        <w:tc>
          <w:tcPr>
            <w:tcW w:w="525"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55</w:t>
            </w:r>
          </w:p>
        </w:tc>
        <w:tc>
          <w:tcPr>
            <w:tcW w:w="43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11</w:t>
            </w:r>
          </w:p>
        </w:tc>
        <w:tc>
          <w:tcPr>
            <w:tcW w:w="2775" w:type="pct"/>
            <w:vAlign w:val="center"/>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«Хилово - Палкино» - Шестаково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w:t>
            </w:r>
          </w:p>
        </w:tc>
        <w:tc>
          <w:tcPr>
            <w:tcW w:w="34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12</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Калистово - Ильинское</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45</w:t>
            </w:r>
          </w:p>
        </w:tc>
        <w:tc>
          <w:tcPr>
            <w:tcW w:w="34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9</w:t>
            </w:r>
          </w:p>
        </w:tc>
        <w:tc>
          <w:tcPr>
            <w:tcW w:w="525"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54</w:t>
            </w:r>
          </w:p>
        </w:tc>
        <w:tc>
          <w:tcPr>
            <w:tcW w:w="43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13</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Коноплево - Быково - Боровки</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51</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14</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Коноплево - Татарки</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14</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48</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15</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Подъездная дорога к д. Сельменево со стороны д. Калистово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24</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9</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52</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16</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Проектируемая дорога № 1</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31</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50</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17</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Суворово - Клин на участке от южной границы городского округа Лотошино до а/д «Восточный обход р.п. Лотошино»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1023</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21</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71</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55</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 xml:space="preserve">Лотошино - Суворово - Клин на участке </w:t>
            </w:r>
            <w:proofErr w:type="gramStart"/>
            <w:r w:rsidRPr="00B91C3B">
              <w:rPr>
                <w:rFonts w:eastAsia="Calibri"/>
                <w:sz w:val="22"/>
                <w:szCs w:val="22"/>
              </w:rPr>
              <w:t>от</w:t>
            </w:r>
            <w:proofErr w:type="gramEnd"/>
            <w:r w:rsidRPr="00B91C3B">
              <w:rPr>
                <w:rFonts w:eastAsia="Calibri"/>
                <w:sz w:val="22"/>
                <w:szCs w:val="22"/>
              </w:rPr>
              <w:t xml:space="preserve"> а/д «Восточный обход р.п. Лотошино» до р.п. Лотошино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603</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21</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65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13</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18</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proofErr w:type="gramStart"/>
            <w:r w:rsidRPr="00B91C3B">
              <w:rPr>
                <w:rFonts w:eastAsia="Calibri"/>
                <w:sz w:val="22"/>
                <w:szCs w:val="22"/>
              </w:rPr>
              <w:t>Суворово - Ошейкино - Максимово на участке от а/д «Лотошино - Суворово - Клин» до а/д «Лотошино - Ошейкино» - Узорово»</w:t>
            </w:r>
            <w:proofErr w:type="gramEnd"/>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163</w:t>
            </w:r>
          </w:p>
        </w:tc>
        <w:tc>
          <w:tcPr>
            <w:tcW w:w="342" w:type="pct"/>
            <w:vAlign w:val="center"/>
          </w:tcPr>
          <w:p w:rsidR="00F45FFB" w:rsidRPr="00B91C3B" w:rsidRDefault="00F45FFB" w:rsidP="0026177F">
            <w:pPr>
              <w:pStyle w:val="62"/>
              <w:shd w:val="clear" w:color="auto" w:fill="auto"/>
              <w:spacing w:before="0" w:after="0" w:line="240" w:lineRule="auto"/>
              <w:ind w:right="320" w:firstLine="0"/>
              <w:rPr>
                <w:sz w:val="22"/>
                <w:szCs w:val="22"/>
              </w:rPr>
            </w:pPr>
            <w:r w:rsidRPr="00B91C3B">
              <w:rPr>
                <w:rFonts w:eastAsia="Calibri"/>
                <w:sz w:val="22"/>
                <w:szCs w:val="22"/>
              </w:rPr>
              <w:t>12</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57</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Суворово - Ошейкино - Максимово на участке от а/д «Лотошино - Ошейкино» - Узорово» до д. Грибаново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123</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54</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Суворово - Ошейкино - Максимово на участке от д. Грибаново до д. Максимово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18</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44</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19</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на участке от р.п. Лотошино до д. Гаврилово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176</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9</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56</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на участке от д. Гаврилово до д. Ошейкино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110</w:t>
            </w:r>
          </w:p>
        </w:tc>
        <w:tc>
          <w:tcPr>
            <w:tcW w:w="342" w:type="pct"/>
            <w:vAlign w:val="center"/>
          </w:tcPr>
          <w:p w:rsidR="00F45FFB" w:rsidRPr="00B91C3B" w:rsidRDefault="00C135FB" w:rsidP="0026177F">
            <w:pPr>
              <w:pStyle w:val="62"/>
              <w:shd w:val="clear" w:color="auto" w:fill="auto"/>
              <w:spacing w:before="0" w:after="0" w:line="240" w:lineRule="auto"/>
              <w:ind w:right="320" w:firstLine="0"/>
              <w:rPr>
                <w:sz w:val="22"/>
                <w:szCs w:val="22"/>
              </w:rPr>
            </w:pPr>
            <w:r w:rsidRPr="00B91C3B">
              <w:rPr>
                <w:rFonts w:eastAsia="Calibri"/>
                <w:sz w:val="22"/>
                <w:szCs w:val="22"/>
              </w:rPr>
              <w:t xml:space="preserve"> </w:t>
            </w:r>
            <w:r w:rsidR="00F45FFB" w:rsidRPr="00B91C3B">
              <w:rPr>
                <w:rFonts w:eastAsia="Calibri"/>
                <w:sz w:val="22"/>
                <w:szCs w:val="22"/>
              </w:rPr>
              <w:t>12</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на участке от д. Ошейкино до д. Брыково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183</w:t>
            </w:r>
          </w:p>
        </w:tc>
        <w:tc>
          <w:tcPr>
            <w:tcW w:w="342" w:type="pct"/>
            <w:vAlign w:val="center"/>
          </w:tcPr>
          <w:p w:rsidR="00F45FFB" w:rsidRPr="00B91C3B" w:rsidRDefault="00F45FFB" w:rsidP="0026177F">
            <w:pPr>
              <w:pStyle w:val="62"/>
              <w:shd w:val="clear" w:color="auto" w:fill="auto"/>
              <w:spacing w:before="0" w:after="0" w:line="240" w:lineRule="auto"/>
              <w:ind w:right="320" w:firstLine="0"/>
              <w:rPr>
                <w:sz w:val="22"/>
                <w:szCs w:val="22"/>
              </w:rPr>
            </w:pPr>
            <w:r w:rsidRPr="00B91C3B">
              <w:rPr>
                <w:rFonts w:eastAsia="Calibri"/>
                <w:sz w:val="22"/>
                <w:szCs w:val="22"/>
              </w:rPr>
              <w:t>11</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57</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20</w:t>
            </w:r>
          </w:p>
        </w:tc>
        <w:tc>
          <w:tcPr>
            <w:tcW w:w="2775" w:type="pct"/>
            <w:vAlign w:val="center"/>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Гаврилово - Званово - Ошейкино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85</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53</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21</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Горы Мещерские - Марково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37</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46</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22</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Ошейкино - Доры - Егорье</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106</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53</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23</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 Узорово на участке от а/д «Лотошино - Ошейкино» до д. Сологино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96</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52</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 Узорово на участке от д. Сологино до а/д «Суворово - Ошейкино - Максимово»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80</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52</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24</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«Суворово - Ошейкино - Максимово» - Кушелово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21</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45</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25</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Кельи - Званово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81</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7</w:t>
            </w:r>
          </w:p>
        </w:tc>
        <w:tc>
          <w:tcPr>
            <w:tcW w:w="525"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52</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26</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Ошейкино» - Узорово» - Матвейково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16</w:t>
            </w:r>
          </w:p>
        </w:tc>
        <w:tc>
          <w:tcPr>
            <w:tcW w:w="34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c>
          <w:tcPr>
            <w:tcW w:w="525" w:type="pct"/>
            <w:vAlign w:val="center"/>
          </w:tcPr>
          <w:p w:rsidR="00F45FFB" w:rsidRPr="00B91C3B" w:rsidRDefault="00F45FFB" w:rsidP="0026177F">
            <w:pPr>
              <w:pStyle w:val="62"/>
              <w:shd w:val="clear" w:color="auto" w:fill="auto"/>
              <w:spacing w:before="0" w:after="0" w:line="240" w:lineRule="auto"/>
              <w:ind w:left="460" w:firstLine="0"/>
              <w:rPr>
                <w:sz w:val="22"/>
                <w:szCs w:val="22"/>
              </w:rPr>
            </w:pPr>
            <w:r w:rsidRPr="00B91C3B">
              <w:rPr>
                <w:rFonts w:eastAsia="Calibri"/>
                <w:sz w:val="22"/>
                <w:szCs w:val="22"/>
              </w:rPr>
              <w:t>43</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restar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27</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Восточный обход р.п. Лотошино на участке от а/д «Лотошино - Суворово - Клин» до а/д «Лотошино - Ошейкино»</w:t>
            </w:r>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326</w:t>
            </w:r>
          </w:p>
        </w:tc>
        <w:tc>
          <w:tcPr>
            <w:tcW w:w="342" w:type="pct"/>
            <w:vAlign w:val="center"/>
          </w:tcPr>
          <w:p w:rsidR="00F45FFB" w:rsidRPr="00B91C3B" w:rsidRDefault="00F45FFB" w:rsidP="0026177F">
            <w:pPr>
              <w:pStyle w:val="62"/>
              <w:shd w:val="clear" w:color="auto" w:fill="auto"/>
              <w:spacing w:before="0" w:after="0" w:line="240" w:lineRule="auto"/>
              <w:ind w:right="280" w:firstLine="0"/>
              <w:rPr>
                <w:sz w:val="22"/>
                <w:szCs w:val="22"/>
              </w:rPr>
            </w:pPr>
            <w:r w:rsidRPr="00B91C3B">
              <w:rPr>
                <w:rFonts w:eastAsia="Calibri"/>
                <w:sz w:val="22"/>
                <w:szCs w:val="22"/>
              </w:rPr>
              <w:t>15</w:t>
            </w:r>
          </w:p>
        </w:tc>
        <w:tc>
          <w:tcPr>
            <w:tcW w:w="525" w:type="pct"/>
            <w:vAlign w:val="center"/>
          </w:tcPr>
          <w:p w:rsidR="00F45FFB" w:rsidRPr="00B91C3B" w:rsidRDefault="00F45FFB" w:rsidP="0026177F">
            <w:pPr>
              <w:pStyle w:val="62"/>
              <w:shd w:val="clear" w:color="auto" w:fill="auto"/>
              <w:spacing w:before="0" w:after="0" w:line="240" w:lineRule="auto"/>
              <w:ind w:left="460" w:firstLine="0"/>
              <w:rPr>
                <w:sz w:val="22"/>
                <w:szCs w:val="22"/>
              </w:rPr>
            </w:pPr>
            <w:r w:rsidRPr="00B91C3B">
              <w:rPr>
                <w:rFonts w:eastAsia="Calibri"/>
                <w:sz w:val="22"/>
                <w:szCs w:val="22"/>
              </w:rPr>
              <w:t>61</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r>
      <w:tr w:rsidR="00F45FFB" w:rsidRPr="00B91C3B" w:rsidTr="006B2650">
        <w:tc>
          <w:tcPr>
            <w:tcW w:w="369" w:type="pct"/>
            <w:vMerge/>
            <w:vAlign w:val="center"/>
          </w:tcPr>
          <w:p w:rsidR="00F45FFB" w:rsidRPr="00B91C3B" w:rsidRDefault="00F45FFB" w:rsidP="0026177F">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 xml:space="preserve">Восточный обход р.п. </w:t>
            </w:r>
            <w:proofErr w:type="gramStart"/>
            <w:r w:rsidRPr="00B91C3B">
              <w:rPr>
                <w:rFonts w:eastAsia="Calibri"/>
                <w:sz w:val="22"/>
                <w:szCs w:val="22"/>
              </w:rPr>
              <w:t>Лотошино на участке от а/д «Лотошино - Ошейкино» до а/д «Тверь - Лотошино - Шаховская - Уваровка»</w:t>
            </w:r>
            <w:proofErr w:type="gramEnd"/>
          </w:p>
        </w:tc>
        <w:tc>
          <w:tcPr>
            <w:tcW w:w="558"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364</w:t>
            </w:r>
          </w:p>
        </w:tc>
        <w:tc>
          <w:tcPr>
            <w:tcW w:w="342" w:type="pct"/>
            <w:vAlign w:val="center"/>
          </w:tcPr>
          <w:p w:rsidR="00F45FFB" w:rsidRPr="00B91C3B" w:rsidRDefault="00F45FFB" w:rsidP="0026177F">
            <w:pPr>
              <w:pStyle w:val="62"/>
              <w:shd w:val="clear" w:color="auto" w:fill="auto"/>
              <w:spacing w:before="0" w:after="0" w:line="240" w:lineRule="auto"/>
              <w:ind w:right="280" w:firstLine="0"/>
              <w:rPr>
                <w:sz w:val="22"/>
                <w:szCs w:val="22"/>
              </w:rPr>
            </w:pPr>
            <w:r w:rsidRPr="00B91C3B">
              <w:rPr>
                <w:rFonts w:eastAsia="Calibri"/>
                <w:sz w:val="22"/>
                <w:szCs w:val="22"/>
              </w:rPr>
              <w:t>14</w:t>
            </w:r>
          </w:p>
        </w:tc>
        <w:tc>
          <w:tcPr>
            <w:tcW w:w="525" w:type="pct"/>
            <w:vAlign w:val="center"/>
          </w:tcPr>
          <w:p w:rsidR="00F45FFB" w:rsidRPr="00B91C3B" w:rsidRDefault="00F45FFB" w:rsidP="0026177F">
            <w:pPr>
              <w:pStyle w:val="62"/>
              <w:shd w:val="clear" w:color="auto" w:fill="auto"/>
              <w:spacing w:before="0" w:after="0" w:line="240" w:lineRule="auto"/>
              <w:ind w:left="460" w:firstLine="0"/>
              <w:rPr>
                <w:sz w:val="22"/>
                <w:szCs w:val="22"/>
              </w:rPr>
            </w:pPr>
            <w:r w:rsidRPr="00B91C3B">
              <w:rPr>
                <w:rFonts w:eastAsia="Calibri"/>
                <w:sz w:val="22"/>
                <w:szCs w:val="22"/>
              </w:rPr>
              <w:t>61</w:t>
            </w:r>
          </w:p>
        </w:tc>
        <w:tc>
          <w:tcPr>
            <w:tcW w:w="432" w:type="pct"/>
            <w:vAlign w:val="center"/>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4</w:t>
            </w:r>
          </w:p>
        </w:tc>
      </w:tr>
      <w:tr w:rsidR="00F45FFB" w:rsidRPr="00B91C3B" w:rsidTr="006B2650">
        <w:tc>
          <w:tcPr>
            <w:tcW w:w="369" w:type="pct"/>
            <w:vMerge w:val="restart"/>
            <w:vAlign w:val="center"/>
          </w:tcPr>
          <w:p w:rsidR="00F45FFB" w:rsidRPr="00B91C3B" w:rsidRDefault="00F45FFB" w:rsidP="00DA13CD">
            <w:pPr>
              <w:pStyle w:val="62"/>
              <w:shd w:val="clear" w:color="auto" w:fill="auto"/>
              <w:spacing w:before="0" w:after="0" w:line="240" w:lineRule="auto"/>
              <w:ind w:right="120" w:firstLine="0"/>
              <w:rPr>
                <w:sz w:val="22"/>
                <w:szCs w:val="22"/>
              </w:rPr>
            </w:pPr>
            <w:r w:rsidRPr="00B91C3B">
              <w:rPr>
                <w:sz w:val="22"/>
                <w:szCs w:val="22"/>
              </w:rPr>
              <w:t>28</w:t>
            </w:r>
          </w:p>
        </w:tc>
        <w:tc>
          <w:tcPr>
            <w:tcW w:w="2775" w:type="pct"/>
            <w:vAlign w:val="bottom"/>
          </w:tcPr>
          <w:p w:rsidR="00F45FFB" w:rsidRPr="00B91C3B" w:rsidRDefault="00F45FFB" w:rsidP="00DA13CD">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Агнищево - Кульпино - Стрешневы Горы на участке от а/д «Лотошино - Суворово - Клин» до д. Михалево</w:t>
            </w:r>
          </w:p>
        </w:tc>
        <w:tc>
          <w:tcPr>
            <w:tcW w:w="558" w:type="pct"/>
            <w:vAlign w:val="center"/>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125</w:t>
            </w:r>
          </w:p>
        </w:tc>
        <w:tc>
          <w:tcPr>
            <w:tcW w:w="342" w:type="pct"/>
            <w:vAlign w:val="center"/>
          </w:tcPr>
          <w:p w:rsidR="00F45FFB" w:rsidRPr="00B91C3B" w:rsidRDefault="00F45FFB" w:rsidP="00DA13CD">
            <w:pPr>
              <w:pStyle w:val="62"/>
              <w:shd w:val="clear" w:color="auto" w:fill="auto"/>
              <w:spacing w:before="0" w:after="0" w:line="240" w:lineRule="auto"/>
              <w:ind w:left="300" w:firstLine="0"/>
              <w:rPr>
                <w:sz w:val="22"/>
                <w:szCs w:val="22"/>
              </w:rPr>
            </w:pPr>
            <w:r w:rsidRPr="00B91C3B">
              <w:rPr>
                <w:rFonts w:eastAsia="Calibri"/>
                <w:sz w:val="22"/>
                <w:szCs w:val="22"/>
              </w:rPr>
              <w:t>20</w:t>
            </w:r>
          </w:p>
        </w:tc>
        <w:tc>
          <w:tcPr>
            <w:tcW w:w="525" w:type="pct"/>
            <w:vAlign w:val="center"/>
          </w:tcPr>
          <w:p w:rsidR="00F45FFB" w:rsidRPr="00B91C3B" w:rsidRDefault="00F45FFB" w:rsidP="00DA13CD">
            <w:pPr>
              <w:pStyle w:val="62"/>
              <w:shd w:val="clear" w:color="auto" w:fill="auto"/>
              <w:spacing w:before="0" w:after="0" w:line="240" w:lineRule="auto"/>
              <w:ind w:left="460" w:firstLine="0"/>
              <w:rPr>
                <w:sz w:val="22"/>
                <w:szCs w:val="22"/>
              </w:rPr>
            </w:pPr>
            <w:r w:rsidRPr="00B91C3B">
              <w:rPr>
                <w:rFonts w:eastAsia="Calibri"/>
                <w:sz w:val="22"/>
                <w:szCs w:val="22"/>
              </w:rPr>
              <w:t>58</w:t>
            </w:r>
          </w:p>
        </w:tc>
        <w:tc>
          <w:tcPr>
            <w:tcW w:w="432" w:type="pct"/>
            <w:vAlign w:val="center"/>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Merge/>
            <w:vAlign w:val="center"/>
          </w:tcPr>
          <w:p w:rsidR="00F45FFB" w:rsidRPr="00B91C3B" w:rsidRDefault="00F45FFB" w:rsidP="00DA13CD">
            <w:pPr>
              <w:pStyle w:val="62"/>
              <w:shd w:val="clear" w:color="auto" w:fill="auto"/>
              <w:spacing w:before="0" w:after="0" w:line="240" w:lineRule="auto"/>
              <w:ind w:right="120" w:firstLine="0"/>
              <w:rPr>
                <w:sz w:val="22"/>
                <w:szCs w:val="22"/>
              </w:rPr>
            </w:pPr>
          </w:p>
        </w:tc>
        <w:tc>
          <w:tcPr>
            <w:tcW w:w="2775" w:type="pct"/>
            <w:vAlign w:val="bottom"/>
          </w:tcPr>
          <w:p w:rsidR="00F45FFB" w:rsidRPr="00B91C3B" w:rsidRDefault="00F45FFB" w:rsidP="00DA13CD">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Агнищево - Кульпино - Стрешневы Горы на участке от д. Михалево до д. Стрешневы Горы</w:t>
            </w:r>
          </w:p>
        </w:tc>
        <w:tc>
          <w:tcPr>
            <w:tcW w:w="558" w:type="pct"/>
            <w:vAlign w:val="center"/>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60</w:t>
            </w:r>
          </w:p>
        </w:tc>
        <w:tc>
          <w:tcPr>
            <w:tcW w:w="342" w:type="pct"/>
            <w:vAlign w:val="center"/>
          </w:tcPr>
          <w:p w:rsidR="00F45FFB" w:rsidRPr="00B91C3B" w:rsidRDefault="00F45FFB" w:rsidP="00DA13CD">
            <w:pPr>
              <w:pStyle w:val="62"/>
              <w:shd w:val="clear" w:color="auto" w:fill="auto"/>
              <w:spacing w:before="0" w:after="0" w:line="240" w:lineRule="auto"/>
              <w:ind w:right="280" w:firstLine="0"/>
              <w:rPr>
                <w:sz w:val="22"/>
                <w:szCs w:val="22"/>
              </w:rPr>
            </w:pPr>
            <w:r w:rsidRPr="00B91C3B">
              <w:rPr>
                <w:rFonts w:eastAsia="Calibri"/>
                <w:sz w:val="22"/>
                <w:szCs w:val="22"/>
              </w:rPr>
              <w:t>17</w:t>
            </w:r>
          </w:p>
        </w:tc>
        <w:tc>
          <w:tcPr>
            <w:tcW w:w="525" w:type="pct"/>
            <w:vAlign w:val="center"/>
          </w:tcPr>
          <w:p w:rsidR="00F45FFB" w:rsidRPr="00B91C3B" w:rsidRDefault="00F45FFB" w:rsidP="00DA13CD">
            <w:pPr>
              <w:pStyle w:val="62"/>
              <w:shd w:val="clear" w:color="auto" w:fill="auto"/>
              <w:spacing w:before="0" w:after="0" w:line="240" w:lineRule="auto"/>
              <w:ind w:left="460" w:firstLine="0"/>
              <w:rPr>
                <w:sz w:val="22"/>
                <w:szCs w:val="22"/>
              </w:rPr>
            </w:pPr>
            <w:r w:rsidRPr="00B91C3B">
              <w:rPr>
                <w:rFonts w:eastAsia="Calibri"/>
                <w:sz w:val="22"/>
                <w:szCs w:val="22"/>
              </w:rPr>
              <w:t>54</w:t>
            </w:r>
          </w:p>
        </w:tc>
        <w:tc>
          <w:tcPr>
            <w:tcW w:w="432" w:type="pct"/>
            <w:vAlign w:val="center"/>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DA13CD">
            <w:pPr>
              <w:pStyle w:val="62"/>
              <w:shd w:val="clear" w:color="auto" w:fill="auto"/>
              <w:spacing w:before="0" w:after="0" w:line="240" w:lineRule="auto"/>
              <w:ind w:right="120" w:firstLine="0"/>
              <w:rPr>
                <w:sz w:val="22"/>
                <w:szCs w:val="22"/>
              </w:rPr>
            </w:pPr>
            <w:r w:rsidRPr="00B91C3B">
              <w:rPr>
                <w:sz w:val="22"/>
                <w:szCs w:val="22"/>
              </w:rPr>
              <w:t>29</w:t>
            </w:r>
          </w:p>
        </w:tc>
        <w:tc>
          <w:tcPr>
            <w:tcW w:w="2775" w:type="pct"/>
            <w:vAlign w:val="bottom"/>
          </w:tcPr>
          <w:p w:rsidR="00F45FFB" w:rsidRPr="00B91C3B" w:rsidRDefault="00F45FFB" w:rsidP="00DA13CD">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Чапаево - Звягино - Пешки</w:t>
            </w:r>
          </w:p>
        </w:tc>
        <w:tc>
          <w:tcPr>
            <w:tcW w:w="558" w:type="pct"/>
            <w:vAlign w:val="bottom"/>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130</w:t>
            </w:r>
          </w:p>
        </w:tc>
        <w:tc>
          <w:tcPr>
            <w:tcW w:w="342" w:type="pct"/>
            <w:vAlign w:val="bottom"/>
          </w:tcPr>
          <w:p w:rsidR="00F45FFB" w:rsidRPr="00B91C3B" w:rsidRDefault="00F45FFB" w:rsidP="00DA13CD">
            <w:pPr>
              <w:pStyle w:val="62"/>
              <w:shd w:val="clear" w:color="auto" w:fill="auto"/>
              <w:spacing w:before="0" w:after="0" w:line="240" w:lineRule="auto"/>
              <w:ind w:right="280" w:firstLine="0"/>
              <w:rPr>
                <w:sz w:val="22"/>
                <w:szCs w:val="22"/>
              </w:rPr>
            </w:pPr>
            <w:r w:rsidRPr="00B91C3B">
              <w:rPr>
                <w:rFonts w:eastAsia="Calibri"/>
                <w:sz w:val="22"/>
                <w:szCs w:val="22"/>
              </w:rPr>
              <w:t>10</w:t>
            </w:r>
          </w:p>
        </w:tc>
        <w:tc>
          <w:tcPr>
            <w:tcW w:w="525" w:type="pct"/>
            <w:vAlign w:val="bottom"/>
          </w:tcPr>
          <w:p w:rsidR="00F45FFB" w:rsidRPr="00B91C3B" w:rsidRDefault="00F45FFB" w:rsidP="00DA13CD">
            <w:pPr>
              <w:pStyle w:val="62"/>
              <w:shd w:val="clear" w:color="auto" w:fill="auto"/>
              <w:spacing w:before="0" w:after="0" w:line="240" w:lineRule="auto"/>
              <w:ind w:left="460" w:firstLine="0"/>
              <w:rPr>
                <w:sz w:val="22"/>
                <w:szCs w:val="22"/>
              </w:rPr>
            </w:pPr>
            <w:r w:rsidRPr="00B91C3B">
              <w:rPr>
                <w:rFonts w:eastAsia="Calibri"/>
                <w:sz w:val="22"/>
                <w:szCs w:val="22"/>
              </w:rPr>
              <w:t>55</w:t>
            </w:r>
          </w:p>
        </w:tc>
        <w:tc>
          <w:tcPr>
            <w:tcW w:w="432" w:type="pct"/>
            <w:vAlign w:val="bottom"/>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DA13CD">
            <w:pPr>
              <w:pStyle w:val="62"/>
              <w:shd w:val="clear" w:color="auto" w:fill="auto"/>
              <w:spacing w:before="0" w:after="0" w:line="240" w:lineRule="auto"/>
              <w:ind w:right="120" w:firstLine="0"/>
              <w:rPr>
                <w:sz w:val="22"/>
                <w:szCs w:val="22"/>
              </w:rPr>
            </w:pPr>
            <w:r w:rsidRPr="00B91C3B">
              <w:rPr>
                <w:sz w:val="22"/>
                <w:szCs w:val="22"/>
              </w:rPr>
              <w:t>30</w:t>
            </w:r>
          </w:p>
        </w:tc>
        <w:tc>
          <w:tcPr>
            <w:tcW w:w="2775" w:type="pct"/>
            <w:vAlign w:val="bottom"/>
          </w:tcPr>
          <w:p w:rsidR="00F45FFB" w:rsidRPr="00B91C3B" w:rsidRDefault="00F45FFB" w:rsidP="00DA13CD">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Софийское - Монасеино - Корневское</w:t>
            </w:r>
          </w:p>
        </w:tc>
        <w:tc>
          <w:tcPr>
            <w:tcW w:w="558" w:type="pct"/>
            <w:vAlign w:val="bottom"/>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47</w:t>
            </w:r>
          </w:p>
        </w:tc>
        <w:tc>
          <w:tcPr>
            <w:tcW w:w="342" w:type="pct"/>
            <w:vAlign w:val="bottom"/>
          </w:tcPr>
          <w:p w:rsidR="00F45FFB" w:rsidRPr="00B91C3B" w:rsidRDefault="00F45FFB" w:rsidP="00DA13CD">
            <w:pPr>
              <w:pStyle w:val="62"/>
              <w:shd w:val="clear" w:color="auto" w:fill="auto"/>
              <w:spacing w:before="0" w:after="0" w:line="240" w:lineRule="auto"/>
              <w:ind w:right="280" w:firstLine="0"/>
              <w:rPr>
                <w:sz w:val="22"/>
                <w:szCs w:val="22"/>
              </w:rPr>
            </w:pPr>
            <w:r w:rsidRPr="00B91C3B">
              <w:rPr>
                <w:rFonts w:eastAsia="Calibri"/>
                <w:sz w:val="22"/>
                <w:szCs w:val="22"/>
              </w:rPr>
              <w:t>11</w:t>
            </w:r>
          </w:p>
        </w:tc>
        <w:tc>
          <w:tcPr>
            <w:tcW w:w="525" w:type="pct"/>
            <w:vAlign w:val="bottom"/>
          </w:tcPr>
          <w:p w:rsidR="00F45FFB" w:rsidRPr="00B91C3B" w:rsidRDefault="00F45FFB" w:rsidP="00DA13CD">
            <w:pPr>
              <w:pStyle w:val="62"/>
              <w:shd w:val="clear" w:color="auto" w:fill="auto"/>
              <w:spacing w:before="0" w:after="0" w:line="240" w:lineRule="auto"/>
              <w:ind w:left="460" w:firstLine="0"/>
              <w:rPr>
                <w:sz w:val="22"/>
                <w:szCs w:val="22"/>
              </w:rPr>
            </w:pPr>
            <w:r w:rsidRPr="00B91C3B">
              <w:rPr>
                <w:rFonts w:eastAsia="Calibri"/>
                <w:sz w:val="22"/>
                <w:szCs w:val="22"/>
              </w:rPr>
              <w:t>51</w:t>
            </w:r>
          </w:p>
        </w:tc>
        <w:tc>
          <w:tcPr>
            <w:tcW w:w="432" w:type="pct"/>
            <w:vAlign w:val="bottom"/>
          </w:tcPr>
          <w:p w:rsidR="00F45FFB" w:rsidRPr="00B91C3B" w:rsidRDefault="00F45FFB" w:rsidP="00DA13CD">
            <w:pPr>
              <w:pStyle w:val="62"/>
              <w:shd w:val="clear" w:color="auto" w:fill="auto"/>
              <w:spacing w:before="0" w:after="0" w:line="240" w:lineRule="auto"/>
              <w:ind w:firstLine="0"/>
              <w:rPr>
                <w:sz w:val="22"/>
                <w:szCs w:val="22"/>
              </w:rPr>
            </w:pPr>
            <w:r w:rsidRPr="00B91C3B">
              <w:rPr>
                <w:rFonts w:eastAsia="Calibri"/>
                <w:sz w:val="22"/>
                <w:szCs w:val="22"/>
              </w:rPr>
              <w:t>-</w:t>
            </w:r>
          </w:p>
        </w:tc>
      </w:tr>
      <w:tr w:rsidR="00F45FFB" w:rsidRPr="00B91C3B" w:rsidTr="006B2650">
        <w:tc>
          <w:tcPr>
            <w:tcW w:w="369" w:type="pct"/>
            <w:vAlign w:val="center"/>
          </w:tcPr>
          <w:p w:rsidR="00F45FFB" w:rsidRPr="00B91C3B" w:rsidRDefault="00F45FFB" w:rsidP="0026177F">
            <w:pPr>
              <w:pStyle w:val="62"/>
              <w:shd w:val="clear" w:color="auto" w:fill="auto"/>
              <w:spacing w:before="0" w:after="0" w:line="240" w:lineRule="auto"/>
              <w:ind w:right="120" w:firstLine="0"/>
              <w:rPr>
                <w:sz w:val="22"/>
                <w:szCs w:val="22"/>
              </w:rPr>
            </w:pPr>
            <w:r w:rsidRPr="00B91C3B">
              <w:rPr>
                <w:sz w:val="22"/>
                <w:szCs w:val="22"/>
              </w:rPr>
              <w:t>31</w:t>
            </w:r>
          </w:p>
        </w:tc>
        <w:tc>
          <w:tcPr>
            <w:tcW w:w="2775" w:type="pct"/>
            <w:vAlign w:val="bottom"/>
          </w:tcPr>
          <w:p w:rsidR="00F45FFB" w:rsidRPr="00B91C3B" w:rsidRDefault="00F45FFB" w:rsidP="0026177F">
            <w:pPr>
              <w:pStyle w:val="62"/>
              <w:shd w:val="clear" w:color="auto" w:fill="auto"/>
              <w:spacing w:before="0" w:after="0" w:line="240" w:lineRule="auto"/>
              <w:ind w:firstLine="0"/>
              <w:jc w:val="both"/>
              <w:rPr>
                <w:rFonts w:eastAsia="Calibri"/>
                <w:sz w:val="22"/>
                <w:szCs w:val="22"/>
              </w:rPr>
            </w:pPr>
            <w:r w:rsidRPr="00B91C3B">
              <w:rPr>
                <w:rFonts w:eastAsia="Calibri"/>
                <w:sz w:val="22"/>
                <w:szCs w:val="22"/>
              </w:rPr>
              <w:t>Лотошино - Стрешневы Горы - Корневское</w:t>
            </w:r>
          </w:p>
        </w:tc>
        <w:tc>
          <w:tcPr>
            <w:tcW w:w="558"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rPr>
              <w:t>50</w:t>
            </w:r>
          </w:p>
        </w:tc>
        <w:tc>
          <w:tcPr>
            <w:tcW w:w="342" w:type="pct"/>
            <w:vAlign w:val="bottom"/>
          </w:tcPr>
          <w:p w:rsidR="00F45FFB" w:rsidRPr="00B91C3B" w:rsidRDefault="00F45FFB" w:rsidP="0026177F">
            <w:pPr>
              <w:pStyle w:val="62"/>
              <w:shd w:val="clear" w:color="auto" w:fill="auto"/>
              <w:spacing w:before="0" w:after="0" w:line="240" w:lineRule="auto"/>
              <w:ind w:right="280" w:firstLine="0"/>
              <w:rPr>
                <w:sz w:val="22"/>
                <w:szCs w:val="22"/>
              </w:rPr>
            </w:pPr>
            <w:r w:rsidRPr="00B91C3B">
              <w:rPr>
                <w:rFonts w:eastAsia="Calibri"/>
                <w:sz w:val="22"/>
                <w:szCs w:val="22"/>
              </w:rPr>
              <w:t>14</w:t>
            </w:r>
          </w:p>
        </w:tc>
        <w:tc>
          <w:tcPr>
            <w:tcW w:w="525" w:type="pct"/>
            <w:vAlign w:val="bottom"/>
          </w:tcPr>
          <w:p w:rsidR="00F45FFB" w:rsidRPr="00B91C3B" w:rsidRDefault="00F45FFB" w:rsidP="0026177F">
            <w:pPr>
              <w:pStyle w:val="62"/>
              <w:shd w:val="clear" w:color="auto" w:fill="auto"/>
              <w:spacing w:before="0" w:after="0" w:line="240" w:lineRule="auto"/>
              <w:ind w:left="460" w:firstLine="0"/>
              <w:rPr>
                <w:sz w:val="22"/>
                <w:szCs w:val="22"/>
              </w:rPr>
            </w:pPr>
            <w:r w:rsidRPr="00B91C3B">
              <w:rPr>
                <w:rFonts w:eastAsia="Calibri"/>
                <w:sz w:val="22"/>
                <w:szCs w:val="22"/>
              </w:rPr>
              <w:t>53</w:t>
            </w:r>
          </w:p>
        </w:tc>
        <w:tc>
          <w:tcPr>
            <w:tcW w:w="432" w:type="pct"/>
            <w:vAlign w:val="bottom"/>
          </w:tcPr>
          <w:p w:rsidR="00F45FFB" w:rsidRPr="00B91C3B" w:rsidRDefault="00F45FFB" w:rsidP="0026177F">
            <w:pPr>
              <w:pStyle w:val="62"/>
              <w:shd w:val="clear" w:color="auto" w:fill="auto"/>
              <w:spacing w:before="0" w:after="0" w:line="240" w:lineRule="auto"/>
              <w:ind w:firstLine="0"/>
              <w:rPr>
                <w:sz w:val="22"/>
                <w:szCs w:val="22"/>
              </w:rPr>
            </w:pPr>
            <w:r w:rsidRPr="00B91C3B">
              <w:rPr>
                <w:rFonts w:eastAsia="Calibri"/>
                <w:sz w:val="22"/>
                <w:szCs w:val="22"/>
                <w:vertAlign w:val="subscript"/>
              </w:rPr>
              <w:t>-</w:t>
            </w:r>
          </w:p>
        </w:tc>
      </w:tr>
    </w:tbl>
    <w:p w:rsidR="00F45FFB" w:rsidRPr="00B91C3B" w:rsidRDefault="00F45FFB" w:rsidP="0026177F">
      <w:pPr>
        <w:pStyle w:val="62"/>
        <w:shd w:val="clear" w:color="auto" w:fill="auto"/>
        <w:spacing w:before="120" w:after="0" w:line="240" w:lineRule="auto"/>
        <w:ind w:right="119" w:firstLine="709"/>
        <w:jc w:val="both"/>
      </w:pPr>
      <w:r w:rsidRPr="00B91C3B">
        <w:t>Результаты расчётов, приведённые в таблице 2.2.3, показывают, что к расчётному сроку ожидаемые шумовые характеристики автотранспортных потоков буду превышать нормативные значения на автомобильной дороге «Лотошино - Суворово» городского округа Лотошино до автомобильной дороги «Восточный обход р.п. Лотошино», до 12 дБА на автомобильной дороге «Тверь - Лотошино - Шаховская - Уваровка» на участке от р.п. Лотошино до д. Введенское и до 5 дБА на Восточном обходе р.п. Лотошино, что связано с постоянным количественным приростом автомобильного транспорта в потоках.</w:t>
      </w:r>
    </w:p>
    <w:p w:rsidR="00F45FFB" w:rsidRPr="00B91C3B" w:rsidRDefault="00F45FFB" w:rsidP="0026177F">
      <w:pPr>
        <w:pStyle w:val="62"/>
        <w:shd w:val="clear" w:color="auto" w:fill="auto"/>
        <w:spacing w:before="0" w:after="65" w:line="240" w:lineRule="auto"/>
        <w:ind w:right="120" w:firstLine="709"/>
        <w:jc w:val="both"/>
      </w:pPr>
      <w:r w:rsidRPr="00B91C3B">
        <w:t>В таблице 2.2.4 представлены расчётные значения ширины санитарного разрыва по фактору шума и предварительные рекомендации по ограничению шумового воздействия на пути его распространения.</w:t>
      </w:r>
    </w:p>
    <w:p w:rsidR="00F45FFB" w:rsidRPr="00B91C3B" w:rsidRDefault="00F45FFB" w:rsidP="0071331B">
      <w:pPr>
        <w:pStyle w:val="62"/>
        <w:shd w:val="clear" w:color="auto" w:fill="auto"/>
        <w:spacing w:before="60" w:after="0" w:line="240" w:lineRule="auto"/>
        <w:ind w:right="119" w:firstLine="0"/>
        <w:jc w:val="both"/>
      </w:pPr>
      <w:r w:rsidRPr="00B91C3B">
        <w:t>Таблица 2.2.4.</w:t>
      </w:r>
    </w:p>
    <w:tbl>
      <w:tblPr>
        <w:tblStyle w:val="af7"/>
        <w:tblW w:w="0" w:type="auto"/>
        <w:tblInd w:w="120" w:type="dxa"/>
        <w:tblCellMar>
          <w:left w:w="28" w:type="dxa"/>
          <w:right w:w="28" w:type="dxa"/>
        </w:tblCellMar>
        <w:tblLook w:val="04A0"/>
      </w:tblPr>
      <w:tblGrid>
        <w:gridCol w:w="2743"/>
        <w:gridCol w:w="1982"/>
        <w:gridCol w:w="2129"/>
        <w:gridCol w:w="2597"/>
      </w:tblGrid>
      <w:tr w:rsidR="00F45FFB" w:rsidRPr="00B91C3B" w:rsidTr="0071331B">
        <w:trPr>
          <w:cantSplit/>
          <w:tblHeader/>
        </w:trPr>
        <w:tc>
          <w:tcPr>
            <w:tcW w:w="2743" w:type="dxa"/>
            <w:vAlign w:val="center"/>
          </w:tcPr>
          <w:p w:rsidR="00F45FFB" w:rsidRPr="00B91C3B" w:rsidRDefault="00F45FFB" w:rsidP="0071331B">
            <w:pPr>
              <w:pStyle w:val="62"/>
              <w:shd w:val="clear" w:color="auto" w:fill="auto"/>
              <w:spacing w:before="0" w:after="0" w:line="240" w:lineRule="exact"/>
              <w:ind w:firstLine="0"/>
              <w:rPr>
                <w:sz w:val="22"/>
                <w:szCs w:val="22"/>
              </w:rPr>
            </w:pPr>
            <w:r w:rsidRPr="00B91C3B">
              <w:rPr>
                <w:rFonts w:eastAsia="Calibri"/>
                <w:sz w:val="22"/>
                <w:szCs w:val="22"/>
              </w:rPr>
              <w:t>Название автомобильных дорог</w:t>
            </w:r>
          </w:p>
        </w:tc>
        <w:tc>
          <w:tcPr>
            <w:tcW w:w="1982" w:type="dxa"/>
            <w:vAlign w:val="center"/>
          </w:tcPr>
          <w:p w:rsidR="00F45FFB" w:rsidRPr="00B91C3B" w:rsidRDefault="00F45FFB" w:rsidP="0071331B">
            <w:pPr>
              <w:pStyle w:val="62"/>
              <w:shd w:val="clear" w:color="auto" w:fill="auto"/>
              <w:spacing w:before="0" w:after="0" w:line="250" w:lineRule="exact"/>
              <w:ind w:firstLine="0"/>
              <w:rPr>
                <w:sz w:val="22"/>
                <w:szCs w:val="22"/>
              </w:rPr>
            </w:pPr>
            <w:r w:rsidRPr="00B91C3B">
              <w:rPr>
                <w:rFonts w:eastAsia="Calibri"/>
                <w:sz w:val="22"/>
                <w:szCs w:val="22"/>
              </w:rPr>
              <w:t>Превышение нормативного значения уровня звука, дБА</w:t>
            </w:r>
          </w:p>
        </w:tc>
        <w:tc>
          <w:tcPr>
            <w:tcW w:w="2129" w:type="dxa"/>
            <w:vAlign w:val="center"/>
          </w:tcPr>
          <w:p w:rsidR="00F45FFB" w:rsidRPr="00B91C3B" w:rsidRDefault="00F45FFB" w:rsidP="0071331B">
            <w:pPr>
              <w:pStyle w:val="62"/>
              <w:shd w:val="clear" w:color="auto" w:fill="auto"/>
              <w:spacing w:before="0" w:after="0" w:line="250" w:lineRule="exact"/>
              <w:ind w:firstLine="0"/>
              <w:rPr>
                <w:sz w:val="22"/>
                <w:szCs w:val="22"/>
              </w:rPr>
            </w:pPr>
            <w:r w:rsidRPr="00B91C3B">
              <w:rPr>
                <w:rFonts w:eastAsia="Calibri"/>
                <w:sz w:val="22"/>
                <w:szCs w:val="22"/>
              </w:rPr>
              <w:t xml:space="preserve">Ширина санитарного разрыва по фактору шума, </w:t>
            </w:r>
            <w:proofErr w:type="gramStart"/>
            <w:r w:rsidRPr="00B91C3B">
              <w:rPr>
                <w:rFonts w:eastAsia="Calibri"/>
                <w:sz w:val="22"/>
                <w:szCs w:val="22"/>
              </w:rPr>
              <w:t>м</w:t>
            </w:r>
            <w:proofErr w:type="gramEnd"/>
          </w:p>
        </w:tc>
        <w:tc>
          <w:tcPr>
            <w:tcW w:w="2597" w:type="dxa"/>
            <w:vAlign w:val="center"/>
          </w:tcPr>
          <w:p w:rsidR="00F45FFB" w:rsidRPr="00B91C3B" w:rsidRDefault="00F45FFB" w:rsidP="0071331B">
            <w:pPr>
              <w:pStyle w:val="62"/>
              <w:shd w:val="clear" w:color="auto" w:fill="auto"/>
              <w:spacing w:before="0" w:after="0" w:line="250" w:lineRule="exact"/>
              <w:ind w:firstLine="0"/>
              <w:rPr>
                <w:sz w:val="22"/>
                <w:szCs w:val="22"/>
              </w:rPr>
            </w:pPr>
            <w:r w:rsidRPr="00B91C3B">
              <w:rPr>
                <w:rFonts w:eastAsia="Calibri"/>
                <w:sz w:val="22"/>
                <w:szCs w:val="22"/>
              </w:rPr>
              <w:t>Мероприятия по ограничению шумового воздействия на жилую территорию</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0" w:lineRule="exact"/>
              <w:ind w:left="120" w:firstLine="0"/>
              <w:rPr>
                <w:sz w:val="22"/>
                <w:szCs w:val="22"/>
              </w:rPr>
            </w:pPr>
            <w:r w:rsidRPr="00B91C3B">
              <w:rPr>
                <w:rFonts w:eastAsia="Calibri"/>
                <w:sz w:val="22"/>
                <w:szCs w:val="22"/>
              </w:rPr>
              <w:t>Тверь - Лотошино - Шаховская - Уваровка на участке от южной границы городского округа Лотошино до р.п. Лотошино</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9</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10</w:t>
            </w:r>
          </w:p>
        </w:tc>
        <w:tc>
          <w:tcPr>
            <w:tcW w:w="2597" w:type="dxa"/>
            <w:vAlign w:val="center"/>
          </w:tcPr>
          <w:p w:rsidR="00F45FFB" w:rsidRPr="00B91C3B" w:rsidRDefault="00F45FFB" w:rsidP="0071331B">
            <w:pPr>
              <w:pStyle w:val="62"/>
              <w:shd w:val="clear" w:color="auto" w:fill="auto"/>
              <w:spacing w:before="0" w:after="0" w:line="254" w:lineRule="exact"/>
              <w:ind w:firstLine="0"/>
              <w:rPr>
                <w:sz w:val="22"/>
                <w:szCs w:val="22"/>
              </w:rPr>
            </w:pPr>
            <w:r w:rsidRPr="00B91C3B">
              <w:rPr>
                <w:rFonts w:eastAsia="Calibri"/>
                <w:sz w:val="22"/>
                <w:szCs w:val="22"/>
              </w:rPr>
              <w:t>Сплошные заборы - д. Михалево, д. Высочки, индивидуальная жилая застройка р.п. Лотошино</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4" w:lineRule="exact"/>
              <w:ind w:left="120" w:firstLine="0"/>
              <w:rPr>
                <w:sz w:val="22"/>
                <w:szCs w:val="22"/>
              </w:rPr>
            </w:pPr>
            <w:r w:rsidRPr="00B91C3B">
              <w:rPr>
                <w:rFonts w:eastAsia="Calibri"/>
                <w:sz w:val="22"/>
                <w:szCs w:val="22"/>
              </w:rPr>
              <w:t>Тверь - Лотошино - Шаховская - Уваровка на участке от р.п. Лотошино до д. Введенское</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12</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21</w:t>
            </w:r>
          </w:p>
        </w:tc>
        <w:tc>
          <w:tcPr>
            <w:tcW w:w="2597" w:type="dxa"/>
            <w:vAlign w:val="center"/>
          </w:tcPr>
          <w:p w:rsidR="00F45FFB" w:rsidRPr="00B91C3B" w:rsidRDefault="00F45FFB" w:rsidP="00D67139">
            <w:pPr>
              <w:pStyle w:val="62"/>
              <w:shd w:val="clear" w:color="auto" w:fill="auto"/>
              <w:spacing w:before="0" w:after="0" w:line="250" w:lineRule="exact"/>
              <w:ind w:firstLine="0"/>
              <w:rPr>
                <w:sz w:val="22"/>
                <w:szCs w:val="22"/>
              </w:rPr>
            </w:pPr>
            <w:r w:rsidRPr="00B91C3B">
              <w:rPr>
                <w:rFonts w:eastAsia="Calibri"/>
                <w:sz w:val="22"/>
                <w:szCs w:val="22"/>
              </w:rPr>
              <w:t>Сплошные заборы - индивидуальная жилая застройка р.п. Лотошино, п. Новолото</w:t>
            </w:r>
            <w:r w:rsidR="006B2650" w:rsidRPr="00B91C3B">
              <w:rPr>
                <w:rFonts w:eastAsia="Calibri"/>
                <w:sz w:val="22"/>
                <w:szCs w:val="22"/>
              </w:rPr>
              <w:t>шино, СНТ «Павловские дачи», д.</w:t>
            </w:r>
            <w:r w:rsidR="00D67139" w:rsidRPr="00B91C3B">
              <w:rPr>
                <w:rFonts w:eastAsia="Calibri"/>
                <w:sz w:val="22"/>
                <w:szCs w:val="22"/>
              </w:rPr>
              <w:t> </w:t>
            </w:r>
            <w:r w:rsidRPr="00B91C3B">
              <w:rPr>
                <w:rFonts w:eastAsia="Calibri"/>
                <w:sz w:val="22"/>
                <w:szCs w:val="22"/>
              </w:rPr>
              <w:t>Калистово</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4" w:lineRule="exact"/>
              <w:ind w:left="120" w:firstLine="0"/>
              <w:rPr>
                <w:sz w:val="22"/>
                <w:szCs w:val="22"/>
              </w:rPr>
            </w:pPr>
            <w:r w:rsidRPr="00B91C3B">
              <w:rPr>
                <w:rFonts w:eastAsia="Calibri"/>
                <w:sz w:val="22"/>
                <w:szCs w:val="22"/>
              </w:rPr>
              <w:t xml:space="preserve">Тверь - Лотошино - Шаховская - Уваровка на участке от д. Введенское </w:t>
            </w:r>
            <w:proofErr w:type="gramStart"/>
            <w:r w:rsidRPr="00B91C3B">
              <w:rPr>
                <w:rFonts w:eastAsia="Calibri"/>
                <w:sz w:val="22"/>
                <w:szCs w:val="22"/>
              </w:rPr>
              <w:t>до</w:t>
            </w:r>
            <w:proofErr w:type="gramEnd"/>
            <w:r w:rsidRPr="00B91C3B">
              <w:rPr>
                <w:rFonts w:eastAsia="Calibri"/>
                <w:sz w:val="22"/>
                <w:szCs w:val="22"/>
              </w:rPr>
              <w:t xml:space="preserve"> с. Микулино</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11</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17</w:t>
            </w:r>
          </w:p>
        </w:tc>
        <w:tc>
          <w:tcPr>
            <w:tcW w:w="2597" w:type="dxa"/>
            <w:vAlign w:val="center"/>
          </w:tcPr>
          <w:p w:rsidR="00F45FFB" w:rsidRPr="00B91C3B" w:rsidRDefault="00F45FFB" w:rsidP="0071331B">
            <w:pPr>
              <w:pStyle w:val="62"/>
              <w:shd w:val="clear" w:color="auto" w:fill="auto"/>
              <w:spacing w:before="0" w:after="0" w:line="240" w:lineRule="exact"/>
              <w:ind w:firstLine="0"/>
              <w:rPr>
                <w:sz w:val="22"/>
                <w:szCs w:val="22"/>
              </w:rPr>
            </w:pPr>
            <w:r w:rsidRPr="00B91C3B">
              <w:rPr>
                <w:rFonts w:eastAsia="Calibri"/>
                <w:sz w:val="22"/>
                <w:szCs w:val="22"/>
              </w:rPr>
              <w:t>Сплошные заборы - д. Введенское</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20" w:lineRule="exact"/>
              <w:ind w:left="120" w:firstLine="0"/>
              <w:rPr>
                <w:sz w:val="22"/>
                <w:szCs w:val="22"/>
              </w:rPr>
            </w:pPr>
            <w:r w:rsidRPr="00B91C3B">
              <w:rPr>
                <w:sz w:val="22"/>
                <w:szCs w:val="22"/>
              </w:rPr>
              <w:t xml:space="preserve">Восточный обход </w:t>
            </w:r>
            <w:r w:rsidRPr="00B91C3B">
              <w:rPr>
                <w:rFonts w:eastAsia="Calibri"/>
                <w:sz w:val="22"/>
                <w:szCs w:val="22"/>
              </w:rPr>
              <w:t xml:space="preserve">села Микулино (по </w:t>
            </w:r>
            <w:proofErr w:type="gramStart"/>
            <w:r w:rsidRPr="00B91C3B">
              <w:rPr>
                <w:rFonts w:eastAsia="Calibri"/>
                <w:sz w:val="22"/>
                <w:szCs w:val="22"/>
              </w:rPr>
              <w:t>направлению</w:t>
            </w:r>
            <w:proofErr w:type="gramEnd"/>
            <w:r w:rsidRPr="00B91C3B">
              <w:rPr>
                <w:rFonts w:eastAsia="Calibri"/>
                <w:sz w:val="22"/>
                <w:szCs w:val="22"/>
              </w:rPr>
              <w:t xml:space="preserve"> а/д «Тверь - Лотошино - Шаховская - Уваровка»)</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sz w:val="22"/>
                <w:szCs w:val="22"/>
              </w:rPr>
              <w:t>9</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sz w:val="22"/>
                <w:szCs w:val="22"/>
              </w:rPr>
              <w:t>10</w:t>
            </w:r>
          </w:p>
        </w:tc>
        <w:tc>
          <w:tcPr>
            <w:tcW w:w="2597"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sz w:val="22"/>
                <w:szCs w:val="22"/>
              </w:rPr>
              <w:t>Мероприятия не требуются</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0" w:lineRule="exact"/>
              <w:ind w:left="120" w:firstLine="0"/>
              <w:rPr>
                <w:sz w:val="22"/>
                <w:szCs w:val="22"/>
              </w:rPr>
            </w:pPr>
            <w:r w:rsidRPr="00B91C3B">
              <w:rPr>
                <w:rFonts w:eastAsia="Calibri"/>
                <w:sz w:val="22"/>
                <w:szCs w:val="22"/>
              </w:rPr>
              <w:t>Лотошино - Суворово - Клин на участке от южной границы городского округа Лотошино до а/д «Восточный обход р.п. Лотошино»</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16</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55</w:t>
            </w:r>
          </w:p>
        </w:tc>
        <w:tc>
          <w:tcPr>
            <w:tcW w:w="2597" w:type="dxa"/>
            <w:vAlign w:val="center"/>
          </w:tcPr>
          <w:p w:rsidR="00F45FFB" w:rsidRPr="00B91C3B" w:rsidRDefault="00F45FFB" w:rsidP="0071331B">
            <w:pPr>
              <w:pStyle w:val="62"/>
              <w:shd w:val="clear" w:color="auto" w:fill="auto"/>
              <w:spacing w:before="0" w:after="0" w:line="254" w:lineRule="exact"/>
              <w:ind w:firstLine="0"/>
              <w:rPr>
                <w:sz w:val="22"/>
                <w:szCs w:val="22"/>
              </w:rPr>
            </w:pPr>
            <w:r w:rsidRPr="00B91C3B">
              <w:rPr>
                <w:rFonts w:eastAsia="Calibri"/>
                <w:sz w:val="22"/>
                <w:szCs w:val="22"/>
              </w:rPr>
              <w:t>Мероприятия не требуются (жилая застройка в зоне санитарного разрыва отсутствует)</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0" w:lineRule="exact"/>
              <w:ind w:left="120" w:firstLine="0"/>
              <w:rPr>
                <w:sz w:val="22"/>
                <w:szCs w:val="22"/>
              </w:rPr>
            </w:pPr>
            <w:r w:rsidRPr="00B91C3B">
              <w:rPr>
                <w:rFonts w:eastAsia="Calibri"/>
                <w:sz w:val="22"/>
                <w:szCs w:val="22"/>
              </w:rPr>
              <w:t xml:space="preserve">Лотошино - Суворово - Клин на участке </w:t>
            </w:r>
            <w:proofErr w:type="gramStart"/>
            <w:r w:rsidRPr="00B91C3B">
              <w:rPr>
                <w:rFonts w:eastAsia="Calibri"/>
                <w:sz w:val="22"/>
                <w:szCs w:val="22"/>
              </w:rPr>
              <w:t>от</w:t>
            </w:r>
            <w:proofErr w:type="gramEnd"/>
            <w:r w:rsidRPr="00B91C3B">
              <w:rPr>
                <w:rFonts w:eastAsia="Calibri"/>
                <w:sz w:val="22"/>
                <w:szCs w:val="22"/>
              </w:rPr>
              <w:t xml:space="preserve"> а/д «Восточный обход р.п. Лотошино» до р.п. Лотошино</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10</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13</w:t>
            </w:r>
          </w:p>
        </w:tc>
        <w:tc>
          <w:tcPr>
            <w:tcW w:w="2597" w:type="dxa"/>
            <w:vAlign w:val="center"/>
          </w:tcPr>
          <w:p w:rsidR="00F45FFB" w:rsidRPr="00B91C3B" w:rsidRDefault="00F45FFB" w:rsidP="0071331B">
            <w:pPr>
              <w:pStyle w:val="62"/>
              <w:shd w:val="clear" w:color="auto" w:fill="auto"/>
              <w:spacing w:before="0" w:after="0" w:line="245" w:lineRule="exact"/>
              <w:ind w:firstLine="0"/>
              <w:rPr>
                <w:sz w:val="22"/>
                <w:szCs w:val="22"/>
              </w:rPr>
            </w:pPr>
            <w:r w:rsidRPr="00B91C3B">
              <w:rPr>
                <w:rFonts w:eastAsia="Calibri"/>
                <w:sz w:val="22"/>
                <w:szCs w:val="22"/>
              </w:rPr>
              <w:t xml:space="preserve">Сплошные заборы - д. Агнищево, д. Ушаково, д. Григорово, п. </w:t>
            </w:r>
            <w:proofErr w:type="gramStart"/>
            <w:r w:rsidRPr="00B91C3B">
              <w:rPr>
                <w:rFonts w:eastAsia="Calibri"/>
                <w:sz w:val="22"/>
                <w:szCs w:val="22"/>
              </w:rPr>
              <w:t>Кировский</w:t>
            </w:r>
            <w:proofErr w:type="gramEnd"/>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0" w:lineRule="exact"/>
              <w:ind w:left="120" w:firstLine="0"/>
              <w:rPr>
                <w:sz w:val="22"/>
                <w:szCs w:val="22"/>
              </w:rPr>
            </w:pPr>
            <w:r w:rsidRPr="00B91C3B">
              <w:rPr>
                <w:rFonts w:eastAsia="Calibri"/>
                <w:sz w:val="22"/>
                <w:szCs w:val="22"/>
              </w:rPr>
              <w:t>Восточный обход р.п. Лотошино на участке от а/д «Лотошино - Суворово - Клин» до а/д «Лотошино - Ошейкино»</w:t>
            </w:r>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6</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4</w:t>
            </w:r>
          </w:p>
        </w:tc>
        <w:tc>
          <w:tcPr>
            <w:tcW w:w="2597" w:type="dxa"/>
            <w:vAlign w:val="center"/>
          </w:tcPr>
          <w:p w:rsidR="00F45FFB" w:rsidRPr="00B91C3B" w:rsidRDefault="00F45FFB" w:rsidP="0071331B">
            <w:pPr>
              <w:pStyle w:val="62"/>
              <w:shd w:val="clear" w:color="auto" w:fill="auto"/>
              <w:spacing w:before="0" w:after="0" w:line="254" w:lineRule="exact"/>
              <w:ind w:firstLine="0"/>
              <w:rPr>
                <w:sz w:val="22"/>
                <w:szCs w:val="22"/>
              </w:rPr>
            </w:pPr>
            <w:r w:rsidRPr="00B91C3B">
              <w:rPr>
                <w:rFonts w:eastAsia="Calibri"/>
                <w:sz w:val="22"/>
                <w:szCs w:val="22"/>
              </w:rPr>
              <w:t>Мероприятия не требуются (жилая застройка в зоне санитарного разрыва отсутствует)</w:t>
            </w:r>
          </w:p>
        </w:tc>
      </w:tr>
      <w:tr w:rsidR="00F45FFB" w:rsidRPr="00B91C3B" w:rsidTr="0071331B">
        <w:trPr>
          <w:cantSplit/>
        </w:trPr>
        <w:tc>
          <w:tcPr>
            <w:tcW w:w="2743" w:type="dxa"/>
            <w:vAlign w:val="center"/>
          </w:tcPr>
          <w:p w:rsidR="00F45FFB" w:rsidRPr="00B91C3B" w:rsidRDefault="00F45FFB" w:rsidP="0071331B">
            <w:pPr>
              <w:pStyle w:val="62"/>
              <w:shd w:val="clear" w:color="auto" w:fill="auto"/>
              <w:spacing w:before="0" w:after="0" w:line="254" w:lineRule="exact"/>
              <w:ind w:left="120" w:firstLine="0"/>
              <w:rPr>
                <w:sz w:val="22"/>
                <w:szCs w:val="22"/>
              </w:rPr>
            </w:pPr>
            <w:r w:rsidRPr="00B91C3B">
              <w:rPr>
                <w:rFonts w:eastAsia="Calibri"/>
                <w:sz w:val="22"/>
                <w:szCs w:val="22"/>
              </w:rPr>
              <w:t xml:space="preserve">Восточный обход р.п. </w:t>
            </w:r>
            <w:proofErr w:type="gramStart"/>
            <w:r w:rsidRPr="00B91C3B">
              <w:rPr>
                <w:rFonts w:eastAsia="Calibri"/>
                <w:sz w:val="22"/>
                <w:szCs w:val="22"/>
              </w:rPr>
              <w:t>Лотошино на участке от а/д «Лотошино - Ошейкино» до а/д «Тверь - Лотошино - Шаховская - Уваровка»</w:t>
            </w:r>
            <w:proofErr w:type="gramEnd"/>
          </w:p>
        </w:tc>
        <w:tc>
          <w:tcPr>
            <w:tcW w:w="1982"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6</w:t>
            </w:r>
          </w:p>
        </w:tc>
        <w:tc>
          <w:tcPr>
            <w:tcW w:w="2129" w:type="dxa"/>
            <w:vAlign w:val="center"/>
          </w:tcPr>
          <w:p w:rsidR="00F45FFB" w:rsidRPr="00B91C3B" w:rsidRDefault="00F45FFB" w:rsidP="0071331B">
            <w:pPr>
              <w:pStyle w:val="62"/>
              <w:shd w:val="clear" w:color="auto" w:fill="auto"/>
              <w:spacing w:before="0" w:after="0" w:line="220" w:lineRule="exact"/>
              <w:ind w:firstLine="0"/>
              <w:rPr>
                <w:sz w:val="22"/>
                <w:szCs w:val="22"/>
              </w:rPr>
            </w:pPr>
            <w:r w:rsidRPr="00B91C3B">
              <w:rPr>
                <w:rFonts w:eastAsia="Calibri"/>
                <w:sz w:val="22"/>
                <w:szCs w:val="22"/>
              </w:rPr>
              <w:t>4</w:t>
            </w:r>
          </w:p>
        </w:tc>
        <w:tc>
          <w:tcPr>
            <w:tcW w:w="2597" w:type="dxa"/>
            <w:vAlign w:val="center"/>
          </w:tcPr>
          <w:p w:rsidR="00F45FFB" w:rsidRPr="00B91C3B" w:rsidRDefault="00F45FFB" w:rsidP="0071331B">
            <w:pPr>
              <w:pStyle w:val="62"/>
              <w:shd w:val="clear" w:color="auto" w:fill="auto"/>
              <w:spacing w:before="0" w:after="0" w:line="250" w:lineRule="exact"/>
              <w:ind w:firstLine="0"/>
              <w:rPr>
                <w:sz w:val="22"/>
                <w:szCs w:val="22"/>
              </w:rPr>
            </w:pPr>
            <w:r w:rsidRPr="00B91C3B">
              <w:rPr>
                <w:rFonts w:eastAsia="Calibri"/>
                <w:sz w:val="22"/>
                <w:szCs w:val="22"/>
              </w:rPr>
              <w:t>Мероприятия не требуются (жилая застройка в зоне санитарного разрыва отсутствует)</w:t>
            </w:r>
          </w:p>
        </w:tc>
      </w:tr>
    </w:tbl>
    <w:p w:rsidR="00F45FFB" w:rsidRPr="00B91C3B" w:rsidRDefault="00F45FFB" w:rsidP="0071331B">
      <w:pPr>
        <w:pStyle w:val="62"/>
        <w:shd w:val="clear" w:color="auto" w:fill="auto"/>
        <w:spacing w:before="120" w:after="0" w:line="240" w:lineRule="auto"/>
        <w:ind w:right="119" w:firstLine="709"/>
        <w:jc w:val="both"/>
      </w:pPr>
      <w:r w:rsidRPr="00B91C3B">
        <w:t>Предлагаемые мероприятия по ограничению шумового воздействия автомобильного транспорта на жилую застройку учитывают плотность застройки и тот факт, что в большинстве случаев при её близком расположении к источникам шума - автотранспортным потокам, основная акустическая нагрузка воспринимается первым эшелоном застройки.</w:t>
      </w:r>
    </w:p>
    <w:p w:rsidR="00F45FFB" w:rsidRPr="00B91C3B" w:rsidRDefault="00F45FFB" w:rsidP="0071331B">
      <w:pPr>
        <w:pStyle w:val="62"/>
        <w:shd w:val="clear" w:color="auto" w:fill="auto"/>
        <w:spacing w:before="0" w:after="0" w:line="240" w:lineRule="auto"/>
        <w:ind w:right="119" w:firstLine="709"/>
        <w:jc w:val="both"/>
      </w:pPr>
      <w:r w:rsidRPr="00B91C3B">
        <w:t>Таким образом, на территории городского округа Лотошино ожидается незначительное увеличение акустической нагрузки в зонах, тяготеющих к основным автомобильным дорогам округа «Лотошино - Суворово - Клин» и «Тверь - Лотошино - Шаховская - Уваровка», обеспечивающим связь населённых пунктов городского округа Лотошино между собой и с соседними муниципальными образованиями Московской и Тверской областей. Превышение нормативных уровней звука будет составлять от 9 до 16 дБА. Для создания благоприятных, отвечающих нормативным требованиям СанПиН 1.2.3685-21, необходима разработка и внедрение шумозащитных мероприятий, предлагаемых в данном разделе.</w:t>
      </w:r>
    </w:p>
    <w:p w:rsidR="00F45FFB" w:rsidRPr="00B91C3B" w:rsidRDefault="00F45FFB" w:rsidP="0071331B">
      <w:pPr>
        <w:pStyle w:val="62"/>
        <w:shd w:val="clear" w:color="auto" w:fill="auto"/>
        <w:spacing w:before="0" w:after="0" w:line="240" w:lineRule="auto"/>
        <w:ind w:right="119" w:firstLine="709"/>
        <w:jc w:val="both"/>
      </w:pPr>
      <w:bookmarkStart w:id="43" w:name="bookmark31"/>
      <w:r w:rsidRPr="00B91C3B">
        <w:t>Строительство объездных автомобильных дорог «Восточный обход р.п. Лотошино» и «Восточный обход села Микулино» позволит улучшить акустическую обстановку в данных населённых пунктах, ликвидируя транзитный проезд через них.</w:t>
      </w:r>
      <w:bookmarkEnd w:id="43"/>
    </w:p>
    <w:p w:rsidR="002238B1" w:rsidRPr="00B91C3B" w:rsidRDefault="002238B1" w:rsidP="0071331B">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44" w:name="_Toc179824865"/>
      <w:r w:rsidRPr="00B91C3B">
        <w:rPr>
          <w:rFonts w:ascii="Times New Roman" w:hAnsi="Times New Roman"/>
          <w:b/>
          <w:sz w:val="24"/>
          <w:szCs w:val="24"/>
        </w:rPr>
        <w:t>Санитарно-защитные зоны</w:t>
      </w:r>
      <w:bookmarkEnd w:id="42"/>
      <w:bookmarkEnd w:id="44"/>
    </w:p>
    <w:p w:rsidR="002238B1" w:rsidRPr="00B91C3B" w:rsidRDefault="002238B1" w:rsidP="0071331B">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Существующее положение</w:t>
      </w:r>
    </w:p>
    <w:p w:rsidR="002238B1" w:rsidRPr="00B91C3B" w:rsidRDefault="002238B1" w:rsidP="0071331B">
      <w:pPr>
        <w:ind w:firstLine="709"/>
        <w:jc w:val="both"/>
      </w:pPr>
      <w:r w:rsidRPr="00B91C3B">
        <w:t xml:space="preserve">Санитарно-защитная зона (далее – СЗЗ) – это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2238B1" w:rsidRPr="00B91C3B" w:rsidRDefault="002238B1" w:rsidP="0071331B">
      <w:pPr>
        <w:ind w:firstLine="709"/>
        <w:jc w:val="both"/>
      </w:pPr>
      <w:proofErr w:type="gramStart"/>
      <w:r w:rsidRPr="00B91C3B">
        <w:t xml:space="preserve">Организации, промышленные объекты и производства, группы промышленных объектов и сооружения, являющиеся источниками воздействия на среду обитания и здоровье человека, необходимо отделять санитарно-защитными зонами от территории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 и коттеджной застройки, коллективных или индивидуальных дачных и садово-огородных участков. </w:t>
      </w:r>
      <w:proofErr w:type="gramEnd"/>
    </w:p>
    <w:p w:rsidR="002238B1" w:rsidRPr="00B91C3B" w:rsidRDefault="002238B1" w:rsidP="0071331B">
      <w:pPr>
        <w:ind w:firstLine="709"/>
        <w:jc w:val="both"/>
      </w:pPr>
      <w:r w:rsidRPr="00B91C3B">
        <w:t xml:space="preserve">Санитарно-защитная зона является обязательным элементом любого объекта, который является источником воздействия на среду обитания и здоровье человека. </w:t>
      </w:r>
    </w:p>
    <w:p w:rsidR="002238B1" w:rsidRPr="00B91C3B" w:rsidRDefault="002238B1" w:rsidP="0071331B">
      <w:pPr>
        <w:ind w:firstLine="709"/>
        <w:jc w:val="both"/>
      </w:pPr>
      <w:r w:rsidRPr="00B91C3B">
        <w:t xml:space="preserve">Ориентировочный размер санитарно-защитных зон определяется классом предприятия или объекта в соответствии с СанПиН 2.2.1/2.1.1.1200-03 «Санитарно-защитные зоны и санитарная классификация предприятий, сооружений и иных объектов. Новая редакция». </w:t>
      </w:r>
    </w:p>
    <w:p w:rsidR="00E07C30" w:rsidRPr="00B91C3B" w:rsidRDefault="002238B1" w:rsidP="0071331B">
      <w:pPr>
        <w:ind w:firstLine="709"/>
        <w:jc w:val="both"/>
      </w:pPr>
      <w:r w:rsidRPr="00B91C3B">
        <w:t xml:space="preserve">Перечень предприятий, сооружений и иных объектов, расположенных на территории </w:t>
      </w:r>
      <w:r w:rsidR="001607DA" w:rsidRPr="00B91C3B">
        <w:t xml:space="preserve">городского округа </w:t>
      </w:r>
      <w:r w:rsidRPr="00B91C3B">
        <w:t xml:space="preserve">Лотошино, и размер их санитарно-защитных зон согласно СанПиН 2.2.1/2.1.1.1200-03 представлены ниже, в таблице </w:t>
      </w:r>
      <w:r w:rsidR="00E07C30" w:rsidRPr="00B91C3B">
        <w:t>2.</w:t>
      </w:r>
      <w:r w:rsidRPr="00B91C3B">
        <w:t xml:space="preserve">3.1. </w:t>
      </w:r>
    </w:p>
    <w:p w:rsidR="009131E5" w:rsidRPr="00B91C3B" w:rsidRDefault="009131E5" w:rsidP="0071331B">
      <w:pPr>
        <w:ind w:firstLine="709"/>
        <w:jc w:val="both"/>
      </w:pPr>
      <w:r w:rsidRPr="00B91C3B">
        <w:t xml:space="preserve">В городском округе Лотошино отсутствуют предприятия и объекты, имеющие </w:t>
      </w:r>
      <w:proofErr w:type="gramStart"/>
      <w:r w:rsidRPr="00B91C3B">
        <w:t>установленную</w:t>
      </w:r>
      <w:proofErr w:type="gramEnd"/>
      <w:r w:rsidRPr="00B91C3B">
        <w:t xml:space="preserve"> СЗЗ, сведения о которой отображены в ЕГРН.</w:t>
      </w:r>
    </w:p>
    <w:p w:rsidR="002238B1" w:rsidRPr="00B91C3B" w:rsidRDefault="002238B1" w:rsidP="00D67139">
      <w:pPr>
        <w:keepNext/>
        <w:spacing w:before="60"/>
        <w:rPr>
          <w:bCs/>
          <w:iCs/>
        </w:rPr>
      </w:pPr>
      <w:r w:rsidRPr="00B91C3B">
        <w:rPr>
          <w:bCs/>
          <w:iCs/>
        </w:rPr>
        <w:t xml:space="preserve">Таблица </w:t>
      </w:r>
      <w:r w:rsidR="00E07C30" w:rsidRPr="00B91C3B">
        <w:rPr>
          <w:bCs/>
          <w:iCs/>
        </w:rPr>
        <w:t>2.</w:t>
      </w:r>
      <w:r w:rsidRPr="00B91C3B">
        <w:rPr>
          <w:bCs/>
          <w:iCs/>
        </w:rPr>
        <w:t>3.1</w:t>
      </w:r>
      <w:r w:rsidR="0071331B" w:rsidRPr="00B91C3B">
        <w:rPr>
          <w:bCs/>
          <w:iCs/>
        </w:rPr>
        <w:t>.</w:t>
      </w:r>
    </w:p>
    <w:tbl>
      <w:tblPr>
        <w:tblW w:w="5000" w:type="pct"/>
        <w:tblLook w:val="04A0"/>
      </w:tblPr>
      <w:tblGrid>
        <w:gridCol w:w="703"/>
        <w:gridCol w:w="2067"/>
        <w:gridCol w:w="2065"/>
        <w:gridCol w:w="2367"/>
        <w:gridCol w:w="1035"/>
        <w:gridCol w:w="1616"/>
      </w:tblGrid>
      <w:tr w:rsidR="002238B1" w:rsidRPr="00B91C3B" w:rsidTr="00522588">
        <w:trPr>
          <w:cantSplit/>
          <w:tblHeader/>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2238B1" w:rsidRPr="00B91C3B" w:rsidRDefault="00C73046" w:rsidP="00C44A25">
            <w:pPr>
              <w:jc w:val="center"/>
            </w:pPr>
            <w:r w:rsidRPr="00B91C3B">
              <w:rPr>
                <w:sz w:val="22"/>
                <w:szCs w:val="22"/>
              </w:rPr>
              <w:t xml:space="preserve">№ </w:t>
            </w:r>
            <w:proofErr w:type="gramStart"/>
            <w:r w:rsidRPr="00B91C3B">
              <w:rPr>
                <w:sz w:val="22"/>
                <w:szCs w:val="22"/>
              </w:rPr>
              <w:t>п</w:t>
            </w:r>
            <w:proofErr w:type="gramEnd"/>
            <w:r w:rsidRPr="00B91C3B">
              <w:rPr>
                <w:sz w:val="22"/>
                <w:szCs w:val="22"/>
              </w:rPr>
              <w:t>/п</w:t>
            </w:r>
          </w:p>
        </w:tc>
        <w:tc>
          <w:tcPr>
            <w:tcW w:w="1049" w:type="pct"/>
            <w:tcBorders>
              <w:top w:val="single" w:sz="8" w:space="0" w:color="auto"/>
              <w:left w:val="nil"/>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Наименование предприятия</w:t>
            </w:r>
          </w:p>
        </w:tc>
        <w:tc>
          <w:tcPr>
            <w:tcW w:w="1048" w:type="pct"/>
            <w:tcBorders>
              <w:top w:val="single" w:sz="8" w:space="0" w:color="auto"/>
              <w:left w:val="nil"/>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Место расположения</w:t>
            </w:r>
          </w:p>
        </w:tc>
        <w:tc>
          <w:tcPr>
            <w:tcW w:w="1201" w:type="pct"/>
            <w:tcBorders>
              <w:top w:val="single" w:sz="8" w:space="0" w:color="auto"/>
              <w:left w:val="nil"/>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Вид</w:t>
            </w:r>
            <w:r w:rsidRPr="00B91C3B">
              <w:rPr>
                <w:sz w:val="22"/>
                <w:szCs w:val="22"/>
              </w:rPr>
              <w:br/>
              <w:t>деятельности</w:t>
            </w:r>
          </w:p>
        </w:tc>
        <w:tc>
          <w:tcPr>
            <w:tcW w:w="525" w:type="pct"/>
            <w:tcBorders>
              <w:top w:val="single" w:sz="8" w:space="0" w:color="auto"/>
              <w:left w:val="nil"/>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Размер СЗЗ, м</w:t>
            </w:r>
          </w:p>
        </w:tc>
        <w:tc>
          <w:tcPr>
            <w:tcW w:w="820" w:type="pct"/>
            <w:tcBorders>
              <w:top w:val="single" w:sz="8" w:space="0" w:color="auto"/>
              <w:left w:val="nil"/>
              <w:bottom w:val="single" w:sz="8" w:space="0" w:color="auto"/>
              <w:right w:val="single" w:sz="8" w:space="0" w:color="auto"/>
            </w:tcBorders>
            <w:vAlign w:val="center"/>
          </w:tcPr>
          <w:p w:rsidR="002238B1" w:rsidRPr="00B91C3B" w:rsidRDefault="002238B1" w:rsidP="0081794C">
            <w:pPr>
              <w:jc w:val="center"/>
            </w:pPr>
            <w:r w:rsidRPr="00B91C3B">
              <w:rPr>
                <w:sz w:val="22"/>
                <w:szCs w:val="22"/>
              </w:rPr>
              <w:t>Соблюдение режима СЗЗ</w:t>
            </w:r>
          </w:p>
        </w:tc>
      </w:tr>
      <w:tr w:rsidR="002238B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1</w:t>
            </w:r>
          </w:p>
        </w:tc>
        <w:tc>
          <w:tcPr>
            <w:tcW w:w="4643" w:type="pct"/>
            <w:gridSpan w:val="5"/>
            <w:tcBorders>
              <w:top w:val="nil"/>
              <w:left w:val="nil"/>
              <w:bottom w:val="single" w:sz="8" w:space="0" w:color="000000"/>
              <w:right w:val="single" w:sz="8" w:space="0" w:color="000000"/>
            </w:tcBorders>
            <w:shd w:val="clear" w:color="auto" w:fill="auto"/>
            <w:vAlign w:val="center"/>
          </w:tcPr>
          <w:p w:rsidR="002238B1" w:rsidRPr="00B91C3B" w:rsidRDefault="00E23B65" w:rsidP="00C44A25">
            <w:pPr>
              <w:jc w:val="center"/>
              <w:rPr>
                <w:b/>
              </w:rPr>
            </w:pPr>
            <w:r w:rsidRPr="00B91C3B">
              <w:rPr>
                <w:b/>
                <w:sz w:val="22"/>
                <w:szCs w:val="22"/>
              </w:rPr>
              <w:t>Планировочный район</w:t>
            </w:r>
            <w:r w:rsidR="002238B1" w:rsidRPr="00B91C3B">
              <w:rPr>
                <w:b/>
                <w:sz w:val="22"/>
                <w:szCs w:val="22"/>
              </w:rPr>
              <w:t xml:space="preserve"> Лотошино</w:t>
            </w:r>
          </w:p>
        </w:tc>
      </w:tr>
      <w:tr w:rsidR="002238B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1.1</w:t>
            </w:r>
          </w:p>
        </w:tc>
        <w:tc>
          <w:tcPr>
            <w:tcW w:w="1049" w:type="pct"/>
            <w:tcBorders>
              <w:top w:val="nil"/>
              <w:left w:val="nil"/>
              <w:bottom w:val="single" w:sz="8" w:space="0" w:color="000000"/>
              <w:right w:val="single" w:sz="8" w:space="0" w:color="000000"/>
            </w:tcBorders>
            <w:shd w:val="clear" w:color="auto" w:fill="auto"/>
            <w:vAlign w:val="center"/>
          </w:tcPr>
          <w:p w:rsidR="002238B1" w:rsidRPr="00B91C3B" w:rsidRDefault="002238B1" w:rsidP="00C44A25">
            <w:r w:rsidRPr="00B91C3B">
              <w:rPr>
                <w:sz w:val="22"/>
                <w:szCs w:val="22"/>
              </w:rPr>
              <w:t>ООО «Мебель»</w:t>
            </w:r>
          </w:p>
        </w:tc>
        <w:tc>
          <w:tcPr>
            <w:tcW w:w="1048" w:type="pct"/>
            <w:tcBorders>
              <w:top w:val="nil"/>
              <w:left w:val="nil"/>
              <w:bottom w:val="single" w:sz="8" w:space="0" w:color="000000"/>
              <w:right w:val="single" w:sz="8" w:space="0" w:color="000000"/>
            </w:tcBorders>
            <w:shd w:val="clear" w:color="auto" w:fill="auto"/>
            <w:vAlign w:val="center"/>
          </w:tcPr>
          <w:p w:rsidR="002238B1" w:rsidRPr="00B91C3B" w:rsidRDefault="002238B1" w:rsidP="00C44A25">
            <w:r w:rsidRPr="00B91C3B">
              <w:rPr>
                <w:sz w:val="22"/>
                <w:szCs w:val="22"/>
              </w:rPr>
              <w:t>р.п. Лотошино</w:t>
            </w:r>
          </w:p>
        </w:tc>
        <w:tc>
          <w:tcPr>
            <w:tcW w:w="1201" w:type="pct"/>
            <w:tcBorders>
              <w:top w:val="nil"/>
              <w:left w:val="nil"/>
              <w:bottom w:val="single" w:sz="8" w:space="0" w:color="000000"/>
              <w:right w:val="single" w:sz="8" w:space="0" w:color="000000"/>
            </w:tcBorders>
            <w:shd w:val="clear" w:color="auto" w:fill="auto"/>
            <w:vAlign w:val="center"/>
          </w:tcPr>
          <w:p w:rsidR="002238B1" w:rsidRPr="00B91C3B" w:rsidRDefault="00EE2B16" w:rsidP="00C44A25">
            <w:r w:rsidRPr="00B91C3B">
              <w:rPr>
                <w:sz w:val="22"/>
                <w:szCs w:val="22"/>
              </w:rPr>
              <w:t>Изготовление на заказ мягкой, кухонной, корпусной мебели</w:t>
            </w:r>
          </w:p>
        </w:tc>
        <w:tc>
          <w:tcPr>
            <w:tcW w:w="525" w:type="pct"/>
            <w:tcBorders>
              <w:top w:val="nil"/>
              <w:left w:val="nil"/>
              <w:bottom w:val="single" w:sz="8" w:space="0" w:color="000000"/>
              <w:right w:val="single" w:sz="8" w:space="0" w:color="000000"/>
            </w:tcBorders>
            <w:shd w:val="clear" w:color="auto" w:fill="auto"/>
            <w:vAlign w:val="center"/>
          </w:tcPr>
          <w:p w:rsidR="002238B1" w:rsidRPr="00B91C3B" w:rsidRDefault="002238B1" w:rsidP="00C44A25">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2238B1" w:rsidRPr="00B91C3B" w:rsidRDefault="008526B9" w:rsidP="00C44A25">
            <w:pPr>
              <w:jc w:val="center"/>
            </w:pPr>
            <w:r w:rsidRPr="00B91C3B">
              <w:rPr>
                <w:sz w:val="22"/>
                <w:szCs w:val="22"/>
              </w:rPr>
              <w:t>не 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747D2D">
            <w:r w:rsidRPr="00B91C3B">
              <w:rPr>
                <w:sz w:val="22"/>
                <w:szCs w:val="22"/>
              </w:rPr>
              <w:t>1.</w:t>
            </w:r>
            <w:r w:rsidR="001A5E1B" w:rsidRPr="00B91C3B">
              <w:rPr>
                <w:sz w:val="22"/>
                <w:szCs w:val="22"/>
              </w:rPr>
              <w:t>2</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ООО «Вуд-Мастер»</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р.п. Лотошино, ул. Калинина, 92</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EE2B16">
            <w:r w:rsidRPr="00B91C3B">
              <w:rPr>
                <w:sz w:val="22"/>
                <w:szCs w:val="22"/>
              </w:rPr>
              <w:t xml:space="preserve">Производство </w:t>
            </w:r>
            <w:r w:rsidR="00EE2B16" w:rsidRPr="00B91C3B">
              <w:rPr>
                <w:sz w:val="22"/>
                <w:szCs w:val="22"/>
              </w:rPr>
              <w:t>изделий из дерева</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1A5E1B" w:rsidRPr="00B91C3B" w:rsidRDefault="008526B9" w:rsidP="00747D2D">
            <w:pPr>
              <w:jc w:val="center"/>
            </w:pPr>
            <w:r w:rsidRPr="00B91C3B">
              <w:rPr>
                <w:sz w:val="22"/>
                <w:szCs w:val="22"/>
              </w:rPr>
              <w:t>не 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747D2D">
            <w:r w:rsidRPr="00B91C3B">
              <w:rPr>
                <w:sz w:val="22"/>
                <w:szCs w:val="22"/>
              </w:rPr>
              <w:t>1.</w:t>
            </w:r>
            <w:r w:rsidR="001A5E1B" w:rsidRPr="00B91C3B">
              <w:rPr>
                <w:sz w:val="22"/>
                <w:szCs w:val="22"/>
              </w:rPr>
              <w:t>3</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EE2B16" w:rsidP="00747D2D">
            <w:r w:rsidRPr="00B91C3B">
              <w:rPr>
                <w:sz w:val="22"/>
                <w:szCs w:val="22"/>
              </w:rPr>
              <w:t>ТПК</w:t>
            </w:r>
            <w:r w:rsidR="001A5E1B" w:rsidRPr="00B91C3B">
              <w:rPr>
                <w:sz w:val="22"/>
                <w:szCs w:val="22"/>
              </w:rPr>
              <w:t xml:space="preserve"> «Платформа»</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EE2B16">
            <w:r w:rsidRPr="00B91C3B">
              <w:rPr>
                <w:sz w:val="22"/>
                <w:szCs w:val="22"/>
              </w:rPr>
              <w:t>р.п. Лотошино,</w:t>
            </w:r>
            <w:r w:rsidR="00EE2B16" w:rsidRPr="00B91C3B">
              <w:rPr>
                <w:sz w:val="22"/>
                <w:szCs w:val="22"/>
              </w:rPr>
              <w:t xml:space="preserve"> </w:t>
            </w:r>
            <w:r w:rsidRPr="00B91C3B">
              <w:rPr>
                <w:sz w:val="22"/>
                <w:szCs w:val="22"/>
              </w:rPr>
              <w:t>Ра</w:t>
            </w:r>
            <w:r w:rsidR="00EE2B16" w:rsidRPr="00B91C3B">
              <w:rPr>
                <w:sz w:val="22"/>
                <w:szCs w:val="22"/>
              </w:rPr>
              <w:t>м</w:t>
            </w:r>
            <w:r w:rsidRPr="00B91C3B">
              <w:rPr>
                <w:sz w:val="22"/>
                <w:szCs w:val="22"/>
              </w:rPr>
              <w:t>енское шоссе, 1</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Пошив мягких контейнеров</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50</w:t>
            </w:r>
          </w:p>
        </w:tc>
        <w:tc>
          <w:tcPr>
            <w:tcW w:w="820" w:type="pct"/>
            <w:tcBorders>
              <w:top w:val="nil"/>
              <w:left w:val="nil"/>
              <w:bottom w:val="single" w:sz="8" w:space="0" w:color="000000"/>
              <w:right w:val="single" w:sz="8" w:space="0" w:color="000000"/>
            </w:tcBorders>
            <w:vAlign w:val="center"/>
          </w:tcPr>
          <w:p w:rsidR="001A5E1B" w:rsidRPr="00B91C3B" w:rsidRDefault="00BC28E2" w:rsidP="00747D2D">
            <w:pPr>
              <w:jc w:val="center"/>
            </w:pPr>
            <w:r w:rsidRPr="00B91C3B">
              <w:rPr>
                <w:sz w:val="22"/>
                <w:szCs w:val="22"/>
              </w:rPr>
              <w:t>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747D2D">
            <w:r w:rsidRPr="00B91C3B">
              <w:rPr>
                <w:sz w:val="22"/>
                <w:szCs w:val="22"/>
              </w:rPr>
              <w:t>1.</w:t>
            </w:r>
            <w:r w:rsidR="001A5E1B" w:rsidRPr="00B91C3B">
              <w:rPr>
                <w:sz w:val="22"/>
                <w:szCs w:val="22"/>
              </w:rPr>
              <w:t>4</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ООО «МАКОФАРМ-ЖИЗНЬ»</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р.п. Лотошино, ул. </w:t>
            </w:r>
            <w:proofErr w:type="gramStart"/>
            <w:r w:rsidRPr="00B91C3B">
              <w:rPr>
                <w:sz w:val="22"/>
                <w:szCs w:val="22"/>
              </w:rPr>
              <w:t>Центральная</w:t>
            </w:r>
            <w:proofErr w:type="gramEnd"/>
            <w:r w:rsidRPr="00B91C3B">
              <w:rPr>
                <w:sz w:val="22"/>
                <w:szCs w:val="22"/>
              </w:rPr>
              <w:t>, 2</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Производство минеральной воды и другой безалкогольной продукции</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50</w:t>
            </w:r>
          </w:p>
        </w:tc>
        <w:tc>
          <w:tcPr>
            <w:tcW w:w="820" w:type="pct"/>
            <w:tcBorders>
              <w:top w:val="nil"/>
              <w:left w:val="nil"/>
              <w:bottom w:val="single" w:sz="8" w:space="0" w:color="000000"/>
              <w:right w:val="single" w:sz="8" w:space="0" w:color="000000"/>
            </w:tcBorders>
            <w:vAlign w:val="center"/>
          </w:tcPr>
          <w:p w:rsidR="001A5E1B" w:rsidRPr="00B91C3B" w:rsidRDefault="008526B9" w:rsidP="00747D2D">
            <w:pPr>
              <w:jc w:val="center"/>
            </w:pPr>
            <w:r w:rsidRPr="00B91C3B">
              <w:rPr>
                <w:sz w:val="22"/>
                <w:szCs w:val="22"/>
              </w:rPr>
              <w:t>не 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747D2D">
            <w:r w:rsidRPr="00B91C3B">
              <w:rPr>
                <w:sz w:val="22"/>
                <w:szCs w:val="22"/>
              </w:rPr>
              <w:t>1.</w:t>
            </w:r>
            <w:r w:rsidR="001A5E1B" w:rsidRPr="00B91C3B">
              <w:rPr>
                <w:sz w:val="22"/>
                <w:szCs w:val="22"/>
              </w:rPr>
              <w:t>5</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 xml:space="preserve">ООО «Лотошинская вода» </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р.п. Лотошино, ул. </w:t>
            </w:r>
            <w:proofErr w:type="gramStart"/>
            <w:r w:rsidRPr="00B91C3B">
              <w:rPr>
                <w:sz w:val="22"/>
                <w:szCs w:val="22"/>
              </w:rPr>
              <w:t>Центральная</w:t>
            </w:r>
            <w:proofErr w:type="gramEnd"/>
            <w:r w:rsidRPr="00B91C3B">
              <w:rPr>
                <w:sz w:val="22"/>
                <w:szCs w:val="22"/>
              </w:rPr>
              <w:t>, 2</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Производство минеральной воды, бутилированной питьевой воды и другой безалкогольной продукции</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50</w:t>
            </w:r>
          </w:p>
        </w:tc>
        <w:tc>
          <w:tcPr>
            <w:tcW w:w="820" w:type="pct"/>
            <w:tcBorders>
              <w:top w:val="nil"/>
              <w:left w:val="nil"/>
              <w:bottom w:val="single" w:sz="8" w:space="0" w:color="000000"/>
              <w:right w:val="single" w:sz="8" w:space="0" w:color="000000"/>
            </w:tcBorders>
            <w:vAlign w:val="center"/>
          </w:tcPr>
          <w:p w:rsidR="001A5E1B" w:rsidRPr="00B91C3B" w:rsidRDefault="008526B9" w:rsidP="00747D2D">
            <w:pPr>
              <w:jc w:val="center"/>
            </w:pPr>
            <w:r w:rsidRPr="00B91C3B">
              <w:rPr>
                <w:sz w:val="22"/>
                <w:szCs w:val="22"/>
              </w:rPr>
              <w:t>не 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747D2D">
            <w:r w:rsidRPr="00B91C3B">
              <w:rPr>
                <w:sz w:val="22"/>
                <w:szCs w:val="22"/>
              </w:rPr>
              <w:t>1.</w:t>
            </w:r>
            <w:r w:rsidR="001A5E1B" w:rsidRPr="00B91C3B">
              <w:rPr>
                <w:sz w:val="22"/>
                <w:szCs w:val="22"/>
              </w:rPr>
              <w:t>6</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ОАО «Молот»</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р.п. Лотошино, Туровский проезд,</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Производство резинотехнических изделий</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rPr>
                <w:lang w:val="en-US"/>
              </w:rPr>
            </w:pPr>
            <w:r w:rsidRPr="00B91C3B">
              <w:rPr>
                <w:sz w:val="22"/>
                <w:szCs w:val="22"/>
              </w:rPr>
              <w:t>5</w:t>
            </w:r>
            <w:r w:rsidRPr="00B91C3B">
              <w:rPr>
                <w:sz w:val="22"/>
                <w:szCs w:val="22"/>
                <w:lang w:val="en-US"/>
              </w:rPr>
              <w:t>0</w:t>
            </w:r>
          </w:p>
        </w:tc>
        <w:tc>
          <w:tcPr>
            <w:tcW w:w="820" w:type="pct"/>
            <w:tcBorders>
              <w:top w:val="nil"/>
              <w:left w:val="nil"/>
              <w:bottom w:val="single" w:sz="8" w:space="0" w:color="000000"/>
              <w:right w:val="single" w:sz="8" w:space="0" w:color="000000"/>
            </w:tcBorders>
            <w:vAlign w:val="center"/>
          </w:tcPr>
          <w:p w:rsidR="001A5E1B" w:rsidRPr="00B91C3B" w:rsidRDefault="00BC28E2" w:rsidP="00747D2D">
            <w:pPr>
              <w:jc w:val="center"/>
            </w:pPr>
            <w:r w:rsidRPr="00B91C3B">
              <w:rPr>
                <w:sz w:val="22"/>
                <w:szCs w:val="22"/>
              </w:rPr>
              <w:t>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F45FFB">
            <w:pPr>
              <w:rPr>
                <w:lang w:val="en-US"/>
              </w:rPr>
            </w:pPr>
            <w:r w:rsidRPr="00B91C3B">
              <w:rPr>
                <w:sz w:val="22"/>
                <w:szCs w:val="22"/>
              </w:rPr>
              <w:t>1.</w:t>
            </w:r>
            <w:r w:rsidR="00F45FFB" w:rsidRPr="00B91C3B">
              <w:rPr>
                <w:sz w:val="22"/>
                <w:szCs w:val="22"/>
                <w:lang w:val="en-US"/>
              </w:rPr>
              <w:t>7</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ООО «ТЕПСО»</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6F64DF" w:rsidP="00747D2D">
            <w:r w:rsidRPr="00B91C3B">
              <w:rPr>
                <w:sz w:val="22"/>
                <w:szCs w:val="22"/>
              </w:rPr>
              <w:t>п. </w:t>
            </w:r>
            <w:proofErr w:type="gramStart"/>
            <w:r w:rsidRPr="00B91C3B">
              <w:rPr>
                <w:sz w:val="22"/>
                <w:szCs w:val="22"/>
              </w:rPr>
              <w:t>Кировский</w:t>
            </w:r>
            <w:proofErr w:type="gramEnd"/>
            <w:r w:rsidR="001A5E1B" w:rsidRPr="00B91C3B">
              <w:rPr>
                <w:sz w:val="22"/>
                <w:szCs w:val="22"/>
              </w:rPr>
              <w:t>, ул. Рогова, 9</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FC0E23" w:rsidP="00FC0E23">
            <w:r w:rsidRPr="00B91C3B">
              <w:rPr>
                <w:sz w:val="22"/>
                <w:szCs w:val="22"/>
              </w:rPr>
              <w:t>Изготовление прессов для переработки твердых коммунальных отходов и металлических контейнеров для сбора мусора</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1A5E1B" w:rsidRPr="00B91C3B" w:rsidRDefault="00BC28E2" w:rsidP="00747D2D">
            <w:pPr>
              <w:jc w:val="center"/>
            </w:pPr>
            <w:r w:rsidRPr="00B91C3B">
              <w:rPr>
                <w:sz w:val="22"/>
                <w:szCs w:val="22"/>
              </w:rPr>
              <w:t>соблюдается</w:t>
            </w:r>
          </w:p>
        </w:tc>
      </w:tr>
      <w:tr w:rsidR="001A5E1B"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1A5E1B" w:rsidRPr="00B91C3B" w:rsidRDefault="00311953" w:rsidP="00F45FFB">
            <w:pPr>
              <w:rPr>
                <w:lang w:val="en-US"/>
              </w:rPr>
            </w:pPr>
            <w:r w:rsidRPr="00B91C3B">
              <w:rPr>
                <w:sz w:val="22"/>
                <w:szCs w:val="22"/>
              </w:rPr>
              <w:t>1.</w:t>
            </w:r>
            <w:r w:rsidR="00F45FFB" w:rsidRPr="00B91C3B">
              <w:rPr>
                <w:sz w:val="22"/>
                <w:szCs w:val="22"/>
                <w:lang w:val="en-US"/>
              </w:rPr>
              <w:t>8</w:t>
            </w:r>
          </w:p>
        </w:tc>
        <w:tc>
          <w:tcPr>
            <w:tcW w:w="1049"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ООО «</w:t>
            </w:r>
            <w:proofErr w:type="gramStart"/>
            <w:r w:rsidRPr="00B91C3B">
              <w:rPr>
                <w:sz w:val="22"/>
                <w:szCs w:val="22"/>
              </w:rPr>
              <w:t>Лотошинская</w:t>
            </w:r>
            <w:proofErr w:type="gramEnd"/>
            <w:r w:rsidRPr="00B91C3B">
              <w:rPr>
                <w:sz w:val="22"/>
                <w:szCs w:val="22"/>
              </w:rPr>
              <w:t xml:space="preserve"> ПМК»</w:t>
            </w:r>
          </w:p>
        </w:tc>
        <w:tc>
          <w:tcPr>
            <w:tcW w:w="1048"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р.п. Лотошино, ул. </w:t>
            </w:r>
            <w:proofErr w:type="gramStart"/>
            <w:r w:rsidRPr="00B91C3B">
              <w:rPr>
                <w:sz w:val="22"/>
                <w:szCs w:val="22"/>
              </w:rPr>
              <w:t>Ветеринарная</w:t>
            </w:r>
            <w:proofErr w:type="gramEnd"/>
            <w:r w:rsidRPr="00B91C3B">
              <w:rPr>
                <w:sz w:val="22"/>
                <w:szCs w:val="22"/>
              </w:rPr>
              <w:t>, 26</w:t>
            </w:r>
          </w:p>
        </w:tc>
        <w:tc>
          <w:tcPr>
            <w:tcW w:w="1201"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r w:rsidRPr="00B91C3B">
              <w:rPr>
                <w:sz w:val="22"/>
                <w:szCs w:val="22"/>
              </w:rPr>
              <w:t>Производство и монтаж животноводческих ферм</w:t>
            </w:r>
          </w:p>
        </w:tc>
        <w:tc>
          <w:tcPr>
            <w:tcW w:w="525" w:type="pct"/>
            <w:tcBorders>
              <w:top w:val="nil"/>
              <w:left w:val="nil"/>
              <w:bottom w:val="single" w:sz="8" w:space="0" w:color="000000"/>
              <w:right w:val="single" w:sz="8" w:space="0" w:color="000000"/>
            </w:tcBorders>
            <w:shd w:val="clear" w:color="auto" w:fill="auto"/>
            <w:vAlign w:val="center"/>
          </w:tcPr>
          <w:p w:rsidR="001A5E1B" w:rsidRPr="00B91C3B" w:rsidRDefault="001A5E1B"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1A5E1B" w:rsidRPr="00B91C3B" w:rsidRDefault="008526B9" w:rsidP="00747D2D">
            <w:pPr>
              <w:jc w:val="center"/>
            </w:pPr>
            <w:r w:rsidRPr="00B91C3B">
              <w:rPr>
                <w:sz w:val="22"/>
                <w:szCs w:val="22"/>
              </w:rPr>
              <w:t>не соблюдается</w:t>
            </w:r>
          </w:p>
        </w:tc>
      </w:tr>
      <w:tr w:rsidR="00311953"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311953" w:rsidRPr="00B91C3B" w:rsidRDefault="00311953" w:rsidP="00F45FFB">
            <w:pPr>
              <w:rPr>
                <w:lang w:val="en-US"/>
              </w:rPr>
            </w:pPr>
            <w:r w:rsidRPr="00B91C3B">
              <w:rPr>
                <w:sz w:val="22"/>
                <w:szCs w:val="22"/>
              </w:rPr>
              <w:t>1.</w:t>
            </w:r>
            <w:r w:rsidR="00F45FFB" w:rsidRPr="00B91C3B">
              <w:rPr>
                <w:sz w:val="22"/>
                <w:szCs w:val="22"/>
                <w:lang w:val="en-US"/>
              </w:rPr>
              <w:t>9</w:t>
            </w:r>
          </w:p>
        </w:tc>
        <w:tc>
          <w:tcPr>
            <w:tcW w:w="1049" w:type="pct"/>
            <w:tcBorders>
              <w:top w:val="nil"/>
              <w:left w:val="nil"/>
              <w:bottom w:val="single" w:sz="8" w:space="0" w:color="000000"/>
              <w:right w:val="single" w:sz="8" w:space="0" w:color="000000"/>
            </w:tcBorders>
            <w:shd w:val="clear" w:color="auto" w:fill="auto"/>
            <w:vAlign w:val="center"/>
          </w:tcPr>
          <w:p w:rsidR="00311953" w:rsidRPr="00B91C3B" w:rsidRDefault="00311953" w:rsidP="00747D2D">
            <w:r w:rsidRPr="00B91C3B">
              <w:rPr>
                <w:sz w:val="22"/>
                <w:szCs w:val="22"/>
              </w:rPr>
              <w:t>ОАО «Лотошинский автодор»</w:t>
            </w:r>
          </w:p>
        </w:tc>
        <w:tc>
          <w:tcPr>
            <w:tcW w:w="1048" w:type="pct"/>
            <w:tcBorders>
              <w:top w:val="nil"/>
              <w:left w:val="nil"/>
              <w:bottom w:val="single" w:sz="8" w:space="0" w:color="000000"/>
              <w:right w:val="single" w:sz="8" w:space="0" w:color="000000"/>
            </w:tcBorders>
            <w:shd w:val="clear" w:color="auto" w:fill="auto"/>
            <w:vAlign w:val="center"/>
          </w:tcPr>
          <w:p w:rsidR="00311953" w:rsidRPr="00B91C3B" w:rsidRDefault="004502E2" w:rsidP="00F2621B">
            <w:r w:rsidRPr="00B91C3B">
              <w:rPr>
                <w:sz w:val="22"/>
                <w:szCs w:val="22"/>
              </w:rPr>
              <w:t>п. </w:t>
            </w:r>
            <w:proofErr w:type="gramStart"/>
            <w:r w:rsidRPr="00B91C3B">
              <w:rPr>
                <w:sz w:val="22"/>
                <w:szCs w:val="22"/>
              </w:rPr>
              <w:t>Кировский</w:t>
            </w:r>
            <w:proofErr w:type="gramEnd"/>
            <w:r w:rsidRPr="00B91C3B">
              <w:rPr>
                <w:sz w:val="22"/>
                <w:szCs w:val="22"/>
              </w:rPr>
              <w:t>,</w:t>
            </w:r>
            <w:r w:rsidR="00311953" w:rsidRPr="00B91C3B">
              <w:rPr>
                <w:sz w:val="22"/>
                <w:szCs w:val="22"/>
              </w:rPr>
              <w:t>, ул.</w:t>
            </w:r>
            <w:r w:rsidR="00335957" w:rsidRPr="00B91C3B">
              <w:rPr>
                <w:sz w:val="22"/>
                <w:szCs w:val="22"/>
              </w:rPr>
              <w:t> </w:t>
            </w:r>
            <w:r w:rsidR="00311953" w:rsidRPr="00B91C3B">
              <w:rPr>
                <w:sz w:val="22"/>
                <w:szCs w:val="22"/>
              </w:rPr>
              <w:t xml:space="preserve">Рогова, </w:t>
            </w:r>
            <w:r w:rsidR="00F2621B" w:rsidRPr="00B91C3B">
              <w:rPr>
                <w:sz w:val="22"/>
                <w:szCs w:val="22"/>
              </w:rPr>
              <w:t>7</w:t>
            </w:r>
          </w:p>
        </w:tc>
        <w:tc>
          <w:tcPr>
            <w:tcW w:w="1201" w:type="pct"/>
            <w:tcBorders>
              <w:top w:val="nil"/>
              <w:left w:val="nil"/>
              <w:bottom w:val="single" w:sz="8" w:space="0" w:color="000000"/>
              <w:right w:val="single" w:sz="8" w:space="0" w:color="000000"/>
            </w:tcBorders>
            <w:shd w:val="clear" w:color="auto" w:fill="auto"/>
            <w:vAlign w:val="center"/>
          </w:tcPr>
          <w:p w:rsidR="00311953" w:rsidRPr="00B91C3B" w:rsidRDefault="00311953" w:rsidP="00747D2D">
            <w:r w:rsidRPr="00B91C3B">
              <w:rPr>
                <w:sz w:val="22"/>
                <w:szCs w:val="22"/>
              </w:rPr>
              <w:t>Строительство дорог</w:t>
            </w:r>
          </w:p>
        </w:tc>
        <w:tc>
          <w:tcPr>
            <w:tcW w:w="525" w:type="pct"/>
            <w:tcBorders>
              <w:top w:val="nil"/>
              <w:left w:val="nil"/>
              <w:bottom w:val="single" w:sz="8" w:space="0" w:color="000000"/>
              <w:right w:val="single" w:sz="8" w:space="0" w:color="000000"/>
            </w:tcBorders>
            <w:shd w:val="clear" w:color="auto" w:fill="auto"/>
            <w:vAlign w:val="center"/>
          </w:tcPr>
          <w:p w:rsidR="00311953" w:rsidRPr="00B91C3B" w:rsidRDefault="00311953"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311953" w:rsidRPr="00B91C3B" w:rsidRDefault="008526B9" w:rsidP="00747D2D">
            <w:pPr>
              <w:jc w:val="center"/>
            </w:pPr>
            <w:r w:rsidRPr="00B91C3B">
              <w:rPr>
                <w:sz w:val="22"/>
                <w:szCs w:val="22"/>
              </w:rPr>
              <w:t>не соблюдается</w:t>
            </w:r>
          </w:p>
        </w:tc>
      </w:tr>
      <w:tr w:rsidR="008A128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8A1281" w:rsidRPr="00B91C3B" w:rsidRDefault="008A1281" w:rsidP="00F45FFB">
            <w:pPr>
              <w:rPr>
                <w:lang w:val="en-US"/>
              </w:rPr>
            </w:pPr>
            <w:r w:rsidRPr="00B91C3B">
              <w:rPr>
                <w:sz w:val="22"/>
                <w:szCs w:val="22"/>
              </w:rPr>
              <w:t>1.1</w:t>
            </w:r>
            <w:r w:rsidR="00F45FFB" w:rsidRPr="00B91C3B">
              <w:rPr>
                <w:sz w:val="22"/>
                <w:szCs w:val="22"/>
                <w:lang w:val="en-US"/>
              </w:rPr>
              <w:t>0</w:t>
            </w:r>
          </w:p>
        </w:tc>
        <w:tc>
          <w:tcPr>
            <w:tcW w:w="1049"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ООО «Экодом Лотошино»</w:t>
            </w:r>
          </w:p>
        </w:tc>
        <w:tc>
          <w:tcPr>
            <w:tcW w:w="1048"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р.п. Лотошино</w:t>
            </w:r>
          </w:p>
        </w:tc>
        <w:tc>
          <w:tcPr>
            <w:tcW w:w="1201"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Строительство</w:t>
            </w:r>
          </w:p>
        </w:tc>
        <w:tc>
          <w:tcPr>
            <w:tcW w:w="525"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pPr>
              <w:jc w:val="center"/>
            </w:pPr>
            <w:r w:rsidRPr="00B91C3B">
              <w:rPr>
                <w:sz w:val="22"/>
                <w:szCs w:val="22"/>
              </w:rPr>
              <w:t>50</w:t>
            </w:r>
          </w:p>
        </w:tc>
        <w:tc>
          <w:tcPr>
            <w:tcW w:w="820" w:type="pct"/>
            <w:tcBorders>
              <w:top w:val="nil"/>
              <w:left w:val="nil"/>
              <w:bottom w:val="single" w:sz="8" w:space="0" w:color="000000"/>
              <w:right w:val="single" w:sz="8" w:space="0" w:color="000000"/>
            </w:tcBorders>
            <w:vAlign w:val="center"/>
          </w:tcPr>
          <w:p w:rsidR="008A1281" w:rsidRPr="00B91C3B" w:rsidRDefault="008A1281" w:rsidP="00747D2D">
            <w:pPr>
              <w:jc w:val="center"/>
            </w:pPr>
            <w:r w:rsidRPr="00B91C3B">
              <w:rPr>
                <w:sz w:val="22"/>
                <w:szCs w:val="22"/>
              </w:rPr>
              <w:t>не соблюдается</w:t>
            </w:r>
          </w:p>
        </w:tc>
      </w:tr>
      <w:tr w:rsidR="008A128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8A1281" w:rsidRPr="00B91C3B" w:rsidRDefault="008A1281" w:rsidP="00F45FFB">
            <w:pPr>
              <w:rPr>
                <w:lang w:val="en-US"/>
              </w:rPr>
            </w:pPr>
            <w:r w:rsidRPr="00B91C3B">
              <w:rPr>
                <w:sz w:val="22"/>
                <w:szCs w:val="22"/>
              </w:rPr>
              <w:t>1.1</w:t>
            </w:r>
            <w:r w:rsidR="00F45FFB" w:rsidRPr="00B91C3B">
              <w:rPr>
                <w:sz w:val="22"/>
                <w:szCs w:val="22"/>
                <w:lang w:val="en-US"/>
              </w:rPr>
              <w:t>1</w:t>
            </w:r>
          </w:p>
        </w:tc>
        <w:tc>
          <w:tcPr>
            <w:tcW w:w="1049" w:type="pct"/>
            <w:tcBorders>
              <w:top w:val="nil"/>
              <w:left w:val="nil"/>
              <w:bottom w:val="single" w:sz="8" w:space="0" w:color="000000"/>
              <w:right w:val="single" w:sz="8" w:space="0" w:color="000000"/>
            </w:tcBorders>
            <w:shd w:val="clear" w:color="auto" w:fill="auto"/>
            <w:vAlign w:val="center"/>
          </w:tcPr>
          <w:p w:rsidR="008A1281" w:rsidRPr="00B91C3B" w:rsidRDefault="008A1281" w:rsidP="0018664D">
            <w:r w:rsidRPr="00B91C3B">
              <w:rPr>
                <w:bCs/>
                <w:sz w:val="22"/>
                <w:szCs w:val="22"/>
              </w:rPr>
              <w:t>МАЗС «Новолотошино»</w:t>
            </w:r>
          </w:p>
        </w:tc>
        <w:tc>
          <w:tcPr>
            <w:tcW w:w="1048"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 xml:space="preserve">п. Новолотошино, </w:t>
            </w:r>
            <w:r w:rsidRPr="00B91C3B">
              <w:rPr>
                <w:bCs/>
                <w:sz w:val="22"/>
                <w:szCs w:val="22"/>
              </w:rPr>
              <w:t>Тверское шоссе, дом 3</w:t>
            </w:r>
          </w:p>
        </w:tc>
        <w:tc>
          <w:tcPr>
            <w:tcW w:w="1201"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 xml:space="preserve">Многотопливный автозаправочный комплекс </w:t>
            </w:r>
          </w:p>
        </w:tc>
        <w:tc>
          <w:tcPr>
            <w:tcW w:w="525"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8A1281" w:rsidRPr="00B91C3B" w:rsidRDefault="008A1281" w:rsidP="00747D2D">
            <w:pPr>
              <w:jc w:val="center"/>
            </w:pPr>
            <w:r w:rsidRPr="00B91C3B">
              <w:rPr>
                <w:sz w:val="22"/>
                <w:szCs w:val="22"/>
              </w:rPr>
              <w:t>соблюдается</w:t>
            </w:r>
          </w:p>
        </w:tc>
      </w:tr>
      <w:tr w:rsidR="008A128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8A1281" w:rsidRPr="00B91C3B" w:rsidRDefault="008A1281" w:rsidP="00F45FFB">
            <w:pPr>
              <w:rPr>
                <w:lang w:val="en-US"/>
              </w:rPr>
            </w:pPr>
            <w:r w:rsidRPr="00B91C3B">
              <w:rPr>
                <w:sz w:val="22"/>
                <w:szCs w:val="22"/>
              </w:rPr>
              <w:t>1.1</w:t>
            </w:r>
            <w:r w:rsidR="00F45FFB" w:rsidRPr="00B91C3B">
              <w:rPr>
                <w:sz w:val="22"/>
                <w:szCs w:val="22"/>
                <w:lang w:val="en-US"/>
              </w:rPr>
              <w:t>2</w:t>
            </w:r>
          </w:p>
        </w:tc>
        <w:tc>
          <w:tcPr>
            <w:tcW w:w="1049"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ООО «ЭЛЕГАНТ»</w:t>
            </w:r>
          </w:p>
        </w:tc>
        <w:tc>
          <w:tcPr>
            <w:tcW w:w="1048"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п. Кировский</w:t>
            </w:r>
          </w:p>
        </w:tc>
        <w:tc>
          <w:tcPr>
            <w:tcW w:w="1201"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 xml:space="preserve">Автозаправочная станция </w:t>
            </w:r>
          </w:p>
        </w:tc>
        <w:tc>
          <w:tcPr>
            <w:tcW w:w="525"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8A1281" w:rsidRPr="00B91C3B" w:rsidRDefault="008A1281" w:rsidP="00747D2D">
            <w:pPr>
              <w:jc w:val="center"/>
            </w:pPr>
            <w:r w:rsidRPr="00B91C3B">
              <w:rPr>
                <w:sz w:val="22"/>
                <w:szCs w:val="22"/>
              </w:rPr>
              <w:t>соблюдается</w:t>
            </w:r>
          </w:p>
        </w:tc>
      </w:tr>
      <w:tr w:rsidR="008A128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8A1281" w:rsidRPr="00B91C3B" w:rsidRDefault="008A1281" w:rsidP="00F45FFB">
            <w:pPr>
              <w:rPr>
                <w:lang w:val="en-US"/>
              </w:rPr>
            </w:pPr>
            <w:r w:rsidRPr="00B91C3B">
              <w:rPr>
                <w:sz w:val="22"/>
                <w:szCs w:val="22"/>
              </w:rPr>
              <w:t>1.1</w:t>
            </w:r>
            <w:r w:rsidR="00F45FFB" w:rsidRPr="00B91C3B">
              <w:rPr>
                <w:sz w:val="22"/>
                <w:szCs w:val="22"/>
                <w:lang w:val="en-US"/>
              </w:rPr>
              <w:t>3</w:t>
            </w:r>
          </w:p>
        </w:tc>
        <w:tc>
          <w:tcPr>
            <w:tcW w:w="1049"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ОАО «МОСНЕФТЕ-ПРОДУКТ</w:t>
            </w:r>
          </w:p>
        </w:tc>
        <w:tc>
          <w:tcPr>
            <w:tcW w:w="1048"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р.п. Лотошино</w:t>
            </w:r>
          </w:p>
        </w:tc>
        <w:tc>
          <w:tcPr>
            <w:tcW w:w="1201"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Автозаправочная станция</w:t>
            </w:r>
          </w:p>
        </w:tc>
        <w:tc>
          <w:tcPr>
            <w:tcW w:w="525"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pPr>
              <w:jc w:val="center"/>
            </w:pPr>
            <w:r w:rsidRPr="00B91C3B">
              <w:rPr>
                <w:sz w:val="22"/>
                <w:szCs w:val="22"/>
              </w:rPr>
              <w:t>100</w:t>
            </w:r>
          </w:p>
        </w:tc>
        <w:tc>
          <w:tcPr>
            <w:tcW w:w="820" w:type="pct"/>
            <w:tcBorders>
              <w:top w:val="nil"/>
              <w:left w:val="nil"/>
              <w:bottom w:val="single" w:sz="8" w:space="0" w:color="000000"/>
              <w:right w:val="single" w:sz="8" w:space="0" w:color="000000"/>
            </w:tcBorders>
            <w:vAlign w:val="center"/>
          </w:tcPr>
          <w:p w:rsidR="008A1281" w:rsidRPr="00B91C3B" w:rsidRDefault="008A1281" w:rsidP="00747D2D">
            <w:pPr>
              <w:jc w:val="center"/>
            </w:pPr>
            <w:r w:rsidRPr="00B91C3B">
              <w:rPr>
                <w:sz w:val="22"/>
                <w:szCs w:val="22"/>
              </w:rPr>
              <w:t>соблюдается</w:t>
            </w:r>
          </w:p>
        </w:tc>
      </w:tr>
      <w:tr w:rsidR="008A1281"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8A1281" w:rsidRPr="00B91C3B" w:rsidRDefault="008A1281" w:rsidP="00F45FFB">
            <w:pPr>
              <w:rPr>
                <w:lang w:val="en-US"/>
              </w:rPr>
            </w:pPr>
            <w:r w:rsidRPr="00B91C3B">
              <w:rPr>
                <w:sz w:val="22"/>
                <w:szCs w:val="22"/>
              </w:rPr>
              <w:t>1.1</w:t>
            </w:r>
            <w:r w:rsidR="00F45FFB" w:rsidRPr="00B91C3B">
              <w:rPr>
                <w:sz w:val="22"/>
                <w:szCs w:val="22"/>
                <w:lang w:val="en-US"/>
              </w:rPr>
              <w:t>4</w:t>
            </w:r>
          </w:p>
        </w:tc>
        <w:tc>
          <w:tcPr>
            <w:tcW w:w="1049" w:type="pct"/>
            <w:tcBorders>
              <w:top w:val="nil"/>
              <w:left w:val="nil"/>
              <w:bottom w:val="single" w:sz="8" w:space="0" w:color="000000"/>
              <w:right w:val="single" w:sz="8" w:space="0" w:color="000000"/>
            </w:tcBorders>
            <w:shd w:val="clear" w:color="auto" w:fill="auto"/>
            <w:vAlign w:val="center"/>
          </w:tcPr>
          <w:p w:rsidR="008A1281" w:rsidRPr="00B91C3B" w:rsidRDefault="008A1281" w:rsidP="00311953">
            <w:r w:rsidRPr="00B91C3B">
              <w:rPr>
                <w:sz w:val="22"/>
                <w:szCs w:val="22"/>
              </w:rPr>
              <w:t>Свалка «Ошенево» (закрыта)</w:t>
            </w:r>
          </w:p>
        </w:tc>
        <w:tc>
          <w:tcPr>
            <w:tcW w:w="1048"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r w:rsidRPr="00B91C3B">
              <w:rPr>
                <w:sz w:val="22"/>
                <w:szCs w:val="22"/>
              </w:rPr>
              <w:t>между д. Ошенево и д. Макарово</w:t>
            </w:r>
          </w:p>
        </w:tc>
        <w:tc>
          <w:tcPr>
            <w:tcW w:w="1201" w:type="pct"/>
            <w:tcBorders>
              <w:top w:val="nil"/>
              <w:left w:val="nil"/>
              <w:bottom w:val="single" w:sz="8" w:space="0" w:color="000000"/>
              <w:right w:val="single" w:sz="8" w:space="0" w:color="000000"/>
            </w:tcBorders>
            <w:shd w:val="clear" w:color="auto" w:fill="auto"/>
            <w:vAlign w:val="center"/>
          </w:tcPr>
          <w:p w:rsidR="008A1281" w:rsidRPr="00B91C3B" w:rsidRDefault="008A1281" w:rsidP="009F395F">
            <w:r w:rsidRPr="00B91C3B">
              <w:rPr>
                <w:sz w:val="22"/>
                <w:szCs w:val="22"/>
              </w:rPr>
              <w:t>Захоронение твёрдых коммунальных отходов</w:t>
            </w:r>
          </w:p>
        </w:tc>
        <w:tc>
          <w:tcPr>
            <w:tcW w:w="525" w:type="pct"/>
            <w:tcBorders>
              <w:top w:val="nil"/>
              <w:left w:val="nil"/>
              <w:bottom w:val="single" w:sz="8" w:space="0" w:color="000000"/>
              <w:right w:val="single" w:sz="8" w:space="0" w:color="000000"/>
            </w:tcBorders>
            <w:shd w:val="clear" w:color="auto" w:fill="auto"/>
            <w:vAlign w:val="center"/>
          </w:tcPr>
          <w:p w:rsidR="008A1281" w:rsidRPr="00B91C3B" w:rsidRDefault="008A1281" w:rsidP="00747D2D">
            <w:pPr>
              <w:jc w:val="center"/>
            </w:pPr>
            <w:r w:rsidRPr="00B91C3B">
              <w:rPr>
                <w:sz w:val="22"/>
                <w:szCs w:val="22"/>
              </w:rPr>
              <w:t>1000</w:t>
            </w:r>
          </w:p>
        </w:tc>
        <w:tc>
          <w:tcPr>
            <w:tcW w:w="820" w:type="pct"/>
            <w:tcBorders>
              <w:top w:val="nil"/>
              <w:left w:val="nil"/>
              <w:bottom w:val="single" w:sz="8" w:space="0" w:color="000000"/>
              <w:right w:val="single" w:sz="8" w:space="0" w:color="000000"/>
            </w:tcBorders>
            <w:vAlign w:val="center"/>
          </w:tcPr>
          <w:p w:rsidR="008A1281" w:rsidRPr="00B91C3B" w:rsidRDefault="008A1281" w:rsidP="00747D2D">
            <w:pPr>
              <w:jc w:val="center"/>
            </w:pPr>
            <w:r w:rsidRPr="00B91C3B">
              <w:rPr>
                <w:sz w:val="22"/>
                <w:szCs w:val="22"/>
              </w:rPr>
              <w:t>не соблюдается</w:t>
            </w:r>
          </w:p>
        </w:tc>
      </w:tr>
      <w:tr w:rsidR="00994DCD" w:rsidRPr="00B91C3B" w:rsidTr="00522588">
        <w:trPr>
          <w:cantSplit/>
        </w:trPr>
        <w:tc>
          <w:tcPr>
            <w:tcW w:w="357" w:type="pct"/>
            <w:tcBorders>
              <w:top w:val="single" w:sz="8" w:space="0" w:color="auto"/>
              <w:left w:val="single" w:sz="4" w:space="0" w:color="auto"/>
              <w:bottom w:val="single" w:sz="8" w:space="0" w:color="auto"/>
              <w:right w:val="single" w:sz="8" w:space="0" w:color="auto"/>
            </w:tcBorders>
            <w:shd w:val="clear" w:color="auto" w:fill="auto"/>
            <w:vAlign w:val="center"/>
          </w:tcPr>
          <w:p w:rsidR="00994DCD" w:rsidRPr="00B91C3B" w:rsidRDefault="008A1281" w:rsidP="00F45FFB">
            <w:pPr>
              <w:rPr>
                <w:lang w:val="en-US"/>
              </w:rPr>
            </w:pPr>
            <w:r w:rsidRPr="00B91C3B">
              <w:rPr>
                <w:sz w:val="22"/>
                <w:szCs w:val="22"/>
              </w:rPr>
              <w:t>1.1</w:t>
            </w:r>
            <w:r w:rsidR="00F45FFB" w:rsidRPr="00B91C3B">
              <w:rPr>
                <w:sz w:val="22"/>
                <w:szCs w:val="22"/>
                <w:lang w:val="en-US"/>
              </w:rPr>
              <w:t>5</w:t>
            </w:r>
          </w:p>
        </w:tc>
        <w:tc>
          <w:tcPr>
            <w:tcW w:w="1049" w:type="pct"/>
            <w:tcBorders>
              <w:top w:val="nil"/>
              <w:left w:val="nil"/>
              <w:bottom w:val="single" w:sz="8" w:space="0" w:color="000000"/>
              <w:right w:val="single" w:sz="8" w:space="0" w:color="000000"/>
            </w:tcBorders>
            <w:shd w:val="clear" w:color="auto" w:fill="auto"/>
            <w:vAlign w:val="center"/>
          </w:tcPr>
          <w:p w:rsidR="00994DCD" w:rsidRPr="00B91C3B" w:rsidRDefault="00994DCD" w:rsidP="00994DCD">
            <w:proofErr w:type="gramStart"/>
            <w:r w:rsidRPr="00B91C3B">
              <w:rPr>
                <w:bCs/>
                <w:sz w:val="22"/>
                <w:szCs w:val="22"/>
              </w:rPr>
              <w:t>Лотошинская</w:t>
            </w:r>
            <w:proofErr w:type="gramEnd"/>
            <w:r w:rsidRPr="00B91C3B">
              <w:rPr>
                <w:bCs/>
                <w:sz w:val="22"/>
                <w:szCs w:val="22"/>
              </w:rPr>
              <w:t xml:space="preserve"> АДУ Волоколамской РЭС филиала ГУП МО "Мособлгаз "Красногорск</w:t>
            </w:r>
            <w:r w:rsidR="00674AC2" w:rsidRPr="00B91C3B">
              <w:rPr>
                <w:bCs/>
                <w:sz w:val="22"/>
                <w:szCs w:val="22"/>
              </w:rPr>
              <w:t>-</w:t>
            </w:r>
            <w:r w:rsidRPr="00B91C3B">
              <w:rPr>
                <w:bCs/>
                <w:sz w:val="22"/>
                <w:szCs w:val="22"/>
              </w:rPr>
              <w:t xml:space="preserve">межрайгаз" </w:t>
            </w:r>
          </w:p>
        </w:tc>
        <w:tc>
          <w:tcPr>
            <w:tcW w:w="1048" w:type="pct"/>
            <w:tcBorders>
              <w:top w:val="nil"/>
              <w:left w:val="nil"/>
              <w:bottom w:val="single" w:sz="8" w:space="0" w:color="000000"/>
              <w:right w:val="single" w:sz="8" w:space="0" w:color="000000"/>
            </w:tcBorders>
            <w:shd w:val="clear" w:color="auto" w:fill="auto"/>
            <w:vAlign w:val="center"/>
          </w:tcPr>
          <w:p w:rsidR="00994DCD" w:rsidRPr="00B91C3B" w:rsidRDefault="00994DCD" w:rsidP="00994DCD">
            <w:r w:rsidRPr="00B91C3B">
              <w:rPr>
                <w:bCs/>
                <w:sz w:val="22"/>
                <w:szCs w:val="22"/>
              </w:rPr>
              <w:t>р.п. Лотошино, ул. </w:t>
            </w:r>
            <w:proofErr w:type="gramStart"/>
            <w:r w:rsidRPr="00B91C3B">
              <w:rPr>
                <w:bCs/>
                <w:sz w:val="22"/>
                <w:szCs w:val="22"/>
              </w:rPr>
              <w:t>Ветеринарная</w:t>
            </w:r>
            <w:proofErr w:type="gramEnd"/>
            <w:r w:rsidRPr="00B91C3B">
              <w:rPr>
                <w:bCs/>
                <w:sz w:val="22"/>
                <w:szCs w:val="22"/>
              </w:rPr>
              <w:t>, 13</w:t>
            </w:r>
          </w:p>
        </w:tc>
        <w:tc>
          <w:tcPr>
            <w:tcW w:w="1201" w:type="pct"/>
            <w:tcBorders>
              <w:top w:val="nil"/>
              <w:left w:val="nil"/>
              <w:bottom w:val="single" w:sz="8" w:space="0" w:color="000000"/>
              <w:right w:val="single" w:sz="8" w:space="0" w:color="000000"/>
            </w:tcBorders>
            <w:shd w:val="clear" w:color="auto" w:fill="auto"/>
            <w:vAlign w:val="center"/>
          </w:tcPr>
          <w:p w:rsidR="00994DCD" w:rsidRPr="00B91C3B" w:rsidRDefault="00994DCD" w:rsidP="00994DCD">
            <w:r w:rsidRPr="00B91C3B">
              <w:rPr>
                <w:sz w:val="22"/>
                <w:szCs w:val="22"/>
              </w:rPr>
              <w:t>Производственная площадка в составе:</w:t>
            </w:r>
            <w:r w:rsidRPr="00B91C3B">
              <w:rPr>
                <w:sz w:val="22"/>
                <w:szCs w:val="22"/>
              </w:rPr>
              <w:br/>
              <w:t>аварийно-диспетчерской службы, тепловых отопительных установок с водогрейными котлами, транспортного участка (бокс для хранения транспортных средств)</w:t>
            </w:r>
          </w:p>
        </w:tc>
        <w:tc>
          <w:tcPr>
            <w:tcW w:w="525" w:type="pct"/>
            <w:tcBorders>
              <w:top w:val="nil"/>
              <w:left w:val="nil"/>
              <w:bottom w:val="single" w:sz="8" w:space="0" w:color="000000"/>
              <w:right w:val="single" w:sz="8" w:space="0" w:color="000000"/>
            </w:tcBorders>
            <w:shd w:val="clear" w:color="auto" w:fill="auto"/>
            <w:vAlign w:val="center"/>
          </w:tcPr>
          <w:p w:rsidR="00994DCD" w:rsidRPr="00B91C3B" w:rsidRDefault="00994DCD" w:rsidP="00747D2D">
            <w:pPr>
              <w:jc w:val="center"/>
            </w:pPr>
            <w:r w:rsidRPr="00B91C3B">
              <w:rPr>
                <w:sz w:val="22"/>
                <w:szCs w:val="22"/>
              </w:rPr>
              <w:t>50</w:t>
            </w:r>
          </w:p>
        </w:tc>
        <w:tc>
          <w:tcPr>
            <w:tcW w:w="820" w:type="pct"/>
            <w:tcBorders>
              <w:top w:val="nil"/>
              <w:left w:val="nil"/>
              <w:bottom w:val="single" w:sz="8" w:space="0" w:color="000000"/>
              <w:right w:val="single" w:sz="8" w:space="0" w:color="000000"/>
            </w:tcBorders>
            <w:vAlign w:val="center"/>
          </w:tcPr>
          <w:p w:rsidR="00994DCD" w:rsidRPr="00B91C3B" w:rsidRDefault="00561E3F" w:rsidP="00747D2D">
            <w:pPr>
              <w:jc w:val="center"/>
            </w:pPr>
            <w:r w:rsidRPr="00B91C3B">
              <w:rPr>
                <w:sz w:val="22"/>
                <w:szCs w:val="22"/>
              </w:rPr>
              <w:t>не соблюдается</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2</w:t>
            </w:r>
          </w:p>
        </w:tc>
        <w:tc>
          <w:tcPr>
            <w:tcW w:w="4643" w:type="pct"/>
            <w:gridSpan w:val="5"/>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E23B65" w:rsidP="00C44A25">
            <w:pPr>
              <w:jc w:val="center"/>
              <w:rPr>
                <w:b/>
              </w:rPr>
            </w:pPr>
            <w:r w:rsidRPr="00B91C3B">
              <w:rPr>
                <w:b/>
                <w:sz w:val="22"/>
                <w:szCs w:val="22"/>
              </w:rPr>
              <w:t>Планировочный район</w:t>
            </w:r>
            <w:r w:rsidR="002238B1" w:rsidRPr="00B91C3B">
              <w:rPr>
                <w:b/>
                <w:sz w:val="22"/>
                <w:szCs w:val="22"/>
              </w:rPr>
              <w:t xml:space="preserve"> Микулинское</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F45FFB">
            <w:pPr>
              <w:rPr>
                <w:lang w:val="en-US"/>
              </w:rPr>
            </w:pPr>
            <w:r w:rsidRPr="00B91C3B">
              <w:rPr>
                <w:sz w:val="22"/>
                <w:szCs w:val="22"/>
              </w:rPr>
              <w:t>2.</w:t>
            </w:r>
            <w:r w:rsidR="00F45FFB" w:rsidRPr="00B91C3B">
              <w:rPr>
                <w:sz w:val="22"/>
                <w:szCs w:val="22"/>
                <w:lang w:val="en-US"/>
              </w:rPr>
              <w:t>1</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Механические мастерские и гаражи</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с. Микулино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Техническое обслуживание и ремонт транспортных средств</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300</w:t>
            </w:r>
          </w:p>
        </w:tc>
        <w:tc>
          <w:tcPr>
            <w:tcW w:w="820" w:type="pct"/>
            <w:tcBorders>
              <w:top w:val="single" w:sz="8" w:space="0" w:color="auto"/>
              <w:left w:val="single" w:sz="8" w:space="0" w:color="auto"/>
              <w:bottom w:val="single" w:sz="8" w:space="0" w:color="auto"/>
              <w:right w:val="single" w:sz="8" w:space="0" w:color="auto"/>
            </w:tcBorders>
            <w:vAlign w:val="center"/>
          </w:tcPr>
          <w:p w:rsidR="002238B1" w:rsidRPr="00B91C3B" w:rsidRDefault="008526B9" w:rsidP="00C44A25">
            <w:pPr>
              <w:jc w:val="center"/>
            </w:pPr>
            <w:r w:rsidRPr="00B91C3B">
              <w:rPr>
                <w:sz w:val="22"/>
                <w:szCs w:val="22"/>
              </w:rPr>
              <w:t>не соблюдается</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F45FFB">
            <w:pPr>
              <w:rPr>
                <w:lang w:val="en-US"/>
              </w:rPr>
            </w:pPr>
            <w:r w:rsidRPr="00B91C3B">
              <w:rPr>
                <w:sz w:val="22"/>
                <w:szCs w:val="22"/>
              </w:rPr>
              <w:t>2.</w:t>
            </w:r>
            <w:r w:rsidR="00F45FFB" w:rsidRPr="00B91C3B">
              <w:rPr>
                <w:sz w:val="22"/>
                <w:szCs w:val="22"/>
                <w:lang w:val="en-US"/>
              </w:rPr>
              <w:t>2</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Коммунально-складская зона Волоколамского лесничества (пилорама, склад леса)</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с. Микулино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Деревообработка</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2238B1" w:rsidRPr="00B91C3B" w:rsidRDefault="008526B9" w:rsidP="00C44A25">
            <w:pPr>
              <w:jc w:val="center"/>
            </w:pPr>
            <w:r w:rsidRPr="00B91C3B">
              <w:rPr>
                <w:sz w:val="22"/>
                <w:szCs w:val="22"/>
              </w:rPr>
              <w:t>не соблюдается</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F45FFB">
            <w:pPr>
              <w:rPr>
                <w:lang w:val="en-US"/>
              </w:rPr>
            </w:pPr>
            <w:r w:rsidRPr="00B91C3B">
              <w:rPr>
                <w:sz w:val="22"/>
                <w:szCs w:val="22"/>
              </w:rPr>
              <w:t>2.</w:t>
            </w:r>
            <w:r w:rsidR="00F45FFB" w:rsidRPr="00B91C3B">
              <w:rPr>
                <w:sz w:val="22"/>
                <w:szCs w:val="22"/>
                <w:lang w:val="en-US"/>
              </w:rPr>
              <w:t>3</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lang w:val="en-US"/>
              </w:rPr>
              <w:t>C</w:t>
            </w:r>
            <w:r w:rsidRPr="00B91C3B">
              <w:rPr>
                <w:sz w:val="22"/>
                <w:szCs w:val="22"/>
              </w:rPr>
              <w:t>троительный цех (пилорама, склад)</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д. Савостино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pPr>
              <w:rPr>
                <w:lang w:val="en-US"/>
              </w:rPr>
            </w:pPr>
            <w:r w:rsidRPr="00B91C3B">
              <w:rPr>
                <w:sz w:val="22"/>
                <w:szCs w:val="22"/>
              </w:rPr>
              <w:t>Деревообработка</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2238B1" w:rsidRPr="00B91C3B" w:rsidRDefault="00BC28E2" w:rsidP="00C44A25">
            <w:pPr>
              <w:jc w:val="center"/>
            </w:pPr>
            <w:r w:rsidRPr="00B91C3B">
              <w:rPr>
                <w:sz w:val="22"/>
                <w:szCs w:val="22"/>
              </w:rPr>
              <w:t>соблюдается</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F45FFB">
            <w:pPr>
              <w:rPr>
                <w:lang w:val="en-US"/>
              </w:rPr>
            </w:pPr>
            <w:r w:rsidRPr="00B91C3B">
              <w:rPr>
                <w:sz w:val="22"/>
                <w:szCs w:val="22"/>
              </w:rPr>
              <w:t>2.</w:t>
            </w:r>
            <w:r w:rsidR="00F45FFB" w:rsidRPr="00B91C3B">
              <w:rPr>
                <w:sz w:val="22"/>
                <w:szCs w:val="22"/>
                <w:lang w:val="en-US"/>
              </w:rPr>
              <w:t>4</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Станция технического обслуживания автомобилей</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д. Введенское</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Техническое обслуживание и ремонт транспортных средств</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2238B1" w:rsidRPr="00B91C3B" w:rsidRDefault="00BC28E2" w:rsidP="00C44A25">
            <w:pPr>
              <w:jc w:val="center"/>
            </w:pPr>
            <w:r w:rsidRPr="00B91C3B">
              <w:rPr>
                <w:sz w:val="22"/>
                <w:szCs w:val="22"/>
              </w:rPr>
              <w:t>соблюдается</w:t>
            </w:r>
          </w:p>
        </w:tc>
      </w:tr>
      <w:tr w:rsidR="002238B1"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2238B1" w:rsidP="00C44A25">
            <w:r w:rsidRPr="00B91C3B">
              <w:rPr>
                <w:sz w:val="22"/>
                <w:szCs w:val="22"/>
              </w:rPr>
              <w:t>3</w:t>
            </w:r>
          </w:p>
        </w:tc>
        <w:tc>
          <w:tcPr>
            <w:tcW w:w="4643" w:type="pct"/>
            <w:gridSpan w:val="5"/>
            <w:tcBorders>
              <w:top w:val="single" w:sz="8" w:space="0" w:color="auto"/>
              <w:left w:val="single" w:sz="8" w:space="0" w:color="auto"/>
              <w:bottom w:val="single" w:sz="8" w:space="0" w:color="auto"/>
              <w:right w:val="single" w:sz="8" w:space="0" w:color="auto"/>
            </w:tcBorders>
            <w:shd w:val="clear" w:color="auto" w:fill="auto"/>
            <w:vAlign w:val="center"/>
          </w:tcPr>
          <w:p w:rsidR="002238B1" w:rsidRPr="00B91C3B" w:rsidRDefault="00E23B65" w:rsidP="00C44A25">
            <w:pPr>
              <w:jc w:val="center"/>
              <w:rPr>
                <w:b/>
              </w:rPr>
            </w:pPr>
            <w:r w:rsidRPr="00B91C3B">
              <w:rPr>
                <w:b/>
                <w:sz w:val="22"/>
                <w:szCs w:val="22"/>
              </w:rPr>
              <w:t xml:space="preserve">Планировочный район </w:t>
            </w:r>
            <w:r w:rsidR="002238B1" w:rsidRPr="00B91C3B">
              <w:rPr>
                <w:b/>
                <w:sz w:val="22"/>
                <w:szCs w:val="22"/>
              </w:rPr>
              <w:t>Ошейкинское</w:t>
            </w:r>
          </w:p>
        </w:tc>
      </w:tr>
      <w:tr w:rsidR="00C03860"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44179B">
            <w:r w:rsidRPr="00B91C3B">
              <w:rPr>
                <w:sz w:val="22"/>
                <w:szCs w:val="22"/>
              </w:rPr>
              <w:t>3.</w:t>
            </w:r>
            <w:r w:rsidR="0044179B" w:rsidRPr="00B91C3B">
              <w:rPr>
                <w:sz w:val="22"/>
                <w:szCs w:val="22"/>
              </w:rPr>
              <w:t>1</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03860">
            <w:r w:rsidRPr="00B91C3B">
              <w:rPr>
                <w:sz w:val="22"/>
                <w:szCs w:val="22"/>
              </w:rPr>
              <w:t xml:space="preserve">Станция технического обслуживания (шиномонтаж и мойка) </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44A25">
            <w:r w:rsidRPr="00B91C3B">
              <w:rPr>
                <w:sz w:val="22"/>
                <w:szCs w:val="22"/>
              </w:rPr>
              <w:t>д. Григорово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Обслуживание легковых автомобилей</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50</w:t>
            </w:r>
          </w:p>
        </w:tc>
        <w:tc>
          <w:tcPr>
            <w:tcW w:w="820" w:type="pct"/>
            <w:tcBorders>
              <w:top w:val="single" w:sz="8" w:space="0" w:color="auto"/>
              <w:left w:val="single" w:sz="8" w:space="0" w:color="auto"/>
              <w:bottom w:val="single" w:sz="8" w:space="0" w:color="auto"/>
              <w:right w:val="single" w:sz="8" w:space="0" w:color="auto"/>
            </w:tcBorders>
            <w:vAlign w:val="center"/>
          </w:tcPr>
          <w:p w:rsidR="00C03860" w:rsidRPr="00B91C3B" w:rsidRDefault="00BC28E2" w:rsidP="00747D2D">
            <w:pPr>
              <w:jc w:val="center"/>
            </w:pPr>
            <w:r w:rsidRPr="00B91C3B">
              <w:rPr>
                <w:sz w:val="22"/>
                <w:szCs w:val="22"/>
              </w:rPr>
              <w:t>соблюдается</w:t>
            </w:r>
          </w:p>
        </w:tc>
      </w:tr>
      <w:tr w:rsidR="00C03860"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44179B">
            <w:r w:rsidRPr="00B91C3B">
              <w:rPr>
                <w:sz w:val="22"/>
                <w:szCs w:val="22"/>
              </w:rPr>
              <w:t>3.</w:t>
            </w:r>
            <w:r w:rsidR="0044179B" w:rsidRPr="00B91C3B">
              <w:rPr>
                <w:sz w:val="22"/>
                <w:szCs w:val="22"/>
              </w:rPr>
              <w:t>2</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03860">
            <w:r w:rsidRPr="00B91C3B">
              <w:rPr>
                <w:rFonts w:ascii="Times" w:hAnsi="Times" w:cs="Times"/>
                <w:bCs/>
                <w:sz w:val="22"/>
                <w:szCs w:val="22"/>
              </w:rPr>
              <w:t xml:space="preserve">ООО «Экоторф» </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44A25">
            <w:r w:rsidRPr="00B91C3B">
              <w:rPr>
                <w:rFonts w:ascii="Times" w:hAnsi="Times" w:cs="Times"/>
                <w:bCs/>
                <w:sz w:val="22"/>
                <w:szCs w:val="22"/>
              </w:rPr>
              <w:t>п. Торфяной, д. 46</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rFonts w:ascii="Times" w:hAnsi="Times" w:cs="Times"/>
                <w:sz w:val="22"/>
                <w:szCs w:val="22"/>
              </w:rPr>
              <w:t>Производственная база предприятия по добыче торфа</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C03860" w:rsidRPr="00B91C3B" w:rsidRDefault="008526B9" w:rsidP="00747D2D">
            <w:pPr>
              <w:jc w:val="center"/>
            </w:pPr>
            <w:r w:rsidRPr="00B91C3B">
              <w:rPr>
                <w:sz w:val="22"/>
                <w:szCs w:val="22"/>
              </w:rPr>
              <w:t>не соблюдается</w:t>
            </w:r>
          </w:p>
        </w:tc>
      </w:tr>
      <w:tr w:rsidR="00C03860"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44179B">
            <w:r w:rsidRPr="00B91C3B">
              <w:rPr>
                <w:sz w:val="22"/>
                <w:szCs w:val="22"/>
              </w:rPr>
              <w:t>3.</w:t>
            </w:r>
            <w:r w:rsidR="0044179B" w:rsidRPr="00B91C3B">
              <w:rPr>
                <w:sz w:val="22"/>
                <w:szCs w:val="22"/>
              </w:rPr>
              <w:t>3</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03860">
            <w:r w:rsidRPr="00B91C3B">
              <w:rPr>
                <w:sz w:val="22"/>
                <w:szCs w:val="22"/>
              </w:rPr>
              <w:t>АЗС</w:t>
            </w:r>
            <w:r w:rsidRPr="00B91C3B">
              <w:rPr>
                <w:sz w:val="22"/>
                <w:szCs w:val="22"/>
                <w:lang w:val="en-US"/>
              </w:rPr>
              <w:t xml:space="preserve"> </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44A25">
            <w:r w:rsidRPr="00B91C3B">
              <w:rPr>
                <w:sz w:val="22"/>
                <w:szCs w:val="22"/>
              </w:rPr>
              <w:t>д. Ошейкино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Заправка топливом (бензин, ДТ), 4 поста</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C03860" w:rsidRPr="00B91C3B" w:rsidRDefault="00BC28E2" w:rsidP="00747D2D">
            <w:pPr>
              <w:jc w:val="center"/>
            </w:pPr>
            <w:r w:rsidRPr="00B91C3B">
              <w:rPr>
                <w:sz w:val="22"/>
                <w:szCs w:val="22"/>
              </w:rPr>
              <w:t>соблюдается</w:t>
            </w:r>
          </w:p>
        </w:tc>
      </w:tr>
      <w:tr w:rsidR="00C03860" w:rsidRPr="00B91C3B" w:rsidTr="00522588">
        <w:trPr>
          <w:cantSplit/>
        </w:trPr>
        <w:tc>
          <w:tcPr>
            <w:tcW w:w="357"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44179B">
            <w:r w:rsidRPr="00B91C3B">
              <w:rPr>
                <w:sz w:val="22"/>
                <w:szCs w:val="22"/>
              </w:rPr>
              <w:t>3.</w:t>
            </w:r>
            <w:r w:rsidR="0044179B" w:rsidRPr="00B91C3B">
              <w:rPr>
                <w:sz w:val="22"/>
                <w:szCs w:val="22"/>
              </w:rPr>
              <w:t>4</w:t>
            </w:r>
          </w:p>
        </w:tc>
        <w:tc>
          <w:tcPr>
            <w:tcW w:w="1049"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03860">
            <w:r w:rsidRPr="00B91C3B">
              <w:rPr>
                <w:sz w:val="22"/>
                <w:szCs w:val="22"/>
              </w:rPr>
              <w:t xml:space="preserve">МАЗК </w:t>
            </w:r>
          </w:p>
        </w:tc>
        <w:tc>
          <w:tcPr>
            <w:tcW w:w="1048"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C44A25">
            <w:r w:rsidRPr="00B91C3B">
              <w:rPr>
                <w:sz w:val="22"/>
                <w:szCs w:val="22"/>
              </w:rPr>
              <w:t>д. Ушаково</w:t>
            </w:r>
          </w:p>
        </w:tc>
        <w:tc>
          <w:tcPr>
            <w:tcW w:w="1201"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Заправка топливом (бензин, ДТ, газ), 5 постов</w:t>
            </w:r>
          </w:p>
        </w:tc>
        <w:tc>
          <w:tcPr>
            <w:tcW w:w="525" w:type="pct"/>
            <w:tcBorders>
              <w:top w:val="single" w:sz="8" w:space="0" w:color="auto"/>
              <w:left w:val="single" w:sz="8" w:space="0" w:color="auto"/>
              <w:bottom w:val="single" w:sz="8" w:space="0" w:color="auto"/>
              <w:right w:val="single" w:sz="8" w:space="0" w:color="auto"/>
            </w:tcBorders>
            <w:shd w:val="clear" w:color="auto" w:fill="auto"/>
            <w:vAlign w:val="center"/>
          </w:tcPr>
          <w:p w:rsidR="00C03860" w:rsidRPr="00B91C3B" w:rsidRDefault="00C03860" w:rsidP="00747D2D">
            <w:pPr>
              <w:jc w:val="center"/>
            </w:pPr>
            <w:r w:rsidRPr="00B91C3B">
              <w:rPr>
                <w:sz w:val="22"/>
                <w:szCs w:val="22"/>
              </w:rPr>
              <w:t>100</w:t>
            </w:r>
          </w:p>
        </w:tc>
        <w:tc>
          <w:tcPr>
            <w:tcW w:w="820" w:type="pct"/>
            <w:tcBorders>
              <w:top w:val="single" w:sz="8" w:space="0" w:color="auto"/>
              <w:left w:val="single" w:sz="8" w:space="0" w:color="auto"/>
              <w:bottom w:val="single" w:sz="8" w:space="0" w:color="auto"/>
              <w:right w:val="single" w:sz="8" w:space="0" w:color="auto"/>
            </w:tcBorders>
            <w:vAlign w:val="center"/>
          </w:tcPr>
          <w:p w:rsidR="00C03860" w:rsidRPr="00B91C3B" w:rsidRDefault="00BC28E2" w:rsidP="00747D2D">
            <w:pPr>
              <w:jc w:val="center"/>
            </w:pPr>
            <w:r w:rsidRPr="00B91C3B">
              <w:rPr>
                <w:sz w:val="22"/>
                <w:szCs w:val="22"/>
              </w:rPr>
              <w:t>соблюдается</w:t>
            </w:r>
          </w:p>
        </w:tc>
      </w:tr>
    </w:tbl>
    <w:p w:rsidR="001D6BCD" w:rsidRPr="00B91C3B" w:rsidRDefault="001D6BCD" w:rsidP="001D6BCD">
      <w:pPr>
        <w:pStyle w:val="af0"/>
        <w:spacing w:before="120" w:after="0"/>
        <w:ind w:firstLine="709"/>
        <w:jc w:val="both"/>
      </w:pPr>
      <w:r w:rsidRPr="00B91C3B">
        <w:t>Подавляющее количество предприятий сосредоточено в р.п. Лотошино, где они сгруппированы в несколько производственных зон:</w:t>
      </w:r>
    </w:p>
    <w:p w:rsidR="001D6BCD" w:rsidRPr="00B91C3B" w:rsidRDefault="001D6BCD" w:rsidP="00522588">
      <w:pPr>
        <w:pStyle w:val="af0"/>
        <w:numPr>
          <w:ilvl w:val="0"/>
          <w:numId w:val="19"/>
        </w:numPr>
        <w:spacing w:after="0"/>
        <w:ind w:left="1134" w:hanging="425"/>
        <w:jc w:val="both"/>
      </w:pPr>
      <w:r w:rsidRPr="00B91C3B">
        <w:t xml:space="preserve">в северной части р.п. Лотошино, вдоль Туровского проезда: </w:t>
      </w:r>
      <w:proofErr w:type="gramStart"/>
      <w:r w:rsidRPr="00B91C3B">
        <w:t xml:space="preserve">ООО «Мебель» (производство корпусной мебели), ООО «Вуд-Мастер» </w:t>
      </w:r>
      <w:r w:rsidR="00582106" w:rsidRPr="00B91C3B">
        <w:t>(п</w:t>
      </w:r>
      <w:r w:rsidRPr="00B91C3B">
        <w:t>роизводство деревянных стеклопакетов), ОАО «Молот» (</w:t>
      </w:r>
      <w:r w:rsidR="0081794C" w:rsidRPr="00B91C3B">
        <w:t>производство резиновых изделий)</w:t>
      </w:r>
      <w:r w:rsidRPr="00B91C3B">
        <w:t>;</w:t>
      </w:r>
      <w:proofErr w:type="gramEnd"/>
    </w:p>
    <w:p w:rsidR="001D6BCD" w:rsidRPr="00B91C3B" w:rsidRDefault="001D6BCD" w:rsidP="00522588">
      <w:pPr>
        <w:pStyle w:val="af0"/>
        <w:numPr>
          <w:ilvl w:val="0"/>
          <w:numId w:val="19"/>
        </w:numPr>
        <w:spacing w:after="0"/>
        <w:ind w:left="1134" w:hanging="425"/>
        <w:jc w:val="both"/>
      </w:pPr>
      <w:r w:rsidRPr="00B91C3B">
        <w:t>в центральной части р.п. Лотошино, рядом с ул. </w:t>
      </w:r>
      <w:proofErr w:type="gramStart"/>
      <w:r w:rsidRPr="00B91C3B">
        <w:t>Центральная</w:t>
      </w:r>
      <w:proofErr w:type="gramEnd"/>
      <w:r w:rsidRPr="00B91C3B">
        <w:t>: ООО «МАКОФАРМ-ЖИЗНЬ» (производство безалкогольной продукции и минеральной воды), ООО «Лотошинская вода»» (производство минеральной воды, бутилированной питьевой воды и другой безалкогольной продукции);</w:t>
      </w:r>
    </w:p>
    <w:p w:rsidR="001D6BCD" w:rsidRPr="00B91C3B" w:rsidRDefault="001D6BCD" w:rsidP="00522588">
      <w:pPr>
        <w:pStyle w:val="af0"/>
        <w:numPr>
          <w:ilvl w:val="0"/>
          <w:numId w:val="19"/>
        </w:numPr>
        <w:spacing w:after="0"/>
        <w:ind w:left="1134" w:hanging="425"/>
        <w:jc w:val="both"/>
      </w:pPr>
      <w:r w:rsidRPr="00B91C3B">
        <w:t>в южной части р.п. </w:t>
      </w:r>
      <w:proofErr w:type="gramStart"/>
      <w:r w:rsidRPr="00B91C3B">
        <w:t>Лотошино</w:t>
      </w:r>
      <w:r w:rsidR="0081794C" w:rsidRPr="00B91C3B">
        <w:t xml:space="preserve"> и в п. Кировский</w:t>
      </w:r>
      <w:r w:rsidRPr="00B91C3B">
        <w:t>, вдоль автомобильной дороги «Лотошино – Суворово – Клин» и ул. Рогова:</w:t>
      </w:r>
      <w:proofErr w:type="gramEnd"/>
      <w:r w:rsidRPr="00B91C3B">
        <w:t xml:space="preserve"> ООО «ТЕПСО» (производство машин специального назначения и их составных частей, монтаж, ремонт и техническое обслуживание спецмашин), ОАО «Лотошинский автодор» (ремонт и содержание дорог), ЗАО «РегионАвтоТрансЛотошино» (транспортное обслуживание).</w:t>
      </w:r>
    </w:p>
    <w:p w:rsidR="002238B1" w:rsidRPr="00B91C3B" w:rsidRDefault="002238B1" w:rsidP="00522588">
      <w:pPr>
        <w:ind w:firstLine="709"/>
        <w:jc w:val="both"/>
        <w:rPr>
          <w:bCs/>
        </w:rPr>
      </w:pPr>
      <w:r w:rsidRPr="00B91C3B">
        <w:rPr>
          <w:bCs/>
        </w:rPr>
        <w:t>У большинства производственных предприятий, расположенных как в р.п. Лотошино, так и в сельской местности, санитарно-защитные зоны не выдержаны.</w:t>
      </w:r>
    </w:p>
    <w:p w:rsidR="009F395F" w:rsidRPr="00B91C3B" w:rsidRDefault="002238B1" w:rsidP="00522588">
      <w:pPr>
        <w:ind w:firstLine="709"/>
        <w:jc w:val="both"/>
        <w:rPr>
          <w:bCs/>
          <w:iCs/>
        </w:rPr>
      </w:pPr>
      <w:r w:rsidRPr="00B91C3B">
        <w:rPr>
          <w:bCs/>
        </w:rPr>
        <w:t xml:space="preserve">Для сельской местности серьёзными источниками воздействия на окружающую среду являются объекты сельского хозяйства. </w:t>
      </w:r>
      <w:r w:rsidRPr="00B91C3B">
        <w:rPr>
          <w:bCs/>
          <w:iCs/>
        </w:rPr>
        <w:t xml:space="preserve">Наибольшее влияние на окружающую среду оказывают крупные молочно-товарные фермы с содержанием более 1200 голов скота, </w:t>
      </w:r>
      <w:r w:rsidR="009F395F" w:rsidRPr="00B91C3B">
        <w:rPr>
          <w:bCs/>
          <w:iCs/>
        </w:rPr>
        <w:t>к которым относятся:</w:t>
      </w:r>
    </w:p>
    <w:p w:rsidR="009F395F" w:rsidRPr="00B91C3B" w:rsidRDefault="002238B1" w:rsidP="00D67139">
      <w:pPr>
        <w:pStyle w:val="affff6"/>
        <w:numPr>
          <w:ilvl w:val="0"/>
          <w:numId w:val="27"/>
        </w:numPr>
        <w:spacing w:after="0" w:line="240" w:lineRule="auto"/>
        <w:ind w:left="1134" w:hanging="425"/>
        <w:contextualSpacing w:val="0"/>
        <w:jc w:val="both"/>
        <w:rPr>
          <w:rFonts w:ascii="Times New Roman" w:hAnsi="Times New Roman"/>
          <w:sz w:val="24"/>
          <w:szCs w:val="24"/>
        </w:rPr>
      </w:pPr>
      <w:r w:rsidRPr="00B91C3B">
        <w:rPr>
          <w:rFonts w:ascii="Times New Roman" w:hAnsi="Times New Roman"/>
          <w:sz w:val="24"/>
          <w:szCs w:val="24"/>
        </w:rPr>
        <w:t>центральная ферма ОАО «Совхоз им. Кирова» на 1400 голов скота</w:t>
      </w:r>
      <w:r w:rsidR="009F395F" w:rsidRPr="00B91C3B">
        <w:rPr>
          <w:rFonts w:ascii="Times New Roman" w:hAnsi="Times New Roman"/>
          <w:sz w:val="24"/>
          <w:szCs w:val="24"/>
        </w:rPr>
        <w:t xml:space="preserve"> в п.</w:t>
      </w:r>
      <w:r w:rsidR="0081794C" w:rsidRPr="00B91C3B">
        <w:rPr>
          <w:rFonts w:ascii="Times New Roman" w:hAnsi="Times New Roman"/>
          <w:sz w:val="24"/>
          <w:szCs w:val="24"/>
        </w:rPr>
        <w:t> </w:t>
      </w:r>
      <w:r w:rsidR="009F395F" w:rsidRPr="00B91C3B">
        <w:rPr>
          <w:rFonts w:ascii="Times New Roman" w:hAnsi="Times New Roman"/>
          <w:sz w:val="24"/>
          <w:szCs w:val="24"/>
        </w:rPr>
        <w:t>Кировский;</w:t>
      </w:r>
    </w:p>
    <w:p w:rsidR="009F395F" w:rsidRPr="00B91C3B" w:rsidRDefault="002238B1" w:rsidP="00D67139">
      <w:pPr>
        <w:pStyle w:val="affff6"/>
        <w:numPr>
          <w:ilvl w:val="0"/>
          <w:numId w:val="27"/>
        </w:numPr>
        <w:spacing w:after="0" w:line="240" w:lineRule="auto"/>
        <w:ind w:left="1134" w:hanging="425"/>
        <w:contextualSpacing w:val="0"/>
        <w:jc w:val="both"/>
        <w:rPr>
          <w:rFonts w:ascii="Times New Roman" w:hAnsi="Times New Roman"/>
          <w:sz w:val="24"/>
          <w:szCs w:val="24"/>
        </w:rPr>
      </w:pPr>
      <w:r w:rsidRPr="00B91C3B">
        <w:rPr>
          <w:rFonts w:ascii="Times New Roman" w:hAnsi="Times New Roman"/>
          <w:sz w:val="24"/>
          <w:szCs w:val="24"/>
        </w:rPr>
        <w:t xml:space="preserve">молочно-товарная ферма </w:t>
      </w:r>
      <w:r w:rsidRPr="00B91C3B">
        <w:rPr>
          <w:rFonts w:ascii="Times New Roman" w:hAnsi="Times New Roman"/>
          <w:bCs/>
          <w:sz w:val="24"/>
          <w:szCs w:val="24"/>
        </w:rPr>
        <w:t>«</w:t>
      </w:r>
      <w:r w:rsidRPr="00B91C3B">
        <w:rPr>
          <w:rFonts w:ascii="Times New Roman" w:hAnsi="Times New Roman"/>
          <w:sz w:val="24"/>
          <w:szCs w:val="24"/>
        </w:rPr>
        <w:t>Савостино</w:t>
      </w:r>
      <w:r w:rsidR="009F395F" w:rsidRPr="00B91C3B">
        <w:rPr>
          <w:rFonts w:ascii="Times New Roman" w:hAnsi="Times New Roman"/>
          <w:sz w:val="24"/>
          <w:szCs w:val="24"/>
        </w:rPr>
        <w:t>-</w:t>
      </w:r>
      <w:proofErr w:type="gramStart"/>
      <w:r w:rsidRPr="00B91C3B">
        <w:rPr>
          <w:rFonts w:ascii="Times New Roman" w:hAnsi="Times New Roman"/>
          <w:sz w:val="24"/>
          <w:szCs w:val="24"/>
          <w:lang w:val="en-US"/>
        </w:rPr>
        <w:t>I</w:t>
      </w:r>
      <w:proofErr w:type="gramEnd"/>
      <w:r w:rsidRPr="00B91C3B">
        <w:rPr>
          <w:rFonts w:ascii="Times New Roman" w:hAnsi="Times New Roman"/>
          <w:sz w:val="24"/>
          <w:szCs w:val="24"/>
        </w:rPr>
        <w:t>» на 1900 голов</w:t>
      </w:r>
      <w:r w:rsidR="009F395F" w:rsidRPr="00B91C3B">
        <w:rPr>
          <w:rFonts w:ascii="Times New Roman" w:hAnsi="Times New Roman"/>
          <w:sz w:val="24"/>
          <w:szCs w:val="24"/>
        </w:rPr>
        <w:t xml:space="preserve"> в д. Савостино-</w:t>
      </w:r>
      <w:r w:rsidR="009F395F" w:rsidRPr="00B91C3B">
        <w:rPr>
          <w:rFonts w:ascii="Times New Roman" w:hAnsi="Times New Roman"/>
          <w:sz w:val="24"/>
          <w:szCs w:val="24"/>
          <w:lang w:val="en-US"/>
        </w:rPr>
        <w:t>I</w:t>
      </w:r>
      <w:r w:rsidR="009F395F" w:rsidRPr="00B91C3B">
        <w:rPr>
          <w:rFonts w:ascii="Times New Roman" w:hAnsi="Times New Roman"/>
          <w:sz w:val="24"/>
          <w:szCs w:val="24"/>
        </w:rPr>
        <w:t>,</w:t>
      </w:r>
    </w:p>
    <w:p w:rsidR="002238B1" w:rsidRPr="00B91C3B" w:rsidRDefault="002238B1" w:rsidP="00522588">
      <w:pPr>
        <w:ind w:firstLine="709"/>
        <w:jc w:val="both"/>
        <w:rPr>
          <w:bCs/>
          <w:iCs/>
        </w:rPr>
      </w:pPr>
      <w:r w:rsidRPr="00B91C3B">
        <w:rPr>
          <w:bCs/>
          <w:iCs/>
        </w:rPr>
        <w:t xml:space="preserve">а также навозохранилища, санитарно-защитные зоны которых составляют по </w:t>
      </w:r>
      <w:smartTag w:uri="urn:schemas-microsoft-com:office:smarttags" w:element="metricconverter">
        <w:smartTagPr>
          <w:attr w:name="ProductID" w:val="500 м"/>
        </w:smartTagPr>
        <w:r w:rsidRPr="00B91C3B">
          <w:rPr>
            <w:bCs/>
            <w:iCs/>
          </w:rPr>
          <w:t>500 м</w:t>
        </w:r>
      </w:smartTag>
      <w:r w:rsidRPr="00B91C3B">
        <w:rPr>
          <w:bCs/>
          <w:iCs/>
        </w:rPr>
        <w:t xml:space="preserve">. </w:t>
      </w:r>
    </w:p>
    <w:p w:rsidR="002238B1" w:rsidRPr="00B91C3B" w:rsidRDefault="002238B1" w:rsidP="00522588">
      <w:pPr>
        <w:ind w:firstLine="709"/>
        <w:jc w:val="both"/>
        <w:rPr>
          <w:bCs/>
          <w:iCs/>
        </w:rPr>
      </w:pPr>
      <w:r w:rsidRPr="00B91C3B">
        <w:rPr>
          <w:bCs/>
          <w:iCs/>
        </w:rPr>
        <w:t xml:space="preserve">На территории </w:t>
      </w:r>
      <w:r w:rsidR="009F395F" w:rsidRPr="00B91C3B">
        <w:rPr>
          <w:bCs/>
          <w:iCs/>
        </w:rPr>
        <w:t xml:space="preserve">городского округа </w:t>
      </w:r>
      <w:r w:rsidRPr="00B91C3B">
        <w:rPr>
          <w:bCs/>
          <w:iCs/>
        </w:rPr>
        <w:t>Лотоши</w:t>
      </w:r>
      <w:r w:rsidR="00003A09" w:rsidRPr="00B91C3B">
        <w:rPr>
          <w:bCs/>
          <w:iCs/>
        </w:rPr>
        <w:t>н</w:t>
      </w:r>
      <w:r w:rsidRPr="00B91C3B">
        <w:rPr>
          <w:bCs/>
          <w:iCs/>
        </w:rPr>
        <w:t xml:space="preserve">о централизованные системы бытовой канализации развиты слабо. Большинство населённых пунктов не обеспечены централизованными системами отвода и очистки бытовых стоков. </w:t>
      </w:r>
    </w:p>
    <w:p w:rsidR="00DD070D" w:rsidRPr="00B91C3B" w:rsidRDefault="001D6BCD" w:rsidP="00522588">
      <w:pPr>
        <w:ind w:firstLine="709"/>
        <w:jc w:val="both"/>
        <w:rPr>
          <w:bCs/>
          <w:iCs/>
        </w:rPr>
      </w:pPr>
      <w:r w:rsidRPr="00B91C3B">
        <w:rPr>
          <w:bCs/>
          <w:iCs/>
        </w:rPr>
        <w:t xml:space="preserve">Информация о санитарно-защитных зонах канализационных </w:t>
      </w:r>
      <w:r w:rsidR="002B43E8" w:rsidRPr="00B91C3B">
        <w:rPr>
          <w:bCs/>
          <w:iCs/>
        </w:rPr>
        <w:t xml:space="preserve">очистных </w:t>
      </w:r>
      <w:r w:rsidRPr="00B91C3B">
        <w:rPr>
          <w:bCs/>
          <w:iCs/>
        </w:rPr>
        <w:t xml:space="preserve">сооружений, расположенных </w:t>
      </w:r>
      <w:r w:rsidR="002B43E8" w:rsidRPr="00B91C3B">
        <w:rPr>
          <w:bCs/>
          <w:iCs/>
        </w:rPr>
        <w:t xml:space="preserve">в </w:t>
      </w:r>
      <w:r w:rsidR="009F395F" w:rsidRPr="00B91C3B">
        <w:rPr>
          <w:bCs/>
          <w:iCs/>
        </w:rPr>
        <w:t xml:space="preserve">городском округе </w:t>
      </w:r>
      <w:r w:rsidR="002B43E8" w:rsidRPr="00B91C3B">
        <w:rPr>
          <w:bCs/>
          <w:iCs/>
        </w:rPr>
        <w:t>Лотошин</w:t>
      </w:r>
      <w:r w:rsidR="009F395F" w:rsidRPr="00B91C3B">
        <w:rPr>
          <w:bCs/>
          <w:iCs/>
        </w:rPr>
        <w:t>о</w:t>
      </w:r>
      <w:r w:rsidR="002B43E8" w:rsidRPr="00B91C3B">
        <w:rPr>
          <w:bCs/>
          <w:iCs/>
        </w:rPr>
        <w:t xml:space="preserve"> и </w:t>
      </w:r>
      <w:r w:rsidRPr="00B91C3B">
        <w:rPr>
          <w:bCs/>
          <w:iCs/>
        </w:rPr>
        <w:t>осуществляющих сброс сточных вод после очистки в поверхностные водоёмы</w:t>
      </w:r>
      <w:r w:rsidR="002B43E8" w:rsidRPr="00B91C3B">
        <w:rPr>
          <w:bCs/>
          <w:iCs/>
        </w:rPr>
        <w:t>,</w:t>
      </w:r>
      <w:r w:rsidRPr="00B91C3B">
        <w:rPr>
          <w:bCs/>
          <w:iCs/>
        </w:rPr>
        <w:t xml:space="preserve"> </w:t>
      </w:r>
      <w:r w:rsidR="002B43E8" w:rsidRPr="00B91C3B">
        <w:rPr>
          <w:bCs/>
          <w:iCs/>
        </w:rPr>
        <w:t xml:space="preserve">представлена в </w:t>
      </w:r>
      <w:r w:rsidR="002238B1" w:rsidRPr="00B91C3B">
        <w:rPr>
          <w:bCs/>
          <w:iCs/>
        </w:rPr>
        <w:t>таблиц</w:t>
      </w:r>
      <w:r w:rsidR="002B43E8" w:rsidRPr="00B91C3B">
        <w:rPr>
          <w:bCs/>
          <w:iCs/>
        </w:rPr>
        <w:t>е</w:t>
      </w:r>
      <w:r w:rsidR="002238B1" w:rsidRPr="00B91C3B">
        <w:rPr>
          <w:bCs/>
          <w:iCs/>
        </w:rPr>
        <w:t> </w:t>
      </w:r>
      <w:r w:rsidR="00DD070D" w:rsidRPr="00B91C3B">
        <w:rPr>
          <w:bCs/>
          <w:iCs/>
        </w:rPr>
        <w:t>2.</w:t>
      </w:r>
      <w:r w:rsidR="002238B1" w:rsidRPr="00B91C3B">
        <w:rPr>
          <w:bCs/>
          <w:iCs/>
        </w:rPr>
        <w:t>3.</w:t>
      </w:r>
      <w:r w:rsidR="009F7C9E" w:rsidRPr="00B91C3B">
        <w:rPr>
          <w:bCs/>
          <w:iCs/>
        </w:rPr>
        <w:t>2</w:t>
      </w:r>
      <w:r w:rsidR="002238B1" w:rsidRPr="00B91C3B">
        <w:rPr>
          <w:bCs/>
          <w:iCs/>
        </w:rPr>
        <w:t>.</w:t>
      </w:r>
    </w:p>
    <w:p w:rsidR="002238B1" w:rsidRPr="00B91C3B" w:rsidRDefault="002238B1" w:rsidP="004C1BFC">
      <w:pPr>
        <w:keepNext/>
        <w:spacing w:before="60"/>
        <w:rPr>
          <w:bCs/>
          <w:iCs/>
        </w:rPr>
      </w:pPr>
      <w:r w:rsidRPr="00B91C3B">
        <w:rPr>
          <w:bCs/>
          <w:iCs/>
        </w:rPr>
        <w:t xml:space="preserve">Таблица </w:t>
      </w:r>
      <w:r w:rsidR="00DD070D" w:rsidRPr="00B91C3B">
        <w:rPr>
          <w:bCs/>
          <w:iCs/>
        </w:rPr>
        <w:t>2.</w:t>
      </w:r>
      <w:r w:rsidRPr="00B91C3B">
        <w:rPr>
          <w:bCs/>
          <w:iCs/>
        </w:rPr>
        <w:t>3.</w:t>
      </w:r>
      <w:r w:rsidR="009F7C9E" w:rsidRPr="00B91C3B">
        <w:rPr>
          <w:bCs/>
          <w:iCs/>
        </w:rPr>
        <w:t>2</w:t>
      </w:r>
      <w:r w:rsidR="006B2650" w:rsidRPr="00B91C3B">
        <w:rPr>
          <w:bCs/>
          <w:i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401"/>
        <w:gridCol w:w="1417"/>
        <w:gridCol w:w="1986"/>
        <w:gridCol w:w="806"/>
        <w:gridCol w:w="1709"/>
      </w:tblGrid>
      <w:tr w:rsidR="002238B1" w:rsidRPr="00B91C3B" w:rsidTr="00D67139">
        <w:trPr>
          <w:trHeight w:val="750"/>
          <w:tblHeader/>
        </w:trPr>
        <w:tc>
          <w:tcPr>
            <w:tcW w:w="271" w:type="pct"/>
            <w:shd w:val="clear" w:color="auto" w:fill="auto"/>
            <w:vAlign w:val="center"/>
          </w:tcPr>
          <w:p w:rsidR="002238B1" w:rsidRPr="00B91C3B" w:rsidRDefault="000304CB" w:rsidP="009F7C9E">
            <w:pPr>
              <w:jc w:val="center"/>
            </w:pPr>
            <w:r w:rsidRPr="00B91C3B">
              <w:rPr>
                <w:sz w:val="22"/>
                <w:szCs w:val="22"/>
              </w:rPr>
              <w:t xml:space="preserve">№ </w:t>
            </w:r>
            <w:proofErr w:type="gramStart"/>
            <w:r w:rsidRPr="00B91C3B">
              <w:rPr>
                <w:sz w:val="22"/>
                <w:szCs w:val="22"/>
              </w:rPr>
              <w:t>п</w:t>
            </w:r>
            <w:proofErr w:type="gramEnd"/>
            <w:r w:rsidRPr="00B91C3B">
              <w:rPr>
                <w:sz w:val="22"/>
                <w:szCs w:val="22"/>
              </w:rPr>
              <w:t>/п</w:t>
            </w:r>
          </w:p>
        </w:tc>
        <w:tc>
          <w:tcPr>
            <w:tcW w:w="1726" w:type="pct"/>
            <w:shd w:val="clear" w:color="auto" w:fill="auto"/>
            <w:vAlign w:val="center"/>
          </w:tcPr>
          <w:p w:rsidR="002238B1" w:rsidRPr="00B91C3B" w:rsidRDefault="002238B1" w:rsidP="009F7C9E">
            <w:pPr>
              <w:jc w:val="center"/>
            </w:pPr>
            <w:r w:rsidRPr="00B91C3B">
              <w:rPr>
                <w:sz w:val="22"/>
                <w:szCs w:val="22"/>
              </w:rPr>
              <w:t>Место расположения очистных сооружений</w:t>
            </w:r>
          </w:p>
        </w:tc>
        <w:tc>
          <w:tcPr>
            <w:tcW w:w="719" w:type="pct"/>
            <w:shd w:val="clear" w:color="auto" w:fill="auto"/>
            <w:vAlign w:val="center"/>
          </w:tcPr>
          <w:p w:rsidR="002238B1" w:rsidRPr="00B91C3B" w:rsidRDefault="002238B1" w:rsidP="009F7C9E">
            <w:pPr>
              <w:jc w:val="center"/>
            </w:pPr>
            <w:r w:rsidRPr="00B91C3B">
              <w:rPr>
                <w:sz w:val="22"/>
                <w:szCs w:val="22"/>
              </w:rPr>
              <w:t>Проектная мощность, куб. </w:t>
            </w:r>
            <w:proofErr w:type="gramStart"/>
            <w:r w:rsidRPr="00B91C3B">
              <w:rPr>
                <w:sz w:val="22"/>
                <w:szCs w:val="22"/>
              </w:rPr>
              <w:t>м</w:t>
            </w:r>
            <w:proofErr w:type="gramEnd"/>
            <w:r w:rsidRPr="00B91C3B">
              <w:rPr>
                <w:sz w:val="22"/>
                <w:szCs w:val="22"/>
              </w:rPr>
              <w:t>/сутки</w:t>
            </w:r>
          </w:p>
        </w:tc>
        <w:tc>
          <w:tcPr>
            <w:tcW w:w="1008" w:type="pct"/>
            <w:shd w:val="clear" w:color="auto" w:fill="auto"/>
            <w:vAlign w:val="center"/>
          </w:tcPr>
          <w:p w:rsidR="002238B1" w:rsidRPr="00B91C3B" w:rsidRDefault="002238B1" w:rsidP="009F7C9E">
            <w:pPr>
              <w:jc w:val="center"/>
            </w:pPr>
            <w:r w:rsidRPr="00B91C3B">
              <w:rPr>
                <w:sz w:val="22"/>
                <w:szCs w:val="22"/>
              </w:rPr>
              <w:t>Метод очистки</w:t>
            </w:r>
          </w:p>
        </w:tc>
        <w:tc>
          <w:tcPr>
            <w:tcW w:w="409" w:type="pct"/>
            <w:shd w:val="clear" w:color="auto" w:fill="auto"/>
            <w:vAlign w:val="center"/>
          </w:tcPr>
          <w:p w:rsidR="002238B1" w:rsidRPr="00B91C3B" w:rsidRDefault="002238B1" w:rsidP="009F7C9E">
            <w:pPr>
              <w:jc w:val="center"/>
            </w:pPr>
            <w:r w:rsidRPr="00B91C3B">
              <w:rPr>
                <w:sz w:val="22"/>
                <w:szCs w:val="22"/>
              </w:rPr>
              <w:t>Размер СЗЗ,</w:t>
            </w:r>
            <w:r w:rsidRPr="00B91C3B">
              <w:rPr>
                <w:sz w:val="22"/>
                <w:szCs w:val="22"/>
              </w:rPr>
              <w:br/>
              <w:t>м</w:t>
            </w:r>
          </w:p>
        </w:tc>
        <w:tc>
          <w:tcPr>
            <w:tcW w:w="867" w:type="pct"/>
            <w:vAlign w:val="center"/>
          </w:tcPr>
          <w:p w:rsidR="002238B1" w:rsidRPr="00B91C3B" w:rsidRDefault="002238B1" w:rsidP="009F7C9E">
            <w:pPr>
              <w:jc w:val="center"/>
            </w:pPr>
            <w:r w:rsidRPr="00B91C3B">
              <w:rPr>
                <w:sz w:val="22"/>
                <w:szCs w:val="22"/>
              </w:rPr>
              <w:t>Соблюдение режима СЗЗ</w:t>
            </w:r>
          </w:p>
        </w:tc>
      </w:tr>
      <w:tr w:rsidR="002238B1" w:rsidRPr="00B91C3B" w:rsidTr="00D67139">
        <w:trPr>
          <w:trHeight w:val="272"/>
        </w:trPr>
        <w:tc>
          <w:tcPr>
            <w:tcW w:w="271" w:type="pct"/>
            <w:shd w:val="clear" w:color="auto" w:fill="auto"/>
            <w:vAlign w:val="center"/>
          </w:tcPr>
          <w:p w:rsidR="002238B1" w:rsidRPr="00B91C3B" w:rsidRDefault="002238B1" w:rsidP="009F7C9E">
            <w:pPr>
              <w:jc w:val="center"/>
            </w:pPr>
            <w:r w:rsidRPr="00B91C3B">
              <w:rPr>
                <w:sz w:val="22"/>
                <w:szCs w:val="22"/>
              </w:rPr>
              <w:t>1</w:t>
            </w:r>
          </w:p>
        </w:tc>
        <w:tc>
          <w:tcPr>
            <w:tcW w:w="4729" w:type="pct"/>
            <w:gridSpan w:val="5"/>
            <w:shd w:val="clear" w:color="auto" w:fill="auto"/>
            <w:vAlign w:val="center"/>
          </w:tcPr>
          <w:p w:rsidR="002238B1" w:rsidRPr="00B91C3B" w:rsidRDefault="009F395F" w:rsidP="009F7C9E">
            <w:pPr>
              <w:jc w:val="center"/>
              <w:rPr>
                <w:b/>
              </w:rPr>
            </w:pPr>
            <w:r w:rsidRPr="00B91C3B">
              <w:rPr>
                <w:b/>
                <w:sz w:val="22"/>
                <w:szCs w:val="22"/>
              </w:rPr>
              <w:t>Планировочный район</w:t>
            </w:r>
            <w:r w:rsidR="002238B1" w:rsidRPr="00B91C3B">
              <w:rPr>
                <w:b/>
                <w:sz w:val="22"/>
                <w:szCs w:val="22"/>
              </w:rPr>
              <w:t xml:space="preserve"> Лотошино</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1.1</w:t>
            </w:r>
          </w:p>
        </w:tc>
        <w:tc>
          <w:tcPr>
            <w:tcW w:w="1726" w:type="pct"/>
            <w:shd w:val="clear" w:color="auto" w:fill="auto"/>
            <w:noWrap/>
            <w:vAlign w:val="center"/>
          </w:tcPr>
          <w:p w:rsidR="002238B1" w:rsidRPr="00B91C3B" w:rsidRDefault="002238B1" w:rsidP="009F7C9E">
            <w:r w:rsidRPr="00B91C3B">
              <w:rPr>
                <w:sz w:val="22"/>
                <w:szCs w:val="22"/>
              </w:rPr>
              <w:t>Очистные сооружения № 1, северо-восточнее р.п. Лотошино</w:t>
            </w:r>
          </w:p>
        </w:tc>
        <w:tc>
          <w:tcPr>
            <w:tcW w:w="719" w:type="pct"/>
            <w:shd w:val="clear" w:color="auto" w:fill="auto"/>
            <w:noWrap/>
            <w:vAlign w:val="center"/>
          </w:tcPr>
          <w:p w:rsidR="002238B1" w:rsidRPr="00B91C3B" w:rsidRDefault="002238B1" w:rsidP="009F7C9E">
            <w:pPr>
              <w:jc w:val="center"/>
            </w:pPr>
            <w:r w:rsidRPr="00B91C3B">
              <w:rPr>
                <w:sz w:val="22"/>
                <w:szCs w:val="22"/>
              </w:rPr>
              <w:t>3250</w:t>
            </w:r>
          </w:p>
        </w:tc>
        <w:tc>
          <w:tcPr>
            <w:tcW w:w="1008" w:type="pct"/>
            <w:shd w:val="clear" w:color="auto" w:fill="auto"/>
            <w:noWrap/>
            <w:vAlign w:val="center"/>
          </w:tcPr>
          <w:p w:rsidR="002238B1" w:rsidRPr="00B91C3B" w:rsidRDefault="002238B1" w:rsidP="009F7C9E">
            <w:pPr>
              <w:jc w:val="both"/>
            </w:pPr>
            <w:r w:rsidRPr="00B91C3B">
              <w:rPr>
                <w:sz w:val="22"/>
                <w:szCs w:val="22"/>
              </w:rPr>
              <w:t>Биологическая</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1.2</w:t>
            </w:r>
          </w:p>
        </w:tc>
        <w:tc>
          <w:tcPr>
            <w:tcW w:w="1726" w:type="pct"/>
            <w:shd w:val="clear" w:color="auto" w:fill="auto"/>
            <w:noWrap/>
            <w:vAlign w:val="center"/>
          </w:tcPr>
          <w:p w:rsidR="002238B1" w:rsidRPr="00B91C3B" w:rsidRDefault="002238B1" w:rsidP="009F7C9E">
            <w:r w:rsidRPr="00B91C3B">
              <w:rPr>
                <w:sz w:val="22"/>
                <w:szCs w:val="22"/>
              </w:rPr>
              <w:t xml:space="preserve">Очистные сооружения № 3, д. Михалево </w:t>
            </w:r>
          </w:p>
        </w:tc>
        <w:tc>
          <w:tcPr>
            <w:tcW w:w="719" w:type="pct"/>
            <w:shd w:val="clear" w:color="auto" w:fill="auto"/>
            <w:noWrap/>
            <w:vAlign w:val="center"/>
          </w:tcPr>
          <w:p w:rsidR="002238B1" w:rsidRPr="00B91C3B" w:rsidRDefault="002238B1" w:rsidP="009F7C9E">
            <w:pPr>
              <w:jc w:val="center"/>
            </w:pPr>
            <w:r w:rsidRPr="00B91C3B">
              <w:rPr>
                <w:sz w:val="22"/>
                <w:szCs w:val="22"/>
              </w:rPr>
              <w:t>400</w:t>
            </w:r>
          </w:p>
        </w:tc>
        <w:tc>
          <w:tcPr>
            <w:tcW w:w="1008" w:type="pct"/>
            <w:shd w:val="clear" w:color="auto" w:fill="auto"/>
            <w:noWrap/>
            <w:vAlign w:val="center"/>
          </w:tcPr>
          <w:p w:rsidR="002238B1" w:rsidRPr="00B91C3B" w:rsidRDefault="002238B1" w:rsidP="009F7C9E">
            <w:r w:rsidRPr="00B91C3B">
              <w:rPr>
                <w:sz w:val="22"/>
                <w:szCs w:val="22"/>
              </w:rPr>
              <w:t>Биологическая</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rPr>
                <w:lang w:val="en-US"/>
              </w:rPr>
            </w:pPr>
            <w:r w:rsidRPr="00B91C3B">
              <w:rPr>
                <w:sz w:val="22"/>
                <w:szCs w:val="22"/>
                <w:lang w:val="en-US"/>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1.3</w:t>
            </w:r>
          </w:p>
        </w:tc>
        <w:tc>
          <w:tcPr>
            <w:tcW w:w="1726" w:type="pct"/>
            <w:shd w:val="clear" w:color="auto" w:fill="auto"/>
            <w:noWrap/>
            <w:vAlign w:val="center"/>
          </w:tcPr>
          <w:p w:rsidR="002238B1" w:rsidRPr="00B91C3B" w:rsidRDefault="002238B1" w:rsidP="009F7C9E">
            <w:r w:rsidRPr="00B91C3B">
              <w:rPr>
                <w:sz w:val="22"/>
                <w:szCs w:val="22"/>
              </w:rPr>
              <w:t xml:space="preserve">Очистные сооружения № 4, д. Кульпино </w:t>
            </w:r>
          </w:p>
        </w:tc>
        <w:tc>
          <w:tcPr>
            <w:tcW w:w="719" w:type="pct"/>
            <w:shd w:val="clear" w:color="auto" w:fill="auto"/>
            <w:noWrap/>
            <w:vAlign w:val="center"/>
          </w:tcPr>
          <w:p w:rsidR="002238B1" w:rsidRPr="00B91C3B" w:rsidRDefault="002238B1" w:rsidP="009F7C9E">
            <w:pPr>
              <w:jc w:val="center"/>
            </w:pPr>
            <w:r w:rsidRPr="00B91C3B">
              <w:rPr>
                <w:sz w:val="22"/>
                <w:szCs w:val="22"/>
              </w:rPr>
              <w:t>175</w:t>
            </w:r>
          </w:p>
        </w:tc>
        <w:tc>
          <w:tcPr>
            <w:tcW w:w="1008" w:type="pct"/>
            <w:shd w:val="clear" w:color="auto" w:fill="auto"/>
            <w:noWrap/>
            <w:vAlign w:val="center"/>
          </w:tcPr>
          <w:p w:rsidR="002238B1" w:rsidRPr="00B91C3B" w:rsidRDefault="002238B1" w:rsidP="009F7C9E">
            <w:r w:rsidRPr="00B91C3B">
              <w:rPr>
                <w:sz w:val="22"/>
                <w:szCs w:val="22"/>
              </w:rPr>
              <w:t>Биологическая</w:t>
            </w:r>
          </w:p>
        </w:tc>
        <w:tc>
          <w:tcPr>
            <w:tcW w:w="409" w:type="pct"/>
            <w:shd w:val="clear" w:color="auto" w:fill="auto"/>
            <w:noWrap/>
            <w:vAlign w:val="center"/>
          </w:tcPr>
          <w:p w:rsidR="002238B1" w:rsidRPr="00B91C3B" w:rsidRDefault="002238B1" w:rsidP="009F7C9E">
            <w:pPr>
              <w:jc w:val="center"/>
            </w:pPr>
            <w:r w:rsidRPr="00B91C3B">
              <w:rPr>
                <w:sz w:val="22"/>
                <w:szCs w:val="22"/>
              </w:rPr>
              <w:t>150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2</w:t>
            </w:r>
          </w:p>
        </w:tc>
        <w:tc>
          <w:tcPr>
            <w:tcW w:w="4729" w:type="pct"/>
            <w:gridSpan w:val="5"/>
            <w:shd w:val="clear" w:color="auto" w:fill="auto"/>
            <w:noWrap/>
            <w:vAlign w:val="center"/>
          </w:tcPr>
          <w:p w:rsidR="002238B1" w:rsidRPr="00B91C3B" w:rsidRDefault="009F395F" w:rsidP="009F7C9E">
            <w:pPr>
              <w:jc w:val="center"/>
              <w:rPr>
                <w:b/>
              </w:rPr>
            </w:pPr>
            <w:r w:rsidRPr="00B91C3B">
              <w:rPr>
                <w:b/>
                <w:sz w:val="22"/>
                <w:szCs w:val="22"/>
              </w:rPr>
              <w:t xml:space="preserve">Планировочный район </w:t>
            </w:r>
            <w:r w:rsidR="002238B1" w:rsidRPr="00B91C3B">
              <w:rPr>
                <w:b/>
                <w:sz w:val="22"/>
                <w:szCs w:val="22"/>
              </w:rPr>
              <w:t>Микулинское</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2.1</w:t>
            </w:r>
          </w:p>
        </w:tc>
        <w:tc>
          <w:tcPr>
            <w:tcW w:w="1726" w:type="pct"/>
            <w:shd w:val="clear" w:color="auto" w:fill="auto"/>
            <w:noWrap/>
            <w:vAlign w:val="center"/>
          </w:tcPr>
          <w:p w:rsidR="002238B1" w:rsidRPr="00B91C3B" w:rsidRDefault="002238B1" w:rsidP="009F7C9E">
            <w:r w:rsidRPr="00B91C3B">
              <w:rPr>
                <w:sz w:val="22"/>
                <w:szCs w:val="22"/>
              </w:rPr>
              <w:t xml:space="preserve">Очистные сооружения № 5, д. Савостино </w:t>
            </w:r>
          </w:p>
        </w:tc>
        <w:tc>
          <w:tcPr>
            <w:tcW w:w="719" w:type="pct"/>
            <w:shd w:val="clear" w:color="auto" w:fill="auto"/>
            <w:noWrap/>
            <w:vAlign w:val="center"/>
          </w:tcPr>
          <w:p w:rsidR="002238B1" w:rsidRPr="00B91C3B" w:rsidRDefault="002238B1" w:rsidP="009F7C9E">
            <w:pPr>
              <w:jc w:val="center"/>
            </w:pPr>
            <w:r w:rsidRPr="00B91C3B">
              <w:rPr>
                <w:sz w:val="22"/>
                <w:szCs w:val="22"/>
              </w:rPr>
              <w:t>400</w:t>
            </w:r>
          </w:p>
        </w:tc>
        <w:tc>
          <w:tcPr>
            <w:tcW w:w="1008" w:type="pct"/>
            <w:shd w:val="clear" w:color="auto" w:fill="auto"/>
            <w:noWrap/>
            <w:vAlign w:val="center"/>
          </w:tcPr>
          <w:p w:rsidR="002238B1" w:rsidRPr="00B91C3B" w:rsidRDefault="00A4791E" w:rsidP="009F7C9E">
            <w:pPr>
              <w:jc w:val="both"/>
            </w:pPr>
            <w:r w:rsidRPr="00B91C3B">
              <w:rPr>
                <w:sz w:val="22"/>
                <w:szCs w:val="22"/>
              </w:rPr>
              <w:t>П</w:t>
            </w:r>
            <w:r w:rsidR="002238B1" w:rsidRPr="00B91C3B">
              <w:rPr>
                <w:sz w:val="22"/>
                <w:szCs w:val="22"/>
              </w:rPr>
              <w:t>оля фильтрации</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2.2</w:t>
            </w:r>
          </w:p>
        </w:tc>
        <w:tc>
          <w:tcPr>
            <w:tcW w:w="1726" w:type="pct"/>
            <w:shd w:val="clear" w:color="auto" w:fill="auto"/>
            <w:noWrap/>
            <w:vAlign w:val="center"/>
          </w:tcPr>
          <w:p w:rsidR="002238B1" w:rsidRPr="00B91C3B" w:rsidRDefault="002238B1" w:rsidP="009F7C9E">
            <w:r w:rsidRPr="00B91C3B">
              <w:rPr>
                <w:sz w:val="22"/>
                <w:szCs w:val="22"/>
              </w:rPr>
              <w:t xml:space="preserve">Очистные сооружения № 6, д. Введенское </w:t>
            </w:r>
          </w:p>
        </w:tc>
        <w:tc>
          <w:tcPr>
            <w:tcW w:w="719" w:type="pct"/>
            <w:shd w:val="clear" w:color="auto" w:fill="auto"/>
            <w:noWrap/>
            <w:vAlign w:val="center"/>
          </w:tcPr>
          <w:p w:rsidR="002238B1" w:rsidRPr="00B91C3B" w:rsidRDefault="002238B1" w:rsidP="009F7C9E">
            <w:pPr>
              <w:jc w:val="center"/>
            </w:pPr>
            <w:r w:rsidRPr="00B91C3B">
              <w:rPr>
                <w:sz w:val="22"/>
                <w:szCs w:val="22"/>
              </w:rPr>
              <w:t>175</w:t>
            </w:r>
          </w:p>
        </w:tc>
        <w:tc>
          <w:tcPr>
            <w:tcW w:w="1008" w:type="pct"/>
            <w:shd w:val="clear" w:color="auto" w:fill="auto"/>
            <w:noWrap/>
            <w:vAlign w:val="center"/>
          </w:tcPr>
          <w:p w:rsidR="002238B1" w:rsidRPr="00B91C3B" w:rsidRDefault="002238B1" w:rsidP="009F7C9E">
            <w:pPr>
              <w:jc w:val="both"/>
            </w:pPr>
            <w:r w:rsidRPr="00B91C3B">
              <w:rPr>
                <w:sz w:val="22"/>
                <w:szCs w:val="22"/>
              </w:rPr>
              <w:t>Поля фильтрации</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2.3</w:t>
            </w:r>
          </w:p>
        </w:tc>
        <w:tc>
          <w:tcPr>
            <w:tcW w:w="1726" w:type="pct"/>
            <w:shd w:val="clear" w:color="auto" w:fill="auto"/>
            <w:noWrap/>
            <w:vAlign w:val="center"/>
          </w:tcPr>
          <w:p w:rsidR="002238B1" w:rsidRPr="00B91C3B" w:rsidRDefault="002238B1" w:rsidP="009F7C9E">
            <w:r w:rsidRPr="00B91C3B">
              <w:rPr>
                <w:sz w:val="22"/>
                <w:szCs w:val="22"/>
              </w:rPr>
              <w:t>Очистные сооружения № 7, с. Микулино</w:t>
            </w:r>
          </w:p>
        </w:tc>
        <w:tc>
          <w:tcPr>
            <w:tcW w:w="719" w:type="pct"/>
            <w:shd w:val="clear" w:color="auto" w:fill="auto"/>
            <w:noWrap/>
            <w:vAlign w:val="center"/>
          </w:tcPr>
          <w:p w:rsidR="002238B1" w:rsidRPr="00B91C3B" w:rsidRDefault="002238B1" w:rsidP="009F7C9E">
            <w:pPr>
              <w:jc w:val="center"/>
            </w:pPr>
            <w:r w:rsidRPr="00B91C3B">
              <w:rPr>
                <w:sz w:val="22"/>
                <w:szCs w:val="22"/>
              </w:rPr>
              <w:t>15</w:t>
            </w:r>
            <w:r w:rsidR="001D6BCD" w:rsidRPr="00B91C3B">
              <w:rPr>
                <w:sz w:val="22"/>
                <w:szCs w:val="22"/>
              </w:rPr>
              <w:t>6</w:t>
            </w:r>
          </w:p>
        </w:tc>
        <w:tc>
          <w:tcPr>
            <w:tcW w:w="1008" w:type="pct"/>
            <w:shd w:val="clear" w:color="auto" w:fill="auto"/>
            <w:noWrap/>
            <w:vAlign w:val="center"/>
          </w:tcPr>
          <w:p w:rsidR="002238B1" w:rsidRPr="00B91C3B" w:rsidRDefault="001D6BCD" w:rsidP="009F7C9E">
            <w:pPr>
              <w:jc w:val="both"/>
            </w:pPr>
            <w:r w:rsidRPr="00B91C3B">
              <w:rPr>
                <w:sz w:val="22"/>
                <w:szCs w:val="22"/>
              </w:rPr>
              <w:t>Б</w:t>
            </w:r>
            <w:r w:rsidR="002238B1" w:rsidRPr="00B91C3B">
              <w:rPr>
                <w:sz w:val="22"/>
                <w:szCs w:val="22"/>
              </w:rPr>
              <w:t xml:space="preserve">иологические </w:t>
            </w:r>
            <w:r w:rsidRPr="00B91C3B">
              <w:rPr>
                <w:sz w:val="22"/>
                <w:szCs w:val="22"/>
              </w:rPr>
              <w:t>пруды</w:t>
            </w:r>
            <w:r w:rsidR="002238B1" w:rsidRPr="00B91C3B">
              <w:rPr>
                <w:sz w:val="22"/>
                <w:szCs w:val="22"/>
              </w:rPr>
              <w:t xml:space="preserve"> </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2.4</w:t>
            </w:r>
          </w:p>
        </w:tc>
        <w:tc>
          <w:tcPr>
            <w:tcW w:w="1726" w:type="pct"/>
            <w:shd w:val="clear" w:color="auto" w:fill="auto"/>
            <w:noWrap/>
            <w:vAlign w:val="center"/>
          </w:tcPr>
          <w:p w:rsidR="002238B1" w:rsidRPr="00B91C3B" w:rsidRDefault="002238B1" w:rsidP="009F7C9E">
            <w:r w:rsidRPr="00B91C3B">
              <w:rPr>
                <w:sz w:val="22"/>
                <w:szCs w:val="22"/>
              </w:rPr>
              <w:t>ГУЗ МОПБ № 12, с. Микулино</w:t>
            </w:r>
          </w:p>
        </w:tc>
        <w:tc>
          <w:tcPr>
            <w:tcW w:w="719" w:type="pct"/>
            <w:shd w:val="clear" w:color="auto" w:fill="auto"/>
            <w:noWrap/>
            <w:vAlign w:val="center"/>
          </w:tcPr>
          <w:p w:rsidR="002238B1" w:rsidRPr="00B91C3B" w:rsidRDefault="001D6BCD" w:rsidP="009F7C9E">
            <w:pPr>
              <w:jc w:val="center"/>
            </w:pPr>
            <w:r w:rsidRPr="00B91C3B">
              <w:rPr>
                <w:sz w:val="22"/>
                <w:szCs w:val="22"/>
              </w:rPr>
              <w:t>450</w:t>
            </w:r>
          </w:p>
        </w:tc>
        <w:tc>
          <w:tcPr>
            <w:tcW w:w="1008" w:type="pct"/>
            <w:shd w:val="clear" w:color="auto" w:fill="auto"/>
            <w:noWrap/>
            <w:vAlign w:val="center"/>
          </w:tcPr>
          <w:p w:rsidR="002238B1" w:rsidRPr="00B91C3B" w:rsidRDefault="002238B1" w:rsidP="009F7C9E">
            <w:pPr>
              <w:jc w:val="both"/>
            </w:pPr>
            <w:r w:rsidRPr="00B91C3B">
              <w:rPr>
                <w:sz w:val="22"/>
                <w:szCs w:val="22"/>
              </w:rPr>
              <w:t>Биологическая</w:t>
            </w:r>
          </w:p>
        </w:tc>
        <w:tc>
          <w:tcPr>
            <w:tcW w:w="409" w:type="pct"/>
            <w:shd w:val="clear" w:color="auto" w:fill="auto"/>
            <w:noWrap/>
            <w:vAlign w:val="center"/>
          </w:tcPr>
          <w:p w:rsidR="002238B1" w:rsidRPr="00B91C3B" w:rsidRDefault="001D6BCD"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keepNext/>
              <w:jc w:val="center"/>
            </w:pPr>
            <w:r w:rsidRPr="00B91C3B">
              <w:rPr>
                <w:sz w:val="22"/>
                <w:szCs w:val="22"/>
              </w:rPr>
              <w:t>3</w:t>
            </w:r>
          </w:p>
        </w:tc>
        <w:tc>
          <w:tcPr>
            <w:tcW w:w="4729" w:type="pct"/>
            <w:gridSpan w:val="5"/>
            <w:shd w:val="clear" w:color="auto" w:fill="auto"/>
            <w:noWrap/>
            <w:vAlign w:val="center"/>
          </w:tcPr>
          <w:p w:rsidR="002238B1" w:rsidRPr="00B91C3B" w:rsidRDefault="009F395F" w:rsidP="009F7C9E">
            <w:pPr>
              <w:pageBreakBefore/>
              <w:jc w:val="center"/>
              <w:rPr>
                <w:b/>
              </w:rPr>
            </w:pPr>
            <w:r w:rsidRPr="00B91C3B">
              <w:rPr>
                <w:b/>
                <w:sz w:val="22"/>
                <w:szCs w:val="22"/>
              </w:rPr>
              <w:t xml:space="preserve">Планировочный район </w:t>
            </w:r>
            <w:r w:rsidR="002238B1" w:rsidRPr="00B91C3B">
              <w:rPr>
                <w:b/>
                <w:sz w:val="22"/>
                <w:szCs w:val="22"/>
              </w:rPr>
              <w:t>Ошейкинское</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3.1</w:t>
            </w:r>
          </w:p>
        </w:tc>
        <w:tc>
          <w:tcPr>
            <w:tcW w:w="1726" w:type="pct"/>
            <w:shd w:val="clear" w:color="auto" w:fill="auto"/>
            <w:noWrap/>
            <w:vAlign w:val="center"/>
          </w:tcPr>
          <w:p w:rsidR="002238B1" w:rsidRPr="00B91C3B" w:rsidRDefault="002238B1" w:rsidP="009F7C9E">
            <w:r w:rsidRPr="00B91C3B">
              <w:rPr>
                <w:sz w:val="22"/>
                <w:szCs w:val="22"/>
              </w:rPr>
              <w:t xml:space="preserve">Очистные сооружения № 2, д. Ушаково </w:t>
            </w:r>
          </w:p>
        </w:tc>
        <w:tc>
          <w:tcPr>
            <w:tcW w:w="719" w:type="pct"/>
            <w:shd w:val="clear" w:color="auto" w:fill="auto"/>
            <w:noWrap/>
            <w:vAlign w:val="center"/>
          </w:tcPr>
          <w:p w:rsidR="002238B1" w:rsidRPr="00B91C3B" w:rsidRDefault="002238B1" w:rsidP="009F7C9E">
            <w:pPr>
              <w:jc w:val="center"/>
            </w:pPr>
            <w:r w:rsidRPr="00B91C3B">
              <w:rPr>
                <w:sz w:val="22"/>
                <w:szCs w:val="22"/>
              </w:rPr>
              <w:t>650</w:t>
            </w:r>
          </w:p>
        </w:tc>
        <w:tc>
          <w:tcPr>
            <w:tcW w:w="1008" w:type="pct"/>
            <w:shd w:val="clear" w:color="auto" w:fill="auto"/>
            <w:noWrap/>
            <w:vAlign w:val="center"/>
          </w:tcPr>
          <w:p w:rsidR="002238B1" w:rsidRPr="00B91C3B" w:rsidRDefault="002238B1" w:rsidP="009F7C9E">
            <w:r w:rsidRPr="00B91C3B">
              <w:rPr>
                <w:sz w:val="22"/>
                <w:szCs w:val="22"/>
              </w:rPr>
              <w:t>Биологическая</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3.2</w:t>
            </w:r>
          </w:p>
        </w:tc>
        <w:tc>
          <w:tcPr>
            <w:tcW w:w="1726" w:type="pct"/>
            <w:shd w:val="clear" w:color="auto" w:fill="auto"/>
            <w:noWrap/>
            <w:vAlign w:val="center"/>
          </w:tcPr>
          <w:p w:rsidR="002238B1" w:rsidRPr="00B91C3B" w:rsidRDefault="002238B1" w:rsidP="009F7C9E">
            <w:r w:rsidRPr="00B91C3B">
              <w:rPr>
                <w:sz w:val="22"/>
                <w:szCs w:val="22"/>
              </w:rPr>
              <w:t>Очистные сооружения № 8, д. Доры</w:t>
            </w:r>
          </w:p>
        </w:tc>
        <w:tc>
          <w:tcPr>
            <w:tcW w:w="719" w:type="pct"/>
            <w:shd w:val="clear" w:color="auto" w:fill="auto"/>
            <w:noWrap/>
            <w:vAlign w:val="center"/>
          </w:tcPr>
          <w:p w:rsidR="002238B1" w:rsidRPr="00B91C3B" w:rsidRDefault="002238B1" w:rsidP="009F7C9E">
            <w:pPr>
              <w:jc w:val="center"/>
            </w:pPr>
            <w:r w:rsidRPr="00B91C3B">
              <w:rPr>
                <w:sz w:val="22"/>
                <w:szCs w:val="22"/>
              </w:rPr>
              <w:t>232</w:t>
            </w:r>
          </w:p>
        </w:tc>
        <w:tc>
          <w:tcPr>
            <w:tcW w:w="1008" w:type="pct"/>
            <w:shd w:val="clear" w:color="auto" w:fill="auto"/>
            <w:noWrap/>
            <w:vAlign w:val="center"/>
          </w:tcPr>
          <w:p w:rsidR="002238B1" w:rsidRPr="00B91C3B" w:rsidRDefault="00DC3CEA" w:rsidP="009F7C9E">
            <w:pPr>
              <w:jc w:val="both"/>
            </w:pPr>
            <w:r w:rsidRPr="00B91C3B">
              <w:rPr>
                <w:sz w:val="22"/>
                <w:szCs w:val="22"/>
              </w:rPr>
              <w:t>П</w:t>
            </w:r>
            <w:r w:rsidR="00B5249A" w:rsidRPr="00B91C3B">
              <w:rPr>
                <w:sz w:val="22"/>
                <w:szCs w:val="22"/>
              </w:rPr>
              <w:t>оля фильтрации</w:t>
            </w:r>
          </w:p>
        </w:tc>
        <w:tc>
          <w:tcPr>
            <w:tcW w:w="409" w:type="pct"/>
            <w:shd w:val="clear" w:color="auto" w:fill="auto"/>
            <w:noWrap/>
            <w:vAlign w:val="center"/>
          </w:tcPr>
          <w:p w:rsidR="002238B1" w:rsidRPr="00B91C3B" w:rsidRDefault="00B5249A" w:rsidP="009F7C9E">
            <w:pPr>
              <w:jc w:val="center"/>
            </w:pPr>
            <w:r w:rsidRPr="00B91C3B">
              <w:rPr>
                <w:sz w:val="22"/>
                <w:szCs w:val="22"/>
              </w:rPr>
              <w:t>3</w:t>
            </w:r>
            <w:r w:rsidR="002238B1" w:rsidRPr="00B91C3B">
              <w:rPr>
                <w:sz w:val="22"/>
                <w:szCs w:val="22"/>
              </w:rPr>
              <w:t>00</w:t>
            </w:r>
          </w:p>
        </w:tc>
        <w:tc>
          <w:tcPr>
            <w:tcW w:w="867" w:type="pct"/>
            <w:vAlign w:val="center"/>
          </w:tcPr>
          <w:p w:rsidR="002238B1" w:rsidRPr="00B91C3B" w:rsidRDefault="002238B1" w:rsidP="009F7C9E">
            <w:pPr>
              <w:jc w:val="center"/>
            </w:pPr>
            <w:r w:rsidRPr="00B91C3B">
              <w:rPr>
                <w:sz w:val="22"/>
                <w:szCs w:val="22"/>
              </w:rPr>
              <w:t>–</w:t>
            </w:r>
          </w:p>
        </w:tc>
      </w:tr>
      <w:tr w:rsidR="002238B1" w:rsidRPr="00B91C3B" w:rsidTr="00D67139">
        <w:trPr>
          <w:trHeight w:val="300"/>
        </w:trPr>
        <w:tc>
          <w:tcPr>
            <w:tcW w:w="271" w:type="pct"/>
            <w:shd w:val="clear" w:color="auto" w:fill="auto"/>
            <w:noWrap/>
            <w:vAlign w:val="center"/>
          </w:tcPr>
          <w:p w:rsidR="002238B1" w:rsidRPr="00B91C3B" w:rsidRDefault="002238B1" w:rsidP="009F7C9E">
            <w:pPr>
              <w:jc w:val="center"/>
            </w:pPr>
            <w:r w:rsidRPr="00B91C3B">
              <w:rPr>
                <w:sz w:val="22"/>
                <w:szCs w:val="22"/>
              </w:rPr>
              <w:t>3.3</w:t>
            </w:r>
          </w:p>
        </w:tc>
        <w:tc>
          <w:tcPr>
            <w:tcW w:w="1726" w:type="pct"/>
            <w:shd w:val="clear" w:color="auto" w:fill="auto"/>
            <w:noWrap/>
            <w:vAlign w:val="center"/>
          </w:tcPr>
          <w:p w:rsidR="002238B1" w:rsidRPr="00B91C3B" w:rsidRDefault="002238B1" w:rsidP="009F7C9E">
            <w:r w:rsidRPr="00B91C3B">
              <w:rPr>
                <w:sz w:val="22"/>
                <w:szCs w:val="22"/>
              </w:rPr>
              <w:t>Очистные сооружения № 9, п. Большая Сестра</w:t>
            </w:r>
          </w:p>
        </w:tc>
        <w:tc>
          <w:tcPr>
            <w:tcW w:w="719" w:type="pct"/>
            <w:shd w:val="clear" w:color="auto" w:fill="auto"/>
            <w:noWrap/>
            <w:vAlign w:val="center"/>
          </w:tcPr>
          <w:p w:rsidR="002238B1" w:rsidRPr="00B91C3B" w:rsidRDefault="002238B1" w:rsidP="009F7C9E">
            <w:pPr>
              <w:jc w:val="center"/>
            </w:pPr>
            <w:r w:rsidRPr="00B91C3B">
              <w:rPr>
                <w:sz w:val="22"/>
                <w:szCs w:val="22"/>
              </w:rPr>
              <w:t>400</w:t>
            </w:r>
          </w:p>
        </w:tc>
        <w:tc>
          <w:tcPr>
            <w:tcW w:w="1008" w:type="pct"/>
            <w:shd w:val="clear" w:color="auto" w:fill="auto"/>
            <w:noWrap/>
            <w:vAlign w:val="center"/>
          </w:tcPr>
          <w:p w:rsidR="002238B1" w:rsidRPr="00B91C3B" w:rsidRDefault="002238B1" w:rsidP="009F7C9E">
            <w:pPr>
              <w:jc w:val="both"/>
            </w:pPr>
            <w:r w:rsidRPr="00B91C3B">
              <w:rPr>
                <w:sz w:val="22"/>
                <w:szCs w:val="22"/>
              </w:rPr>
              <w:t>Биологическая</w:t>
            </w:r>
          </w:p>
        </w:tc>
        <w:tc>
          <w:tcPr>
            <w:tcW w:w="409" w:type="pct"/>
            <w:shd w:val="clear" w:color="auto" w:fill="auto"/>
            <w:noWrap/>
            <w:vAlign w:val="center"/>
          </w:tcPr>
          <w:p w:rsidR="002238B1" w:rsidRPr="00B91C3B" w:rsidRDefault="002238B1" w:rsidP="009F7C9E">
            <w:pPr>
              <w:jc w:val="center"/>
            </w:pPr>
            <w:r w:rsidRPr="00B91C3B">
              <w:rPr>
                <w:sz w:val="22"/>
                <w:szCs w:val="22"/>
              </w:rPr>
              <w:t>200</w:t>
            </w:r>
          </w:p>
        </w:tc>
        <w:tc>
          <w:tcPr>
            <w:tcW w:w="867" w:type="pct"/>
            <w:vAlign w:val="center"/>
          </w:tcPr>
          <w:p w:rsidR="002238B1" w:rsidRPr="00B91C3B" w:rsidRDefault="002238B1" w:rsidP="009F7C9E">
            <w:pPr>
              <w:jc w:val="center"/>
            </w:pPr>
            <w:r w:rsidRPr="00B91C3B">
              <w:rPr>
                <w:sz w:val="22"/>
                <w:szCs w:val="22"/>
              </w:rPr>
              <w:t>+</w:t>
            </w:r>
          </w:p>
        </w:tc>
      </w:tr>
    </w:tbl>
    <w:p w:rsidR="002238B1" w:rsidRPr="00B91C3B" w:rsidRDefault="002238B1" w:rsidP="00DD070D">
      <w:pPr>
        <w:spacing w:before="120"/>
        <w:ind w:firstLine="709"/>
        <w:jc w:val="both"/>
        <w:rPr>
          <w:bCs/>
          <w:iCs/>
        </w:rPr>
      </w:pPr>
      <w:r w:rsidRPr="00B91C3B">
        <w:rPr>
          <w:bCs/>
          <w:iCs/>
        </w:rPr>
        <w:t xml:space="preserve">Наиболее крупные очистные сооружения находятся в р.п. Лотошино и в д. Ушаково. В остальных населённых пунктах очистные сооружения имеют гораздо меньшую производительность, но СЗЗ даже самых </w:t>
      </w:r>
      <w:r w:rsidR="009F395F" w:rsidRPr="00B91C3B">
        <w:rPr>
          <w:bCs/>
          <w:iCs/>
        </w:rPr>
        <w:t>мелких</w:t>
      </w:r>
      <w:r w:rsidRPr="00B91C3B">
        <w:rPr>
          <w:bCs/>
          <w:iCs/>
        </w:rPr>
        <w:t xml:space="preserve"> очистных сооружений составляет </w:t>
      </w:r>
      <w:r w:rsidR="009F395F" w:rsidRPr="00B91C3B">
        <w:rPr>
          <w:bCs/>
          <w:iCs/>
        </w:rPr>
        <w:t>150-</w:t>
      </w:r>
      <w:smartTag w:uri="urn:schemas-microsoft-com:office:smarttags" w:element="metricconverter">
        <w:smartTagPr>
          <w:attr w:name="ProductID" w:val="200 м"/>
        </w:smartTagPr>
        <w:r w:rsidRPr="00B91C3B">
          <w:rPr>
            <w:bCs/>
            <w:iCs/>
          </w:rPr>
          <w:t>200 м</w:t>
        </w:r>
      </w:smartTag>
      <w:r w:rsidRPr="00B91C3B">
        <w:rPr>
          <w:bCs/>
          <w:iCs/>
        </w:rPr>
        <w:t>.</w:t>
      </w:r>
    </w:p>
    <w:p w:rsidR="009C729B" w:rsidRPr="00B91C3B" w:rsidRDefault="00C737C7" w:rsidP="004C1BFC">
      <w:pPr>
        <w:ind w:firstLine="709"/>
        <w:jc w:val="both"/>
      </w:pPr>
      <w:r w:rsidRPr="00B91C3B">
        <w:rPr>
          <w:noProof/>
        </w:rPr>
        <w:t xml:space="preserve">На территории городского округа расположено 16 действующих канализационных насосных станций (КНС) и 2 закрытых. Производительность КНС составляет от 0,6 до 14,4 </w:t>
      </w:r>
      <w:r w:rsidRPr="00B91C3B">
        <w:t>тыс. куб.</w:t>
      </w:r>
      <w:r w:rsidR="009C729B" w:rsidRPr="00B91C3B">
        <w:t> </w:t>
      </w:r>
      <w:r w:rsidRPr="00B91C3B">
        <w:t>м/сутки.</w:t>
      </w:r>
      <w:r w:rsidR="009C729B" w:rsidRPr="00B91C3B">
        <w:t xml:space="preserve"> В соответствии с СанПиН 2.2.1/2.1.1.1200-03 «Санитарно-защитные зоны и санитарная классификация предприятий, сооружений и иных объектов. Новая редакция» СЗЗ от всех КНС составляет по 20 м. </w:t>
      </w:r>
    </w:p>
    <w:p w:rsidR="00EE2BB0" w:rsidRPr="00B91C3B" w:rsidRDefault="009628A5" w:rsidP="004C1BFC">
      <w:pPr>
        <w:ind w:firstLine="709"/>
        <w:jc w:val="both"/>
        <w:rPr>
          <w:iCs/>
        </w:rPr>
      </w:pPr>
      <w:r w:rsidRPr="00B91C3B">
        <w:rPr>
          <w:noProof/>
        </w:rPr>
        <w:t>Согласно</w:t>
      </w:r>
      <w:r w:rsidRPr="00B91C3B">
        <w:t xml:space="preserve"> ФЗ от 06.10.2003 № 131-ФЗ «Об общих принципах организации местного самоуправления в Российской Федерации» организация ритуальных услуг и содержание мест захоронения относится к вопросам местного значения городского округа. </w:t>
      </w:r>
      <w:r w:rsidR="002238B1" w:rsidRPr="00B91C3B">
        <w:rPr>
          <w:bCs/>
          <w:iCs/>
        </w:rPr>
        <w:t xml:space="preserve">На территории </w:t>
      </w:r>
      <w:r w:rsidR="009F395F" w:rsidRPr="00B91C3B">
        <w:rPr>
          <w:bCs/>
          <w:iCs/>
        </w:rPr>
        <w:t xml:space="preserve">городского округа </w:t>
      </w:r>
      <w:r w:rsidR="002238B1" w:rsidRPr="00B91C3B">
        <w:rPr>
          <w:bCs/>
          <w:iCs/>
        </w:rPr>
        <w:t>Лотошино расположен</w:t>
      </w:r>
      <w:r w:rsidR="009F395F" w:rsidRPr="00B91C3B">
        <w:rPr>
          <w:bCs/>
          <w:iCs/>
        </w:rPr>
        <w:t>о</w:t>
      </w:r>
      <w:r w:rsidR="002238B1" w:rsidRPr="00B91C3B">
        <w:rPr>
          <w:bCs/>
          <w:iCs/>
        </w:rPr>
        <w:t xml:space="preserve"> 26 кладбищ. </w:t>
      </w:r>
      <w:bookmarkEnd w:id="38"/>
      <w:r w:rsidR="0023617A" w:rsidRPr="00B91C3B">
        <w:rPr>
          <w:bCs/>
          <w:iCs/>
        </w:rPr>
        <w:t>Все кладбища открыты для захоронения, кроме</w:t>
      </w:r>
      <w:r w:rsidR="00A00478" w:rsidRPr="00B91C3B">
        <w:rPr>
          <w:bCs/>
          <w:iCs/>
        </w:rPr>
        <w:t xml:space="preserve"> </w:t>
      </w:r>
      <w:r w:rsidR="00C709D7" w:rsidRPr="00B91C3B">
        <w:t xml:space="preserve">кладбища, </w:t>
      </w:r>
      <w:r w:rsidR="00EE2BB0" w:rsidRPr="00B91C3B">
        <w:t>расположенного южнее с. Егорье, которое закрыто для свободного захоронения на основании Решения главы администрации сельского поселения Ошейкинское</w:t>
      </w:r>
      <w:r w:rsidR="00C709D7" w:rsidRPr="00B91C3B">
        <w:t xml:space="preserve"> </w:t>
      </w:r>
      <w:r w:rsidR="009F395F" w:rsidRPr="00B91C3B">
        <w:t xml:space="preserve">Лотошинского муниципального района Московской области </w:t>
      </w:r>
      <w:r w:rsidR="00C709D7" w:rsidRPr="00B91C3B">
        <w:t>от 11.04.2</w:t>
      </w:r>
      <w:r w:rsidR="00535010" w:rsidRPr="00B91C3B">
        <w:t>0</w:t>
      </w:r>
      <w:r w:rsidR="00C709D7" w:rsidRPr="00B91C3B">
        <w:t>16 № 452</w:t>
      </w:r>
      <w:r w:rsidR="0089669E" w:rsidRPr="00B91C3B">
        <w:t xml:space="preserve"> (таблица 2.3.4)</w:t>
      </w:r>
      <w:r w:rsidR="00C709D7" w:rsidRPr="00B91C3B">
        <w:t>.</w:t>
      </w:r>
    </w:p>
    <w:p w:rsidR="00A03B1E" w:rsidRPr="00B91C3B" w:rsidRDefault="00A03B1E" w:rsidP="00EE2BB0">
      <w:pPr>
        <w:spacing w:before="120"/>
        <w:ind w:firstLine="709"/>
        <w:jc w:val="both"/>
        <w:rPr>
          <w:bCs/>
          <w:iCs/>
        </w:rPr>
        <w:sectPr w:rsidR="00A03B1E" w:rsidRPr="00B91C3B" w:rsidSect="00981832">
          <w:pgSz w:w="11906" w:h="16838"/>
          <w:pgMar w:top="1134" w:right="851" w:bottom="1134" w:left="1418" w:header="709" w:footer="709" w:gutter="0"/>
          <w:cols w:space="708"/>
          <w:docGrid w:linePitch="360"/>
        </w:sectPr>
      </w:pPr>
    </w:p>
    <w:p w:rsidR="0089669E" w:rsidRPr="00B91C3B" w:rsidRDefault="0089669E" w:rsidP="004C1BFC">
      <w:r w:rsidRPr="00B91C3B">
        <w:t>Таблица 2.3.4</w:t>
      </w:r>
      <w:r w:rsidR="004C1BFC" w:rsidRPr="00B91C3B">
        <w:t>.</w:t>
      </w:r>
    </w:p>
    <w:tbl>
      <w:tblPr>
        <w:tblW w:w="5000" w:type="pct"/>
        <w:tblLook w:val="04A0"/>
      </w:tblPr>
      <w:tblGrid>
        <w:gridCol w:w="535"/>
        <w:gridCol w:w="2268"/>
        <w:gridCol w:w="1416"/>
        <w:gridCol w:w="1275"/>
        <w:gridCol w:w="994"/>
        <w:gridCol w:w="1842"/>
        <w:gridCol w:w="2836"/>
        <w:gridCol w:w="3620"/>
      </w:tblGrid>
      <w:tr w:rsidR="005C6719" w:rsidRPr="00B91C3B" w:rsidTr="00DA13CD">
        <w:trPr>
          <w:cantSplit/>
          <w:tblHeader/>
        </w:trPr>
        <w:tc>
          <w:tcPr>
            <w:tcW w:w="1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4688" w:rsidRPr="00B91C3B" w:rsidRDefault="0089669E">
            <w:pPr>
              <w:jc w:val="center"/>
              <w:rPr>
                <w:bCs/>
              </w:rPr>
            </w:pPr>
            <w:r w:rsidRPr="00B91C3B">
              <w:rPr>
                <w:bCs/>
                <w:sz w:val="22"/>
                <w:szCs w:val="22"/>
              </w:rPr>
              <w:t xml:space="preserve">№ </w:t>
            </w:r>
            <w:proofErr w:type="gramStart"/>
            <w:r w:rsidRPr="00B91C3B">
              <w:rPr>
                <w:bCs/>
                <w:sz w:val="22"/>
                <w:szCs w:val="22"/>
              </w:rPr>
              <w:t>п</w:t>
            </w:r>
            <w:proofErr w:type="gramEnd"/>
            <w:r w:rsidRPr="00B91C3B">
              <w:rPr>
                <w:bCs/>
                <w:sz w:val="22"/>
                <w:szCs w:val="22"/>
              </w:rPr>
              <w:t>/п</w:t>
            </w:r>
          </w:p>
        </w:tc>
        <w:tc>
          <w:tcPr>
            <w:tcW w:w="7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4688" w:rsidRPr="00B91C3B" w:rsidRDefault="00334688">
            <w:pPr>
              <w:jc w:val="center"/>
              <w:rPr>
                <w:bCs/>
              </w:rPr>
            </w:pPr>
            <w:r w:rsidRPr="00B91C3B">
              <w:rPr>
                <w:bCs/>
                <w:sz w:val="22"/>
                <w:szCs w:val="22"/>
              </w:rPr>
              <w:t>Наименование кладбищ, их местонахождение</w:t>
            </w:r>
          </w:p>
        </w:tc>
        <w:tc>
          <w:tcPr>
            <w:tcW w:w="479" w:type="pct"/>
            <w:tcBorders>
              <w:top w:val="single" w:sz="4" w:space="0" w:color="auto"/>
              <w:left w:val="nil"/>
              <w:bottom w:val="single" w:sz="4" w:space="0" w:color="auto"/>
              <w:right w:val="single" w:sz="4" w:space="0" w:color="auto"/>
            </w:tcBorders>
            <w:shd w:val="clear" w:color="auto" w:fill="auto"/>
            <w:vAlign w:val="center"/>
            <w:hideMark/>
          </w:tcPr>
          <w:p w:rsidR="00334688" w:rsidRPr="00B91C3B" w:rsidRDefault="00334688" w:rsidP="00172C94">
            <w:pPr>
              <w:jc w:val="center"/>
              <w:rPr>
                <w:bCs/>
              </w:rPr>
            </w:pPr>
            <w:r w:rsidRPr="00B91C3B">
              <w:rPr>
                <w:bCs/>
                <w:sz w:val="22"/>
                <w:szCs w:val="22"/>
              </w:rPr>
              <w:t>Площадь кладбища,</w:t>
            </w:r>
            <w:r w:rsidRPr="00B91C3B">
              <w:rPr>
                <w:bCs/>
                <w:sz w:val="22"/>
                <w:szCs w:val="22"/>
              </w:rPr>
              <w:br/>
            </w:r>
            <w:proofErr w:type="gramStart"/>
            <w:r w:rsidRPr="00B91C3B">
              <w:rPr>
                <w:bCs/>
                <w:sz w:val="22"/>
                <w:szCs w:val="22"/>
              </w:rPr>
              <w:t>га</w:t>
            </w:r>
            <w:proofErr w:type="gramEnd"/>
          </w:p>
        </w:tc>
        <w:tc>
          <w:tcPr>
            <w:tcW w:w="431" w:type="pct"/>
            <w:tcBorders>
              <w:top w:val="single" w:sz="4" w:space="0" w:color="auto"/>
              <w:left w:val="nil"/>
              <w:bottom w:val="single" w:sz="4" w:space="0" w:color="auto"/>
              <w:right w:val="single" w:sz="4" w:space="0" w:color="auto"/>
            </w:tcBorders>
            <w:shd w:val="clear" w:color="auto" w:fill="auto"/>
            <w:vAlign w:val="center"/>
            <w:hideMark/>
          </w:tcPr>
          <w:p w:rsidR="00334688" w:rsidRPr="00B91C3B" w:rsidRDefault="00334688">
            <w:pPr>
              <w:jc w:val="center"/>
              <w:rPr>
                <w:bCs/>
              </w:rPr>
            </w:pPr>
            <w:r w:rsidRPr="00B91C3B">
              <w:rPr>
                <w:bCs/>
                <w:sz w:val="22"/>
                <w:szCs w:val="22"/>
              </w:rPr>
              <w:t>Статус кладбищ</w:t>
            </w:r>
            <w:r w:rsidR="0089669E" w:rsidRPr="00B91C3B">
              <w:rPr>
                <w:bCs/>
                <w:sz w:val="22"/>
                <w:szCs w:val="22"/>
              </w:rPr>
              <w:t>а</w:t>
            </w:r>
          </w:p>
        </w:tc>
        <w:tc>
          <w:tcPr>
            <w:tcW w:w="336" w:type="pct"/>
            <w:tcBorders>
              <w:top w:val="single" w:sz="4" w:space="0" w:color="auto"/>
              <w:left w:val="nil"/>
              <w:bottom w:val="single" w:sz="4" w:space="0" w:color="auto"/>
              <w:right w:val="single" w:sz="4" w:space="0" w:color="auto"/>
            </w:tcBorders>
            <w:shd w:val="clear" w:color="auto" w:fill="auto"/>
            <w:vAlign w:val="center"/>
          </w:tcPr>
          <w:p w:rsidR="00334688" w:rsidRPr="00B91C3B" w:rsidRDefault="00334688">
            <w:pPr>
              <w:jc w:val="center"/>
              <w:rPr>
                <w:bCs/>
              </w:rPr>
            </w:pPr>
            <w:r w:rsidRPr="00B91C3B">
              <w:rPr>
                <w:bCs/>
                <w:sz w:val="22"/>
                <w:szCs w:val="22"/>
              </w:rPr>
              <w:t>Размер СЗЗ,</w:t>
            </w:r>
            <w:r w:rsidRPr="00B91C3B">
              <w:rPr>
                <w:bCs/>
                <w:sz w:val="22"/>
                <w:szCs w:val="22"/>
              </w:rPr>
              <w:br/>
              <w:t>м</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4688" w:rsidRPr="00B91C3B" w:rsidRDefault="00334688" w:rsidP="00D02CA2">
            <w:pPr>
              <w:jc w:val="center"/>
              <w:rPr>
                <w:bCs/>
              </w:rPr>
            </w:pPr>
            <w:r w:rsidRPr="00B91C3B">
              <w:rPr>
                <w:bCs/>
                <w:sz w:val="22"/>
                <w:szCs w:val="22"/>
              </w:rPr>
              <w:t>Расположение в границах водоохр</w:t>
            </w:r>
            <w:r w:rsidR="0095540E" w:rsidRPr="00B91C3B">
              <w:rPr>
                <w:bCs/>
                <w:sz w:val="22"/>
                <w:szCs w:val="22"/>
              </w:rPr>
              <w:t>а</w:t>
            </w:r>
            <w:r w:rsidRPr="00B91C3B">
              <w:rPr>
                <w:bCs/>
                <w:sz w:val="22"/>
                <w:szCs w:val="22"/>
              </w:rPr>
              <w:t>нной зоны</w:t>
            </w:r>
            <w:r w:rsidR="00D02CA2" w:rsidRPr="00B91C3B">
              <w:rPr>
                <w:bCs/>
                <w:sz w:val="22"/>
                <w:szCs w:val="22"/>
              </w:rPr>
              <w:t xml:space="preserve"> (ВЗ) </w:t>
            </w:r>
            <w:r w:rsidRPr="00B91C3B">
              <w:rPr>
                <w:bCs/>
                <w:sz w:val="22"/>
                <w:szCs w:val="22"/>
              </w:rPr>
              <w:t xml:space="preserve">водного объекта </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4688" w:rsidRPr="00B91C3B" w:rsidRDefault="0020577D">
            <w:pPr>
              <w:jc w:val="center"/>
              <w:rPr>
                <w:bCs/>
              </w:rPr>
            </w:pPr>
            <w:r w:rsidRPr="00B91C3B">
              <w:rPr>
                <w:sz w:val="22"/>
                <w:szCs w:val="22"/>
              </w:rPr>
              <w:t>Наличие в СЗЗ кладбищ объектов, не связанных с их обслуживанием</w:t>
            </w:r>
          </w:p>
        </w:tc>
        <w:tc>
          <w:tcPr>
            <w:tcW w:w="122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4688" w:rsidRPr="00B91C3B" w:rsidRDefault="009C729B">
            <w:pPr>
              <w:jc w:val="center"/>
              <w:rPr>
                <w:bCs/>
              </w:rPr>
            </w:pPr>
            <w:r w:rsidRPr="00B91C3B">
              <w:rPr>
                <w:bCs/>
                <w:sz w:val="22"/>
                <w:szCs w:val="22"/>
              </w:rPr>
              <w:t>Мероприятия</w:t>
            </w:r>
          </w:p>
        </w:tc>
      </w:tr>
      <w:tr w:rsidR="00163F7D"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163F7D" w:rsidRPr="00B91C3B" w:rsidRDefault="00163F7D">
            <w:pPr>
              <w:jc w:val="center"/>
              <w:rPr>
                <w:bCs/>
              </w:rPr>
            </w:pPr>
          </w:p>
        </w:tc>
        <w:tc>
          <w:tcPr>
            <w:tcW w:w="4819" w:type="pct"/>
            <w:gridSpan w:val="7"/>
            <w:tcBorders>
              <w:top w:val="nil"/>
              <w:left w:val="nil"/>
              <w:bottom w:val="single" w:sz="4" w:space="0" w:color="auto"/>
              <w:right w:val="single" w:sz="4" w:space="0" w:color="auto"/>
            </w:tcBorders>
            <w:shd w:val="clear" w:color="000000" w:fill="FFFFFF"/>
            <w:vAlign w:val="center"/>
            <w:hideMark/>
          </w:tcPr>
          <w:p w:rsidR="00163F7D" w:rsidRPr="00B91C3B" w:rsidRDefault="00163F7D" w:rsidP="00B315CF">
            <w:pPr>
              <w:jc w:val="center"/>
              <w:rPr>
                <w:b/>
                <w:bCs/>
              </w:rPr>
            </w:pPr>
            <w:r w:rsidRPr="00B91C3B">
              <w:rPr>
                <w:b/>
                <w:bCs/>
                <w:sz w:val="22"/>
                <w:szCs w:val="22"/>
              </w:rPr>
              <w:t>Планировочный район Лотошино</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р.п. Лотошино,</w:t>
            </w:r>
            <w:r w:rsidRPr="00B91C3B">
              <w:rPr>
                <w:sz w:val="22"/>
                <w:szCs w:val="22"/>
              </w:rPr>
              <w:br/>
              <w:t xml:space="preserve">ул. </w:t>
            </w:r>
            <w:proofErr w:type="gramStart"/>
            <w:r w:rsidRPr="00B91C3B">
              <w:rPr>
                <w:sz w:val="22"/>
                <w:szCs w:val="22"/>
              </w:rPr>
              <w:t>Ветеринарная</w:t>
            </w:r>
            <w:proofErr w:type="gramEnd"/>
            <w:r w:rsidRPr="00B91C3B">
              <w:rPr>
                <w:sz w:val="22"/>
                <w:szCs w:val="22"/>
              </w:rPr>
              <w:br/>
              <w:t>(50:02:0030102:243, 50:02:0030102:244)</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3,93</w:t>
            </w:r>
            <w:r w:rsidRPr="00B91C3B">
              <w:rPr>
                <w:sz w:val="22"/>
                <w:szCs w:val="22"/>
              </w:rPr>
              <w:br/>
              <w:t>(городское)</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100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в ВЗ р. Лобь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 xml:space="preserve">р.п. </w:t>
            </w:r>
            <w:proofErr w:type="gramStart"/>
            <w:r w:rsidRPr="00B91C3B">
              <w:rPr>
                <w:sz w:val="22"/>
                <w:szCs w:val="22"/>
              </w:rPr>
              <w:t>Лотошино,</w:t>
            </w:r>
            <w:r w:rsidRPr="00B91C3B">
              <w:rPr>
                <w:sz w:val="22"/>
                <w:szCs w:val="22"/>
              </w:rPr>
              <w:br/>
              <w:t>коммунальная зона</w:t>
            </w:r>
            <w:r w:rsidRPr="00B91C3B">
              <w:rPr>
                <w:sz w:val="22"/>
                <w:szCs w:val="22"/>
              </w:rPr>
              <w:br/>
              <w:t>(гаражи, парковки,</w:t>
            </w:r>
            <w:r w:rsidRPr="00B91C3B">
              <w:rPr>
                <w:sz w:val="22"/>
                <w:szCs w:val="22"/>
              </w:rPr>
              <w:br/>
              <w:t>пожарное депо,</w:t>
            </w:r>
            <w:r w:rsidRPr="00B91C3B">
              <w:rPr>
                <w:sz w:val="22"/>
                <w:szCs w:val="22"/>
              </w:rPr>
              <w:br/>
              <w:t>трансформаторная</w:t>
            </w:r>
            <w:r w:rsidRPr="00B91C3B">
              <w:rPr>
                <w:sz w:val="22"/>
                <w:szCs w:val="22"/>
              </w:rPr>
              <w:br/>
              <w:t>подстанция), ЛЭП, сеть</w:t>
            </w:r>
            <w:r w:rsidRPr="00B91C3B">
              <w:rPr>
                <w:sz w:val="22"/>
                <w:szCs w:val="22"/>
              </w:rPr>
              <w:br/>
              <w:t>теплоснабжения,</w:t>
            </w:r>
            <w:r w:rsidRPr="00B91C3B">
              <w:rPr>
                <w:sz w:val="22"/>
                <w:szCs w:val="22"/>
              </w:rPr>
              <w:br/>
              <w:t>водопроводные сети,</w:t>
            </w:r>
            <w:r w:rsidRPr="00B91C3B">
              <w:rPr>
                <w:sz w:val="22"/>
                <w:szCs w:val="22"/>
              </w:rPr>
              <w:br/>
              <w:t>самотёчные коллекторы</w:t>
            </w:r>
            <w:r w:rsidRPr="00B91C3B">
              <w:rPr>
                <w:sz w:val="22"/>
                <w:szCs w:val="22"/>
              </w:rPr>
              <w:br/>
              <w:t>водоотведения</w:t>
            </w:r>
            <w:proofErr w:type="gramEnd"/>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Редькинское</w:t>
            </w:r>
            <w:r w:rsidRPr="00B91C3B">
              <w:rPr>
                <w:sz w:val="22"/>
                <w:szCs w:val="22"/>
              </w:rPr>
              <w:br/>
              <w:t>(50:02:0010806:7)</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0,38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3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Володинское</w:t>
            </w:r>
            <w:r w:rsidRPr="00B91C3B">
              <w:rPr>
                <w:sz w:val="22"/>
                <w:szCs w:val="22"/>
              </w:rPr>
              <w:br/>
              <w:t>(50:20:0040112:2)</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0,51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4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Горсткинское</w:t>
            </w:r>
            <w:r w:rsidRPr="00B91C3B">
              <w:rPr>
                <w:sz w:val="22"/>
                <w:szCs w:val="22"/>
              </w:rPr>
              <w:br/>
              <w:t>(50:02:0040501:79)</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0,15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в ВЗ р. Лобь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д. Горсткино</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5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Калицинское</w:t>
            </w:r>
            <w:r w:rsidRPr="00B91C3B">
              <w:rPr>
                <w:sz w:val="22"/>
                <w:szCs w:val="22"/>
              </w:rPr>
              <w:br/>
              <w:t>(50:02:0010505:212)</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1,35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в ВЗ р. Русса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д. Калицино, ЛЭП</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6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Корневское</w:t>
            </w:r>
            <w:r w:rsidRPr="00B91C3B">
              <w:rPr>
                <w:sz w:val="22"/>
                <w:szCs w:val="22"/>
              </w:rPr>
              <w:br/>
              <w:t>(50:02:0010704:153)</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0,62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c. Корневское,</w:t>
            </w:r>
            <w:r w:rsidRPr="00B91C3B">
              <w:rPr>
                <w:sz w:val="22"/>
                <w:szCs w:val="22"/>
              </w:rPr>
              <w:br/>
              <w:t>газопровод</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9E5815">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009E5815" w:rsidRPr="00B91C3B">
              <w:rPr>
                <w:sz w:val="22"/>
                <w:szCs w:val="22"/>
              </w:rPr>
              <w:t xml:space="preserve"> </w:t>
            </w:r>
            <w:r w:rsidRPr="00B91C3B">
              <w:rPr>
                <w:sz w:val="22"/>
                <w:szCs w:val="22"/>
              </w:rPr>
              <w:t>порядке. Открытие с целью</w:t>
            </w:r>
            <w:r w:rsidR="009E5815" w:rsidRPr="00B91C3B">
              <w:rPr>
                <w:sz w:val="22"/>
                <w:szCs w:val="22"/>
              </w:rPr>
              <w:t xml:space="preserve"> </w:t>
            </w:r>
            <w:r w:rsidRPr="00B91C3B">
              <w:rPr>
                <w:sz w:val="22"/>
                <w:szCs w:val="22"/>
              </w:rP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7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Акуловское</w:t>
            </w:r>
            <w:r w:rsidRPr="00B91C3B">
              <w:rPr>
                <w:sz w:val="22"/>
                <w:szCs w:val="22"/>
              </w:rPr>
              <w:br/>
              <w:t>(50:02:0010702:56)</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0,15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в ВЗ р. Русса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8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Новошинское</w:t>
            </w:r>
            <w:r w:rsidRPr="00B91C3B">
              <w:rPr>
                <w:sz w:val="22"/>
                <w:szCs w:val="22"/>
              </w:rPr>
              <w:br/>
              <w:t>(50:02:0020318:1)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1,61</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Зона инженерной</w:t>
            </w:r>
            <w:r w:rsidRPr="00B91C3B">
              <w:rPr>
                <w:sz w:val="22"/>
                <w:szCs w:val="22"/>
              </w:rPr>
              <w:br/>
              <w:t>инфраструктуры,</w:t>
            </w:r>
            <w:r w:rsidRPr="00B91C3B">
              <w:rPr>
                <w:sz w:val="22"/>
                <w:szCs w:val="22"/>
              </w:rPr>
              <w:br/>
              <w:t>трансформаторная</w:t>
            </w:r>
            <w:r w:rsidRPr="00B91C3B">
              <w:rPr>
                <w:sz w:val="22"/>
                <w:szCs w:val="22"/>
              </w:rPr>
              <w:br/>
              <w:t>подстанция, ЛЭП,</w:t>
            </w:r>
            <w:r w:rsidRPr="00B91C3B">
              <w:rPr>
                <w:sz w:val="22"/>
                <w:szCs w:val="22"/>
              </w:rPr>
              <w:br/>
              <w:t>напорные коллекторы</w:t>
            </w:r>
            <w:r w:rsidRPr="00B91C3B">
              <w:rPr>
                <w:sz w:val="22"/>
                <w:szCs w:val="22"/>
              </w:rPr>
              <w:br/>
              <w:t>водоотведения</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Pr="00B91C3B">
              <w:rPr>
                <w:sz w:val="22"/>
                <w:szCs w:val="22"/>
              </w:rPr>
              <w:br/>
              <w:t>порядке. Открытие с целью</w:t>
            </w:r>
            <w:r w:rsidRPr="00B91C3B">
              <w:rPr>
                <w:sz w:val="22"/>
                <w:szCs w:val="22"/>
              </w:rPr>
              <w:b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9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Нововасильевское</w:t>
            </w:r>
            <w:r w:rsidRPr="00B91C3B">
              <w:rPr>
                <w:sz w:val="22"/>
                <w:szCs w:val="22"/>
              </w:rPr>
              <w:br/>
              <w:t>(50:02:0020312:82)</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0,83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д. Нововасильевское</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Pr="00B91C3B">
              <w:rPr>
                <w:sz w:val="22"/>
                <w:szCs w:val="22"/>
              </w:rPr>
              <w:br/>
              <w:t>порядке. Открытие с целью</w:t>
            </w:r>
            <w:r w:rsidRPr="00B91C3B">
              <w:rPr>
                <w:sz w:val="22"/>
                <w:szCs w:val="22"/>
              </w:rPr>
              <w:b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10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Лотошинское (районное)</w:t>
            </w:r>
            <w:r w:rsidRPr="00B91C3B">
              <w:rPr>
                <w:sz w:val="22"/>
                <w:szCs w:val="22"/>
              </w:rPr>
              <w:br/>
              <w:t>(50:02:0010518:1)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10</w:t>
            </w:r>
            <w:r w:rsidRPr="00B91C3B">
              <w:rPr>
                <w:sz w:val="22"/>
                <w:szCs w:val="22"/>
              </w:rPr>
              <w:br/>
              <w:t>(городское)</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100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proofErr w:type="gramStart"/>
            <w:r w:rsidRPr="00B91C3B">
              <w:rPr>
                <w:sz w:val="22"/>
                <w:szCs w:val="22"/>
              </w:rPr>
              <w:t>Автомобильная дорога</w:t>
            </w:r>
            <w:r w:rsidRPr="00B91C3B">
              <w:rPr>
                <w:sz w:val="22"/>
                <w:szCs w:val="22"/>
              </w:rPr>
              <w:br/>
              <w:t>«Тверь – Лотошино –</w:t>
            </w:r>
            <w:r w:rsidRPr="00B91C3B">
              <w:rPr>
                <w:sz w:val="22"/>
                <w:szCs w:val="22"/>
              </w:rPr>
              <w:br/>
              <w:t>Шаховская – Уваровка»,</w:t>
            </w:r>
            <w:r w:rsidRPr="00B91C3B">
              <w:rPr>
                <w:sz w:val="22"/>
                <w:szCs w:val="22"/>
              </w:rPr>
              <w:br/>
              <w:t>ЛЭП, линии связи,</w:t>
            </w:r>
            <w:r w:rsidRPr="00B91C3B">
              <w:rPr>
                <w:sz w:val="22"/>
                <w:szCs w:val="22"/>
              </w:rPr>
              <w:br/>
              <w:t>трансформаторная</w:t>
            </w:r>
            <w:r w:rsidRPr="00B91C3B">
              <w:rPr>
                <w:sz w:val="22"/>
                <w:szCs w:val="22"/>
              </w:rPr>
              <w:br/>
              <w:t>подстанция</w:t>
            </w:r>
            <w:proofErr w:type="gramEnd"/>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Исключение захоронений в границах</w:t>
            </w:r>
            <w:r w:rsidRPr="00B91C3B">
              <w:rPr>
                <w:sz w:val="22"/>
                <w:szCs w:val="22"/>
              </w:rPr>
              <w:br/>
              <w:t>придорожной полосы автомобильной</w:t>
            </w:r>
            <w:r w:rsidRPr="00B91C3B">
              <w:rPr>
                <w:sz w:val="22"/>
                <w:szCs w:val="22"/>
              </w:rPr>
              <w:br/>
              <w:t>дороги и в охранных зонах инженерных</w:t>
            </w:r>
            <w:r w:rsidRPr="00B91C3B">
              <w:rPr>
                <w:sz w:val="22"/>
                <w:szCs w:val="22"/>
              </w:rPr>
              <w:br/>
              <w:t>коммуникаций и объектов</w:t>
            </w:r>
          </w:p>
        </w:tc>
      </w:tr>
      <w:tr w:rsidR="00163F7D"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hideMark/>
          </w:tcPr>
          <w:p w:rsidR="00163F7D" w:rsidRPr="00B91C3B" w:rsidRDefault="00163F7D" w:rsidP="00B21702">
            <w:pPr>
              <w:jc w:val="center"/>
              <w:rPr>
                <w:bCs/>
              </w:rPr>
            </w:pPr>
          </w:p>
        </w:tc>
        <w:tc>
          <w:tcPr>
            <w:tcW w:w="4819" w:type="pct"/>
            <w:gridSpan w:val="7"/>
            <w:tcBorders>
              <w:top w:val="nil"/>
              <w:left w:val="nil"/>
              <w:bottom w:val="single" w:sz="4" w:space="0" w:color="auto"/>
              <w:right w:val="single" w:sz="4" w:space="0" w:color="auto"/>
            </w:tcBorders>
            <w:shd w:val="clear" w:color="000000" w:fill="FFFFFF"/>
            <w:hideMark/>
          </w:tcPr>
          <w:p w:rsidR="00163F7D" w:rsidRPr="00B91C3B" w:rsidRDefault="00163F7D" w:rsidP="002B24F0">
            <w:pPr>
              <w:jc w:val="center"/>
              <w:rPr>
                <w:b/>
                <w:bCs/>
              </w:rPr>
            </w:pPr>
            <w:r w:rsidRPr="00B91C3B">
              <w:rPr>
                <w:b/>
                <w:bCs/>
                <w:sz w:val="22"/>
                <w:szCs w:val="22"/>
              </w:rPr>
              <w:t>Планировочный район Микулинское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11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Судниковское</w:t>
            </w:r>
            <w:r w:rsidRPr="00B91C3B">
              <w:rPr>
                <w:sz w:val="22"/>
                <w:szCs w:val="22"/>
              </w:rPr>
              <w:br/>
              <w:t>(50:02:0020116:1)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0,89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12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Щеглятьевское</w:t>
            </w:r>
            <w:r w:rsidRPr="00B91C3B">
              <w:rPr>
                <w:sz w:val="22"/>
                <w:szCs w:val="22"/>
              </w:rPr>
              <w:br/>
              <w:t>(50:02:0020116:2)</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0,32</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13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Храневское</w:t>
            </w:r>
            <w:r w:rsidRPr="00B91C3B">
              <w:rPr>
                <w:sz w:val="22"/>
                <w:szCs w:val="22"/>
              </w:rPr>
              <w:br/>
              <w:t>(50:02:0010214:1)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2,24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14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Ильинское</w:t>
            </w:r>
            <w:r w:rsidRPr="00B91C3B">
              <w:rPr>
                <w:sz w:val="22"/>
                <w:szCs w:val="22"/>
              </w:rPr>
              <w:br/>
              <w:t>(50:02:0010424:1)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0,56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Рекреационная зона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Pr="00B91C3B">
              <w:rPr>
                <w:sz w:val="22"/>
                <w:szCs w:val="22"/>
              </w:rPr>
              <w:br/>
              <w:t>порядке. Открытие с целью</w:t>
            </w:r>
            <w:r w:rsidRPr="00B91C3B">
              <w:rPr>
                <w:sz w:val="22"/>
                <w:szCs w:val="22"/>
              </w:rPr>
              <w:b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15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Вяхиревское</w:t>
            </w:r>
            <w:r w:rsidRPr="00B91C3B">
              <w:rPr>
                <w:sz w:val="22"/>
                <w:szCs w:val="22"/>
              </w:rPr>
              <w:br/>
              <w:t>(50:02:0010313:1)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0,41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16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Боборыкинское</w:t>
            </w:r>
            <w:r w:rsidRPr="00B91C3B">
              <w:rPr>
                <w:sz w:val="22"/>
                <w:szCs w:val="22"/>
              </w:rPr>
              <w:br/>
              <w:t>(50:02:0020115:3)</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0,19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57850" w:rsidRPr="00B91C3B" w:rsidTr="00DA13CD">
        <w:trPr>
          <w:cantSplit/>
        </w:trPr>
        <w:tc>
          <w:tcPr>
            <w:tcW w:w="181" w:type="pct"/>
            <w:vMerge w:val="restart"/>
            <w:tcBorders>
              <w:top w:val="nil"/>
              <w:left w:val="single" w:sz="4" w:space="0" w:color="auto"/>
              <w:right w:val="single" w:sz="4" w:space="0" w:color="auto"/>
            </w:tcBorders>
            <w:shd w:val="clear" w:color="000000" w:fill="FFFFFF"/>
            <w:hideMark/>
          </w:tcPr>
          <w:p w:rsidR="00857850" w:rsidRPr="00B91C3B" w:rsidRDefault="00857850" w:rsidP="0086231F">
            <w:pPr>
              <w:rPr>
                <w:bCs/>
              </w:rPr>
            </w:pPr>
            <w:r w:rsidRPr="00B91C3B">
              <w:rPr>
                <w:bCs/>
                <w:sz w:val="22"/>
                <w:szCs w:val="22"/>
              </w:rPr>
              <w:t>17</w:t>
            </w:r>
          </w:p>
        </w:tc>
        <w:tc>
          <w:tcPr>
            <w:tcW w:w="767"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Микулинское, в том числе:</w:t>
            </w:r>
          </w:p>
        </w:tc>
        <w:tc>
          <w:tcPr>
            <w:tcW w:w="47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2,66</w:t>
            </w:r>
          </w:p>
        </w:tc>
        <w:tc>
          <w:tcPr>
            <w:tcW w:w="431" w:type="pct"/>
            <w:tcBorders>
              <w:top w:val="single" w:sz="4" w:space="0" w:color="auto"/>
              <w:left w:val="nil"/>
              <w:bottom w:val="single" w:sz="4" w:space="0" w:color="auto"/>
              <w:right w:val="single" w:sz="4" w:space="0" w:color="auto"/>
            </w:tcBorders>
            <w:shd w:val="clear" w:color="000000" w:fill="FFFFFF"/>
            <w:hideMark/>
          </w:tcPr>
          <w:p w:rsidR="00857850" w:rsidRPr="00B91C3B" w:rsidRDefault="00857850" w:rsidP="00B21702">
            <w:pPr>
              <w:jc w:val="center"/>
            </w:pPr>
            <w:r w:rsidRPr="00B91C3B">
              <w:rPr>
                <w:bCs/>
                <w:sz w:val="22"/>
                <w:szCs w:val="22"/>
              </w:rPr>
              <w:t>открытое</w:t>
            </w:r>
          </w:p>
        </w:tc>
        <w:tc>
          <w:tcPr>
            <w:tcW w:w="336" w:type="pct"/>
            <w:tcBorders>
              <w:top w:val="single" w:sz="4" w:space="0" w:color="auto"/>
              <w:left w:val="nil"/>
              <w:bottom w:val="single" w:sz="4" w:space="0" w:color="auto"/>
              <w:right w:val="single" w:sz="4" w:space="0" w:color="auto"/>
            </w:tcBorders>
            <w:shd w:val="clear" w:color="000000" w:fill="FFFFFF"/>
          </w:tcPr>
          <w:p w:rsidR="00857850" w:rsidRPr="00B91C3B" w:rsidRDefault="00857850" w:rsidP="00B21702">
            <w:pPr>
              <w:jc w:val="center"/>
            </w:pPr>
          </w:p>
        </w:tc>
        <w:tc>
          <w:tcPr>
            <w:tcW w:w="623"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95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lang w:val="en-US"/>
              </w:rPr>
            </w:pPr>
          </w:p>
        </w:tc>
        <w:tc>
          <w:tcPr>
            <w:tcW w:w="1224" w:type="pct"/>
            <w:tcBorders>
              <w:top w:val="nil"/>
              <w:left w:val="nil"/>
              <w:bottom w:val="single" w:sz="4" w:space="0" w:color="auto"/>
              <w:right w:val="single" w:sz="4" w:space="0" w:color="auto"/>
            </w:tcBorders>
            <w:shd w:val="clear" w:color="000000" w:fill="FFFFFF"/>
            <w:hideMark/>
          </w:tcPr>
          <w:p w:rsidR="00857850" w:rsidRPr="00B91C3B" w:rsidRDefault="00857850" w:rsidP="002B24F0">
            <w:pPr>
              <w:jc w:val="center"/>
              <w:rPr>
                <w:bCs/>
              </w:rPr>
            </w:pPr>
          </w:p>
        </w:tc>
      </w:tr>
      <w:tr w:rsidR="00857850" w:rsidRPr="00B91C3B" w:rsidTr="00DA13CD">
        <w:trPr>
          <w:cantSplit/>
        </w:trPr>
        <w:tc>
          <w:tcPr>
            <w:tcW w:w="181" w:type="pct"/>
            <w:vMerge/>
            <w:tcBorders>
              <w:left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767"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50:02:0010201:225</w:t>
            </w:r>
          </w:p>
        </w:tc>
        <w:tc>
          <w:tcPr>
            <w:tcW w:w="47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1,16</w:t>
            </w:r>
          </w:p>
        </w:tc>
        <w:tc>
          <w:tcPr>
            <w:tcW w:w="431" w:type="pct"/>
            <w:tcBorders>
              <w:top w:val="single" w:sz="4" w:space="0" w:color="auto"/>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336" w:type="pct"/>
            <w:tcBorders>
              <w:top w:val="single" w:sz="4" w:space="0" w:color="auto"/>
              <w:left w:val="nil"/>
              <w:bottom w:val="single" w:sz="4" w:space="0" w:color="auto"/>
              <w:right w:val="single" w:sz="4" w:space="0" w:color="auto"/>
            </w:tcBorders>
            <w:shd w:val="clear" w:color="000000" w:fill="FFFFFF"/>
          </w:tcPr>
          <w:p w:rsidR="00857850" w:rsidRPr="00B91C3B" w:rsidRDefault="00857850" w:rsidP="00B21702">
            <w:pPr>
              <w:jc w:val="center"/>
              <w:rPr>
                <w:bCs/>
              </w:rPr>
            </w:pPr>
            <w:r w:rsidRPr="00B91C3B">
              <w:rPr>
                <w:bCs/>
                <w:sz w:val="22"/>
                <w:szCs w:val="22"/>
              </w:rPr>
              <w:t>50</w:t>
            </w:r>
          </w:p>
        </w:tc>
        <w:tc>
          <w:tcPr>
            <w:tcW w:w="623" w:type="pct"/>
            <w:tcBorders>
              <w:top w:val="nil"/>
              <w:left w:val="nil"/>
              <w:bottom w:val="single" w:sz="4" w:space="0" w:color="auto"/>
              <w:right w:val="single" w:sz="4" w:space="0" w:color="auto"/>
            </w:tcBorders>
            <w:shd w:val="clear" w:color="000000" w:fill="FFFFFF"/>
            <w:hideMark/>
          </w:tcPr>
          <w:p w:rsidR="00857850" w:rsidRPr="00B91C3B" w:rsidRDefault="00857850" w:rsidP="00D02CA2">
            <w:pPr>
              <w:jc w:val="center"/>
            </w:pPr>
            <w:r w:rsidRPr="00B91C3B">
              <w:rPr>
                <w:sz w:val="22"/>
                <w:szCs w:val="22"/>
              </w:rPr>
              <w:t>полностью в ВЗ р. Шоши</w:t>
            </w:r>
          </w:p>
        </w:tc>
        <w:tc>
          <w:tcPr>
            <w:tcW w:w="95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1224" w:type="pct"/>
            <w:tcBorders>
              <w:top w:val="nil"/>
              <w:left w:val="nil"/>
              <w:bottom w:val="single" w:sz="4" w:space="0" w:color="auto"/>
              <w:right w:val="single" w:sz="4" w:space="0" w:color="auto"/>
            </w:tcBorders>
            <w:shd w:val="clear" w:color="000000" w:fill="FFFFFF"/>
            <w:hideMark/>
          </w:tcPr>
          <w:p w:rsidR="00857850" w:rsidRPr="00B91C3B" w:rsidRDefault="00857850" w:rsidP="002B24F0">
            <w:pPr>
              <w:jc w:val="center"/>
              <w:rPr>
                <w:bCs/>
              </w:rPr>
            </w:pPr>
            <w:r w:rsidRPr="00B91C3B">
              <w:rPr>
                <w:bCs/>
                <w:sz w:val="22"/>
                <w:szCs w:val="22"/>
              </w:rPr>
              <w:t>Закрытие</w:t>
            </w:r>
          </w:p>
        </w:tc>
      </w:tr>
      <w:tr w:rsidR="00857850" w:rsidRPr="00B91C3B" w:rsidTr="00DA13CD">
        <w:trPr>
          <w:cantSplit/>
        </w:trPr>
        <w:tc>
          <w:tcPr>
            <w:tcW w:w="181" w:type="pct"/>
            <w:vMerge/>
            <w:tcBorders>
              <w:left w:val="single" w:sz="4" w:space="0" w:color="auto"/>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767"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50:02:0010215:22</w:t>
            </w:r>
          </w:p>
        </w:tc>
        <w:tc>
          <w:tcPr>
            <w:tcW w:w="47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r w:rsidRPr="00B91C3B">
              <w:rPr>
                <w:bCs/>
                <w:sz w:val="22"/>
                <w:szCs w:val="22"/>
              </w:rPr>
              <w:t>1,5</w:t>
            </w:r>
          </w:p>
        </w:tc>
        <w:tc>
          <w:tcPr>
            <w:tcW w:w="431" w:type="pct"/>
            <w:tcBorders>
              <w:top w:val="single" w:sz="4" w:space="0" w:color="auto"/>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336" w:type="pct"/>
            <w:tcBorders>
              <w:top w:val="single" w:sz="4" w:space="0" w:color="auto"/>
              <w:left w:val="nil"/>
              <w:bottom w:val="single" w:sz="4" w:space="0" w:color="auto"/>
              <w:right w:val="single" w:sz="4" w:space="0" w:color="auto"/>
            </w:tcBorders>
            <w:shd w:val="clear" w:color="000000" w:fill="FFFFFF"/>
          </w:tcPr>
          <w:p w:rsidR="00857850" w:rsidRPr="00B91C3B" w:rsidRDefault="00857850" w:rsidP="00B21702">
            <w:pPr>
              <w:jc w:val="center"/>
              <w:rPr>
                <w:bCs/>
              </w:rPr>
            </w:pPr>
            <w:r w:rsidRPr="00B91C3B">
              <w:rPr>
                <w:bCs/>
                <w:sz w:val="22"/>
                <w:szCs w:val="22"/>
              </w:rPr>
              <w:t>50</w:t>
            </w:r>
          </w:p>
        </w:tc>
        <w:tc>
          <w:tcPr>
            <w:tcW w:w="623" w:type="pct"/>
            <w:tcBorders>
              <w:top w:val="nil"/>
              <w:left w:val="nil"/>
              <w:bottom w:val="single" w:sz="4" w:space="0" w:color="auto"/>
              <w:right w:val="single" w:sz="4" w:space="0" w:color="auto"/>
            </w:tcBorders>
            <w:shd w:val="clear" w:color="000000" w:fill="FFFFFF"/>
            <w:hideMark/>
          </w:tcPr>
          <w:p w:rsidR="00857850" w:rsidRPr="00B91C3B" w:rsidRDefault="00857850" w:rsidP="00D02CA2">
            <w:pPr>
              <w:jc w:val="center"/>
            </w:pPr>
            <w:r w:rsidRPr="00B91C3B">
              <w:rPr>
                <w:sz w:val="22"/>
                <w:szCs w:val="22"/>
              </w:rPr>
              <w:t>частично в ВЗ р. Шоши</w:t>
            </w:r>
          </w:p>
        </w:tc>
        <w:tc>
          <w:tcPr>
            <w:tcW w:w="959" w:type="pct"/>
            <w:tcBorders>
              <w:top w:val="nil"/>
              <w:left w:val="nil"/>
              <w:bottom w:val="single" w:sz="4" w:space="0" w:color="auto"/>
              <w:right w:val="single" w:sz="4" w:space="0" w:color="auto"/>
            </w:tcBorders>
            <w:shd w:val="clear" w:color="000000" w:fill="FFFFFF"/>
            <w:hideMark/>
          </w:tcPr>
          <w:p w:rsidR="00857850" w:rsidRPr="00B91C3B" w:rsidRDefault="00857850" w:rsidP="00B21702">
            <w:pPr>
              <w:jc w:val="center"/>
              <w:rPr>
                <w:bCs/>
              </w:rPr>
            </w:pPr>
          </w:p>
        </w:tc>
        <w:tc>
          <w:tcPr>
            <w:tcW w:w="1224" w:type="pct"/>
            <w:tcBorders>
              <w:top w:val="nil"/>
              <w:left w:val="nil"/>
              <w:bottom w:val="single" w:sz="4" w:space="0" w:color="auto"/>
              <w:right w:val="single" w:sz="4" w:space="0" w:color="auto"/>
            </w:tcBorders>
            <w:shd w:val="clear" w:color="000000" w:fill="FFFFFF"/>
            <w:hideMark/>
          </w:tcPr>
          <w:p w:rsidR="00857850" w:rsidRPr="00B91C3B" w:rsidRDefault="00857850" w:rsidP="002B24F0">
            <w:pPr>
              <w:jc w:val="center"/>
              <w:rPr>
                <w:bCs/>
              </w:rPr>
            </w:pPr>
            <w:r w:rsidRPr="00B91C3B">
              <w:rPr>
                <w:bCs/>
                <w:sz w:val="22"/>
                <w:szCs w:val="22"/>
              </w:rPr>
              <w:t xml:space="preserve">Межевание и закрытие части кладбища, расположенной </w:t>
            </w:r>
            <w:proofErr w:type="gramStart"/>
            <w:r w:rsidRPr="00B91C3B">
              <w:rPr>
                <w:bCs/>
                <w:sz w:val="22"/>
                <w:szCs w:val="22"/>
              </w:rPr>
              <w:t>в</w:t>
            </w:r>
            <w:proofErr w:type="gramEnd"/>
            <w:r w:rsidRPr="00B91C3B">
              <w:rPr>
                <w:bCs/>
                <w:sz w:val="22"/>
                <w:szCs w:val="22"/>
              </w:rPr>
              <w:t xml:space="preserve"> </w:t>
            </w:r>
            <w:proofErr w:type="gramStart"/>
            <w:r w:rsidRPr="00B91C3B">
              <w:rPr>
                <w:bCs/>
                <w:sz w:val="22"/>
                <w:szCs w:val="22"/>
              </w:rPr>
              <w:t>водоохраной</w:t>
            </w:r>
            <w:proofErr w:type="gramEnd"/>
            <w:r w:rsidRPr="00B91C3B">
              <w:rPr>
                <w:bCs/>
                <w:sz w:val="22"/>
                <w:szCs w:val="22"/>
              </w:rPr>
              <w:t xml:space="preserve"> зоне. Часть кладбища вне ВЗ </w:t>
            </w:r>
            <w:r w:rsidRPr="00B91C3B">
              <w:rPr>
                <w:sz w:val="22"/>
                <w:szCs w:val="22"/>
              </w:rPr>
              <w:t>может быть открыта для дальнейшего захоронения</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18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Введенское</w:t>
            </w:r>
            <w:r w:rsidRPr="00B91C3B">
              <w:rPr>
                <w:sz w:val="22"/>
                <w:szCs w:val="22"/>
              </w:rPr>
              <w:br/>
              <w:t>(50:02:0010402:187, 50:020010402:830)</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1,64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19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Афанасовское</w:t>
            </w:r>
            <w:r w:rsidRPr="00B91C3B">
              <w:rPr>
                <w:sz w:val="22"/>
                <w:szCs w:val="22"/>
              </w:rPr>
              <w:br/>
              <w:t>(50:02:0010312:1)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0,56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r w:rsidR="00163F7D"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hideMark/>
          </w:tcPr>
          <w:p w:rsidR="00163F7D" w:rsidRPr="00B91C3B" w:rsidRDefault="00163F7D" w:rsidP="009E5815">
            <w:pPr>
              <w:keepNext/>
              <w:jc w:val="center"/>
              <w:rPr>
                <w:bCs/>
              </w:rPr>
            </w:pPr>
          </w:p>
        </w:tc>
        <w:tc>
          <w:tcPr>
            <w:tcW w:w="4819" w:type="pct"/>
            <w:gridSpan w:val="7"/>
            <w:tcBorders>
              <w:top w:val="nil"/>
              <w:left w:val="nil"/>
              <w:bottom w:val="single" w:sz="4" w:space="0" w:color="auto"/>
              <w:right w:val="single" w:sz="4" w:space="0" w:color="auto"/>
            </w:tcBorders>
            <w:shd w:val="clear" w:color="000000" w:fill="FFFFFF"/>
            <w:hideMark/>
          </w:tcPr>
          <w:p w:rsidR="00163F7D" w:rsidRPr="00B91C3B" w:rsidRDefault="00163F7D" w:rsidP="009E5815">
            <w:pPr>
              <w:keepNext/>
              <w:jc w:val="center"/>
              <w:rPr>
                <w:b/>
                <w:bCs/>
              </w:rPr>
            </w:pPr>
            <w:r w:rsidRPr="00B91C3B">
              <w:rPr>
                <w:b/>
                <w:bCs/>
                <w:sz w:val="22"/>
                <w:szCs w:val="22"/>
              </w:rPr>
              <w:t>Планировочный район Ошейкинское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20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Ошейкинское</w:t>
            </w:r>
            <w:r w:rsidRPr="00B91C3B">
              <w:rPr>
                <w:sz w:val="22"/>
                <w:szCs w:val="22"/>
              </w:rPr>
              <w:br/>
              <w:t>(50:02:0020416:216)</w:t>
            </w:r>
          </w:p>
        </w:tc>
        <w:tc>
          <w:tcPr>
            <w:tcW w:w="479"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1,32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северная часть в</w:t>
            </w:r>
            <w:r w:rsidRPr="00B91C3B">
              <w:rPr>
                <w:sz w:val="22"/>
                <w:szCs w:val="22"/>
              </w:rPr>
              <w:br/>
              <w:t>ВЗ ручья –</w:t>
            </w:r>
            <w:r w:rsidRPr="00B91C3B">
              <w:rPr>
                <w:sz w:val="22"/>
                <w:szCs w:val="22"/>
              </w:rPr>
              <w:br/>
              <w:t>притока</w:t>
            </w:r>
            <w:r w:rsidRPr="00B91C3B">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ЛЭП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21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Егорьевское (</w:t>
            </w:r>
            <w:proofErr w:type="gramStart"/>
            <w:r w:rsidRPr="00B91C3B">
              <w:rPr>
                <w:sz w:val="22"/>
                <w:szCs w:val="22"/>
              </w:rPr>
              <w:t>юго</w:t>
            </w:r>
            <w:r w:rsidRPr="00B91C3B">
              <w:rPr>
                <w:sz w:val="22"/>
                <w:szCs w:val="22"/>
              </w:rPr>
              <w:br/>
              <w:t>восточное</w:t>
            </w:r>
            <w:proofErr w:type="gramEnd"/>
            <w:r w:rsidRPr="00B91C3B">
              <w:rPr>
                <w:sz w:val="22"/>
                <w:szCs w:val="22"/>
              </w:rPr>
              <w:t xml:space="preserve"> с. Егорье)</w:t>
            </w:r>
            <w:r w:rsidRPr="00B91C3B">
              <w:rPr>
                <w:sz w:val="22"/>
                <w:szCs w:val="22"/>
              </w:rPr>
              <w:br/>
              <w:t>(50:02:0020422:2)</w:t>
            </w:r>
          </w:p>
        </w:tc>
        <w:tc>
          <w:tcPr>
            <w:tcW w:w="479"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0,37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северо-западная</w:t>
            </w:r>
            <w:r w:rsidRPr="00B91C3B">
              <w:rPr>
                <w:sz w:val="22"/>
                <w:szCs w:val="22"/>
              </w:rPr>
              <w:br/>
              <w:t>часть в ВЗ</w:t>
            </w:r>
            <w:r w:rsidRPr="00B91C3B">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 xml:space="preserve">22 </w:t>
            </w:r>
          </w:p>
        </w:tc>
        <w:tc>
          <w:tcPr>
            <w:tcW w:w="767"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proofErr w:type="gramStart"/>
            <w:r w:rsidRPr="00B91C3B">
              <w:rPr>
                <w:sz w:val="22"/>
                <w:szCs w:val="22"/>
              </w:rPr>
              <w:t>Егорьевское (южнее</w:t>
            </w:r>
            <w:r w:rsidRPr="00B91C3B">
              <w:rPr>
                <w:sz w:val="22"/>
                <w:szCs w:val="22"/>
              </w:rPr>
              <w:br/>
              <w:t>с. Егорье)</w:t>
            </w:r>
            <w:r w:rsidRPr="00B91C3B">
              <w:rPr>
                <w:sz w:val="22"/>
                <w:szCs w:val="22"/>
              </w:rPr>
              <w:br/>
              <w:t>(50:02:0020422:126)</w:t>
            </w:r>
            <w:proofErr w:type="gramEnd"/>
          </w:p>
        </w:tc>
        <w:tc>
          <w:tcPr>
            <w:tcW w:w="479"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 xml:space="preserve">0,44 </w:t>
            </w:r>
          </w:p>
        </w:tc>
        <w:tc>
          <w:tcPr>
            <w:tcW w:w="431"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открытое</w:t>
            </w:r>
          </w:p>
        </w:tc>
        <w:tc>
          <w:tcPr>
            <w:tcW w:w="336" w:type="pct"/>
            <w:tcBorders>
              <w:top w:val="nil"/>
              <w:left w:val="nil"/>
              <w:bottom w:val="single" w:sz="4" w:space="0" w:color="auto"/>
              <w:right w:val="single" w:sz="4" w:space="0" w:color="auto"/>
            </w:tcBorders>
            <w:shd w:val="clear" w:color="auto" w:fill="auto"/>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северная часть в</w:t>
            </w:r>
            <w:r w:rsidRPr="00B91C3B">
              <w:rPr>
                <w:sz w:val="22"/>
                <w:szCs w:val="22"/>
              </w:rPr>
              <w:br/>
              <w:t>ВЗ ручья –</w:t>
            </w:r>
            <w:r w:rsidRPr="00B91C3B">
              <w:rPr>
                <w:sz w:val="22"/>
                <w:szCs w:val="22"/>
              </w:rPr>
              <w:br/>
              <w:t>притока</w:t>
            </w:r>
            <w:r w:rsidRPr="00B91C3B">
              <w:rPr>
                <w:sz w:val="22"/>
                <w:szCs w:val="22"/>
              </w:rPr>
              <w:br/>
              <w:t>р. Ламы</w:t>
            </w:r>
          </w:p>
        </w:tc>
        <w:tc>
          <w:tcPr>
            <w:tcW w:w="959"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 xml:space="preserve">– </w:t>
            </w:r>
          </w:p>
        </w:tc>
        <w:tc>
          <w:tcPr>
            <w:tcW w:w="1224" w:type="pct"/>
            <w:tcBorders>
              <w:top w:val="nil"/>
              <w:left w:val="nil"/>
              <w:bottom w:val="single" w:sz="4" w:space="0" w:color="auto"/>
              <w:right w:val="single" w:sz="4" w:space="0" w:color="auto"/>
            </w:tcBorders>
            <w:shd w:val="clear" w:color="auto" w:fill="auto"/>
            <w:vAlign w:val="center"/>
            <w:hideMark/>
          </w:tcPr>
          <w:p w:rsidR="0086231F" w:rsidRPr="00B91C3B" w:rsidRDefault="0086231F" w:rsidP="00FE5F09">
            <w:r w:rsidRPr="00B91C3B">
              <w:rPr>
                <w:sz w:val="22"/>
                <w:szCs w:val="22"/>
              </w:rPr>
              <w:t>Закрытие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23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Грибановское</w:t>
            </w:r>
            <w:r w:rsidRPr="00B91C3B">
              <w:rPr>
                <w:sz w:val="22"/>
                <w:szCs w:val="22"/>
              </w:rPr>
              <w:br/>
              <w:t>(50:02:0020408:9)</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0,64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северо-западная</w:t>
            </w:r>
            <w:r w:rsidRPr="00B91C3B">
              <w:rPr>
                <w:sz w:val="22"/>
                <w:szCs w:val="22"/>
              </w:rPr>
              <w:br/>
              <w:t>часть в ВЗ</w:t>
            </w:r>
            <w:r w:rsidRPr="00B91C3B">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Жилая застройка,</w:t>
            </w:r>
            <w:r w:rsidRPr="00B91C3B">
              <w:rPr>
                <w:sz w:val="22"/>
                <w:szCs w:val="22"/>
              </w:rPr>
              <w:br/>
              <w:t>трансформаторная</w:t>
            </w:r>
            <w:r w:rsidRPr="00B91C3B">
              <w:rPr>
                <w:sz w:val="22"/>
                <w:szCs w:val="22"/>
              </w:rPr>
              <w:br/>
              <w:t>подстанция</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9E5815">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009E5815" w:rsidRPr="00B91C3B">
              <w:rPr>
                <w:sz w:val="22"/>
                <w:szCs w:val="22"/>
              </w:rPr>
              <w:t xml:space="preserve"> </w:t>
            </w:r>
            <w:r w:rsidRPr="00B91C3B">
              <w:rPr>
                <w:sz w:val="22"/>
                <w:szCs w:val="22"/>
              </w:rPr>
              <w:t>порядке. Открытие с целью</w:t>
            </w:r>
            <w:r w:rsidR="009E5815" w:rsidRPr="00B91C3B">
              <w:rPr>
                <w:sz w:val="22"/>
                <w:szCs w:val="22"/>
              </w:rPr>
              <w:t xml:space="preserve"> </w:t>
            </w:r>
            <w:r w:rsidRPr="00B91C3B">
              <w:rPr>
                <w:sz w:val="22"/>
                <w:szCs w:val="22"/>
              </w:rP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24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Телешовское</w:t>
            </w:r>
            <w:r w:rsidRPr="00B91C3B">
              <w:rPr>
                <w:sz w:val="22"/>
                <w:szCs w:val="22"/>
              </w:rPr>
              <w:br/>
              <w:t>(50:02:0020511:151)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0,31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полностью в ВЗ</w:t>
            </w:r>
            <w:r w:rsidRPr="00B91C3B">
              <w:rPr>
                <w:sz w:val="22"/>
                <w:szCs w:val="22"/>
              </w:rPr>
              <w:br/>
              <w:t>прудов рыбхоза</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Закрытие</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25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Звановское</w:t>
            </w:r>
            <w:r w:rsidRPr="00B91C3B">
              <w:rPr>
                <w:sz w:val="22"/>
                <w:szCs w:val="22"/>
              </w:rPr>
              <w:br/>
              <w:t>(50:02:0020313:39)</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0,79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Жилая застройка </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9E5815">
            <w:r w:rsidRPr="00B91C3B">
              <w:rPr>
                <w:sz w:val="22"/>
                <w:szCs w:val="22"/>
              </w:rPr>
              <w:t>Закрытие для свободного захоронения.</w:t>
            </w:r>
            <w:r w:rsidRPr="00B91C3B">
              <w:rPr>
                <w:sz w:val="22"/>
                <w:szCs w:val="22"/>
              </w:rPr>
              <w:br/>
              <w:t>Разработка проекта сокращения СЗЗ,</w:t>
            </w:r>
            <w:r w:rsidRPr="00B91C3B">
              <w:rPr>
                <w:sz w:val="22"/>
                <w:szCs w:val="22"/>
              </w:rPr>
              <w:br/>
              <w:t>согласование проекта в установленном</w:t>
            </w:r>
            <w:r w:rsidR="009E5815" w:rsidRPr="00B91C3B">
              <w:rPr>
                <w:sz w:val="22"/>
                <w:szCs w:val="22"/>
              </w:rPr>
              <w:t xml:space="preserve"> </w:t>
            </w:r>
            <w:r w:rsidRPr="00B91C3B">
              <w:rPr>
                <w:sz w:val="22"/>
                <w:szCs w:val="22"/>
              </w:rPr>
              <w:t>порядке. Открытие с целью</w:t>
            </w:r>
            <w:r w:rsidR="009E5815" w:rsidRPr="00B91C3B">
              <w:rPr>
                <w:sz w:val="22"/>
                <w:szCs w:val="22"/>
              </w:rPr>
              <w:t xml:space="preserve"> </w:t>
            </w:r>
            <w:r w:rsidRPr="00B91C3B">
              <w:rPr>
                <w:sz w:val="22"/>
                <w:szCs w:val="22"/>
              </w:rPr>
              <w:t>использования резерва</w:t>
            </w:r>
          </w:p>
        </w:tc>
      </w:tr>
      <w:tr w:rsidR="0086231F" w:rsidRPr="00B91C3B"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26 </w:t>
            </w:r>
          </w:p>
        </w:tc>
        <w:tc>
          <w:tcPr>
            <w:tcW w:w="767"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Шубинское</w:t>
            </w:r>
            <w:r w:rsidRPr="00B91C3B">
              <w:rPr>
                <w:sz w:val="22"/>
                <w:szCs w:val="22"/>
              </w:rPr>
              <w:br/>
              <w:t>(50:02:0040209:1)</w:t>
            </w:r>
          </w:p>
        </w:tc>
        <w:tc>
          <w:tcPr>
            <w:tcW w:w="47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1,04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rsidR="0086231F" w:rsidRPr="00B91C3B" w:rsidRDefault="0086231F" w:rsidP="00FE5F09">
            <w:r w:rsidRPr="00B91C3B">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r w:rsidRPr="00B91C3B">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rsidR="0086231F" w:rsidRPr="00B91C3B" w:rsidRDefault="0086231F" w:rsidP="00FE5F09"/>
        </w:tc>
      </w:tr>
    </w:tbl>
    <w:p w:rsidR="00A03B1E" w:rsidRPr="00B91C3B" w:rsidRDefault="00A03B1E" w:rsidP="00DA13CD">
      <w:pPr>
        <w:spacing w:before="120"/>
        <w:jc w:val="both"/>
        <w:rPr>
          <w:bCs/>
          <w:iCs/>
          <w:sz w:val="2"/>
          <w:szCs w:val="2"/>
        </w:rPr>
        <w:sectPr w:rsidR="00A03B1E" w:rsidRPr="00B91C3B" w:rsidSect="004C1BFC">
          <w:pgSz w:w="16838" w:h="11906" w:orient="landscape"/>
          <w:pgMar w:top="1418" w:right="1134" w:bottom="851" w:left="1134" w:header="709" w:footer="709" w:gutter="0"/>
          <w:cols w:space="708"/>
          <w:docGrid w:linePitch="360"/>
        </w:sectPr>
      </w:pPr>
    </w:p>
    <w:p w:rsidR="0086231F" w:rsidRPr="00B91C3B" w:rsidRDefault="0086231F" w:rsidP="00B634BE">
      <w:pPr>
        <w:pStyle w:val="af0"/>
        <w:spacing w:before="120" w:after="0"/>
        <w:ind w:firstLine="709"/>
        <w:jc w:val="both"/>
      </w:pPr>
      <w:proofErr w:type="gramStart"/>
      <w:r w:rsidRPr="00B91C3B">
        <w:t>СЗЗ сельских кладбищ составляют по 50 м, СЗЗ городских кладбищ (Лотошинское и вдоль автомобильной дороги «Тверь - Лотошино - Шаховская - Уваровка») - по 100 м. Большинство кладбищ на территории городского округа расположены с несоблюдением требований режима СЗЗ: в их СЗЗ расположены либо участки жилой застройки, либо прочие объекты, не связанные с обслуживанием кладбищ, и инженерные коммуникации, что противоречит требованиям Федерального закона от 12</w:t>
      </w:r>
      <w:proofErr w:type="gramEnd"/>
      <w:r w:rsidRPr="00B91C3B">
        <w:t xml:space="preserve"> января 1996 г. № 8-ФЗ «О погребении и похоронном деле»,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86231F" w:rsidRPr="00B91C3B" w:rsidRDefault="0086231F" w:rsidP="0086231F">
      <w:pPr>
        <w:pStyle w:val="62"/>
        <w:shd w:val="clear" w:color="auto" w:fill="auto"/>
        <w:spacing w:before="0" w:after="0"/>
        <w:ind w:left="20" w:right="20" w:firstLine="700"/>
        <w:jc w:val="both"/>
      </w:pPr>
      <w:r w:rsidRPr="00B91C3B">
        <w:t xml:space="preserve">На кладбищах, СЗЗ которых затрагивают жилые зоны, необходимо выполнить мероприятия по уменьшению СЗЗ. Необходима установка непроницаемого ограждения со стороны жилой застройки, а при возможности - высадка зелёных насаждений. </w:t>
      </w:r>
      <w:proofErr w:type="gramStart"/>
      <w:r w:rsidRPr="00B91C3B">
        <w:t>В соответствии с СанПин 2.2.1/2.1.1.1200-03 (новая редакция) сокращение СЗЗ кладбищ до границ жилой застройки или других объектов, размещение которых в СЗЗ кладбища недопустимо, возможно на основании заключений территориального органа Роспотребнадзора, полученных по результатам натурных исследований концентраций загрязняющих веществ в атмосферном воздухе и измерений уровней шума, подтверждающих соблюдение гигиенических нормативов на границе сокращённой СЗЗ.</w:t>
      </w:r>
      <w:proofErr w:type="gramEnd"/>
      <w:r w:rsidRPr="00B91C3B">
        <w:t xml:space="preserve"> После проведения процедур сокращения СЗЗ кладбища могут вновь открыться для возможности захоронения при наличии резерва площади.</w:t>
      </w:r>
    </w:p>
    <w:p w:rsidR="0086231F" w:rsidRPr="00B91C3B" w:rsidRDefault="0086231F" w:rsidP="0086231F">
      <w:pPr>
        <w:pStyle w:val="62"/>
        <w:shd w:val="clear" w:color="auto" w:fill="auto"/>
        <w:spacing w:before="0" w:after="0"/>
        <w:ind w:left="20" w:right="20" w:firstLine="700"/>
        <w:jc w:val="both"/>
      </w:pPr>
      <w:r w:rsidRPr="00B91C3B">
        <w:t>Кладбища, расположенные с нарушением требований водоохранного (Водный кодекс Российской Федерации) в границах водоохранных зон поверхностных водных объектов, подлежат закрытию. На этих кладбищах должны проводиться мероприятия по исключению процессов затопления и подтопления территории (дренаж, обвалование и пр.).</w:t>
      </w:r>
    </w:p>
    <w:p w:rsidR="0086231F" w:rsidRPr="00B91C3B" w:rsidRDefault="0086231F" w:rsidP="0086231F">
      <w:pPr>
        <w:pStyle w:val="62"/>
        <w:shd w:val="clear" w:color="auto" w:fill="auto"/>
        <w:spacing w:before="0" w:after="0"/>
        <w:ind w:left="20" w:right="20" w:firstLine="700"/>
        <w:jc w:val="both"/>
      </w:pPr>
      <w:proofErr w:type="gramStart"/>
      <w:r w:rsidRPr="00B91C3B">
        <w:t>На основании статьи 17 Федерального закона от 12</w:t>
      </w:r>
      <w:r w:rsidR="003D1A90" w:rsidRPr="00B91C3B">
        <w:t>.01.</w:t>
      </w:r>
      <w:r w:rsidRPr="00B91C3B">
        <w:t>1996 № 8-ФЗ «О погребении и похоронном деле» при нарушении санитарных и экологических требований к содержанию места погребения органы местного самоуправления обязаны приостановить или прекратить деятельность на месте погребения и принять меры по устранению допущенных нарушений и ликвидации неблагоприятного воздействия места погребения на окружающую среду и здоровье человека, а также по созданию нового места</w:t>
      </w:r>
      <w:proofErr w:type="gramEnd"/>
      <w:r w:rsidRPr="00B91C3B">
        <w:t xml:space="preserve"> погребения. Копии постановлений о закрытии кладбищ должны быть направлены в Главное управление региональной безопасности Московской области.</w:t>
      </w:r>
    </w:p>
    <w:p w:rsidR="0086231F" w:rsidRPr="00B91C3B" w:rsidRDefault="0086231F" w:rsidP="0086231F">
      <w:pPr>
        <w:pStyle w:val="62"/>
        <w:shd w:val="clear" w:color="auto" w:fill="auto"/>
        <w:spacing w:before="0" w:after="0"/>
        <w:ind w:left="20" w:right="20" w:firstLine="700"/>
        <w:jc w:val="both"/>
      </w:pPr>
      <w:r w:rsidRPr="00B91C3B">
        <w:t>Исключается осуществление захоронений в придорожной полосе автомобильных дорог, в охранных зонах объектов электросетевого хозяйства, в зоне минимально допустимых расстояний до объектов магистральной сети газоснабжения, в охранной зоне линий и сооружений связи, в охранных зонах тепловых сетей. Режим использования охранных зон данных сетей необходимо согласовать с собственниками сетей.</w:t>
      </w:r>
    </w:p>
    <w:p w:rsidR="0086231F" w:rsidRPr="00B91C3B" w:rsidRDefault="0086231F" w:rsidP="0086231F">
      <w:pPr>
        <w:pStyle w:val="62"/>
        <w:shd w:val="clear" w:color="auto" w:fill="auto"/>
        <w:spacing w:before="0" w:after="0"/>
        <w:ind w:left="20" w:right="20" w:firstLine="700"/>
        <w:jc w:val="both"/>
      </w:pPr>
      <w:r w:rsidRPr="00B91C3B">
        <w:t>Таким образом, в городском округе Лотошино санитарные зоны многих объектов в настоящее время не выдержаны, в них расположена жилая застройка и СНТ. Наиболее сложная ситуация сложилась в р.п. Лотошино, где промышленные предприятия соседствуют с территориями жилой застройки, что не позволяет обеспечить требуемые по санитарным правилам гигиенические разрывы.</w:t>
      </w:r>
    </w:p>
    <w:p w:rsidR="0086231F" w:rsidRPr="00B91C3B" w:rsidRDefault="0086231F" w:rsidP="0086231F">
      <w:pPr>
        <w:pStyle w:val="62"/>
        <w:shd w:val="clear" w:color="auto" w:fill="auto"/>
        <w:spacing w:before="0" w:after="0"/>
        <w:ind w:left="20" w:right="20" w:firstLine="700"/>
        <w:jc w:val="both"/>
        <w:rPr>
          <w:sz w:val="24"/>
          <w:szCs w:val="24"/>
        </w:rPr>
      </w:pPr>
      <w:r w:rsidRPr="00B91C3B">
        <w:t xml:space="preserve">Во многих случаях жилая застройка располагается также в СЗЗ сельскохозяйственных производственных объектов. Высокая концентрация поголовья скота на фермах приводит к образованию высококонцентрированных стоков и отходов, выбросов в атмосферу, что вызывает необходимость установления значительных по размеру СЗЗ, призванных обеспечивать снижение вредного воздействия до гигиенических нормативов. Однако на практике эти требования не всегда выполняются. Причины могут </w:t>
      </w:r>
      <w:r w:rsidRPr="00B91C3B">
        <w:rPr>
          <w:sz w:val="24"/>
          <w:szCs w:val="24"/>
        </w:rPr>
        <w:t>быть разными, часто же они заключаются в историческом (первоначальном) размещении объектов вблизи с жилыми домами и в увеличении со временем поголовья сверх проектной мощности.</w:t>
      </w:r>
    </w:p>
    <w:p w:rsidR="0086231F" w:rsidRPr="00B91C3B" w:rsidRDefault="0086231F" w:rsidP="0086231F">
      <w:pPr>
        <w:pStyle w:val="62"/>
        <w:shd w:val="clear" w:color="auto" w:fill="auto"/>
        <w:spacing w:before="0" w:after="0" w:line="278" w:lineRule="exact"/>
        <w:ind w:left="20" w:right="20" w:firstLine="720"/>
        <w:jc w:val="both"/>
        <w:rPr>
          <w:sz w:val="24"/>
          <w:szCs w:val="24"/>
        </w:rPr>
      </w:pPr>
      <w:proofErr w:type="gramStart"/>
      <w:r w:rsidRPr="00B91C3B">
        <w:rPr>
          <w:rStyle w:val="3f0"/>
          <w:color w:val="auto"/>
          <w:sz w:val="24"/>
          <w:szCs w:val="24"/>
        </w:rPr>
        <w:t>Наличием больших по размеру СЗЗ и, соответственно, большим число проживающего в них населения, характеризуются также очистные сооружения коммунально-бытовых стоков.</w:t>
      </w:r>
      <w:proofErr w:type="gramEnd"/>
    </w:p>
    <w:p w:rsidR="0086231F" w:rsidRPr="00B91C3B" w:rsidRDefault="0086231F" w:rsidP="00823150">
      <w:pPr>
        <w:pStyle w:val="62"/>
        <w:shd w:val="clear" w:color="auto" w:fill="auto"/>
        <w:spacing w:before="0" w:after="0" w:line="240" w:lineRule="auto"/>
        <w:ind w:left="23" w:right="23" w:firstLine="720"/>
        <w:jc w:val="both"/>
        <w:rPr>
          <w:sz w:val="24"/>
          <w:szCs w:val="24"/>
        </w:rPr>
      </w:pPr>
      <w:r w:rsidRPr="00B91C3B">
        <w:rPr>
          <w:rStyle w:val="3f0"/>
          <w:color w:val="auto"/>
          <w:sz w:val="24"/>
          <w:szCs w:val="24"/>
        </w:rPr>
        <w:t xml:space="preserve">В соответствии пунктом 2.6 СанПиН 2.2.1/2.1.1.1200-03 (новая редакция), для автомобильных магистралей устанавливается расстояние (санитарный разрыв) от источника физического воздействия, уменьшающее эти воздействия до значений гигиенических нормативов. Величина санитарного разрыва устанавливается в каждом конкретном случае на основании расчетов рассеивания физических факторов (шума) с последующим проведением натурных исследований и измерений. Проведённые в составе данного проекта расчеты показали, что на текущий период величина санитарного разрыва вдоль автомобильной дороги «Тверь — Лотошино — Шаховская — Уваровка» составляет 11—14 м, </w:t>
      </w:r>
      <w:proofErr w:type="gramStart"/>
      <w:r w:rsidRPr="00B91C3B">
        <w:rPr>
          <w:rStyle w:val="3f0"/>
          <w:color w:val="auto"/>
          <w:sz w:val="24"/>
          <w:szCs w:val="24"/>
        </w:rPr>
        <w:t>вдоль</w:t>
      </w:r>
      <w:proofErr w:type="gramEnd"/>
      <w:r w:rsidRPr="00B91C3B">
        <w:rPr>
          <w:rStyle w:val="3f0"/>
          <w:color w:val="auto"/>
          <w:sz w:val="24"/>
          <w:szCs w:val="24"/>
        </w:rPr>
        <w:t xml:space="preserve"> «</w:t>
      </w:r>
      <w:proofErr w:type="gramStart"/>
      <w:r w:rsidRPr="00B91C3B">
        <w:rPr>
          <w:rStyle w:val="3f0"/>
          <w:color w:val="auto"/>
          <w:sz w:val="24"/>
          <w:szCs w:val="24"/>
        </w:rPr>
        <w:t>Лотошино</w:t>
      </w:r>
      <w:proofErr w:type="gramEnd"/>
      <w:r w:rsidRPr="00B91C3B">
        <w:rPr>
          <w:rStyle w:val="3f0"/>
          <w:color w:val="auto"/>
          <w:sz w:val="24"/>
          <w:szCs w:val="24"/>
        </w:rPr>
        <w:t xml:space="preserve"> — Суворово — Клин» — 12—15 м. Жилая застройка в зону санитарных разрывов не попадает.</w:t>
      </w:r>
    </w:p>
    <w:p w:rsidR="002238B1" w:rsidRPr="00B91C3B" w:rsidRDefault="002238B1" w:rsidP="003D1A90">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Проектные предложения</w:t>
      </w:r>
    </w:p>
    <w:p w:rsidR="002238B1" w:rsidRPr="00B91C3B" w:rsidRDefault="002238B1" w:rsidP="003D1A90">
      <w:pPr>
        <w:ind w:firstLine="709"/>
        <w:jc w:val="both"/>
        <w:rPr>
          <w:bCs/>
          <w:iCs/>
        </w:rPr>
      </w:pPr>
      <w:r w:rsidRPr="00B91C3B">
        <w:rPr>
          <w:bCs/>
          <w:iCs/>
        </w:rPr>
        <w:t xml:space="preserve">Основными принципами развития производственной сферы </w:t>
      </w:r>
      <w:r w:rsidR="009F395F" w:rsidRPr="00B91C3B">
        <w:rPr>
          <w:bCs/>
          <w:iCs/>
        </w:rPr>
        <w:t xml:space="preserve">городского округа </w:t>
      </w:r>
      <w:r w:rsidRPr="00B91C3B">
        <w:rPr>
          <w:bCs/>
          <w:iCs/>
        </w:rPr>
        <w:t xml:space="preserve">Лотошино, учитывая природоохранно-рекреационные и аграрные приоритеты </w:t>
      </w:r>
      <w:r w:rsidR="009F395F" w:rsidRPr="00B91C3B">
        <w:rPr>
          <w:bCs/>
          <w:iCs/>
        </w:rPr>
        <w:t xml:space="preserve">его </w:t>
      </w:r>
      <w:r w:rsidRPr="00B91C3B">
        <w:rPr>
          <w:bCs/>
          <w:iCs/>
        </w:rPr>
        <w:t>развития, являются:</w:t>
      </w:r>
    </w:p>
    <w:p w:rsidR="002238B1" w:rsidRPr="00B91C3B" w:rsidRDefault="002238B1" w:rsidP="004C1BFC">
      <w:pPr>
        <w:pStyle w:val="affff6"/>
        <w:numPr>
          <w:ilvl w:val="0"/>
          <w:numId w:val="16"/>
        </w:numPr>
        <w:spacing w:after="0" w:line="240" w:lineRule="auto"/>
        <w:ind w:left="993" w:hanging="284"/>
        <w:contextualSpacing w:val="0"/>
        <w:jc w:val="both"/>
        <w:rPr>
          <w:rFonts w:ascii="Times New Roman" w:hAnsi="Times New Roman"/>
          <w:bCs/>
          <w:iCs/>
          <w:sz w:val="24"/>
          <w:szCs w:val="24"/>
        </w:rPr>
      </w:pPr>
      <w:r w:rsidRPr="00B91C3B">
        <w:rPr>
          <w:rFonts w:ascii="Times New Roman" w:hAnsi="Times New Roman"/>
          <w:bCs/>
          <w:iCs/>
          <w:sz w:val="24"/>
          <w:szCs w:val="24"/>
        </w:rPr>
        <w:t>развитие хозяйственной деятельности за счёт эффективного использования территории вновь организуемых производственных объектов;</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ограничение размещения и развития видов производств, являющихся крупными потребителями топлива, воды и сырья, запрет на размещение предприятий, относящихся к II–I классам санитарной вредности;</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 xml:space="preserve">изменение и усовершенствование технологий предприятий, являющихся источниками загрязнения окружающей среды; </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 xml:space="preserve">сохранение существующих производственных объектов при условии исключения их негативного воздействия на территории жилой застройки и прочие территории с нормируемыми показателями качества среды обитания, разработка проектов сокращения СЗЗ тех объектов, у которых она не выдерживается в настоящее время (таблицы </w:t>
      </w:r>
      <w:r w:rsidR="00445F37" w:rsidRPr="00B91C3B">
        <w:rPr>
          <w:rFonts w:ascii="Times New Roman" w:hAnsi="Times New Roman"/>
          <w:bCs/>
          <w:iCs/>
          <w:sz w:val="24"/>
          <w:szCs w:val="24"/>
        </w:rPr>
        <w:t>2.</w:t>
      </w:r>
      <w:r w:rsidRPr="00B91C3B">
        <w:rPr>
          <w:rFonts w:ascii="Times New Roman" w:hAnsi="Times New Roman"/>
          <w:bCs/>
          <w:iCs/>
          <w:sz w:val="24"/>
          <w:szCs w:val="24"/>
        </w:rPr>
        <w:t>3.1–</w:t>
      </w:r>
      <w:r w:rsidR="00445F37" w:rsidRPr="00B91C3B">
        <w:rPr>
          <w:rFonts w:ascii="Times New Roman" w:hAnsi="Times New Roman"/>
          <w:bCs/>
          <w:iCs/>
          <w:sz w:val="24"/>
          <w:szCs w:val="24"/>
        </w:rPr>
        <w:t>2.</w:t>
      </w:r>
      <w:r w:rsidRPr="00B91C3B">
        <w:rPr>
          <w:rFonts w:ascii="Times New Roman" w:hAnsi="Times New Roman"/>
          <w:bCs/>
          <w:iCs/>
          <w:sz w:val="24"/>
          <w:szCs w:val="24"/>
        </w:rPr>
        <w:t>3.</w:t>
      </w:r>
      <w:r w:rsidR="00445F37" w:rsidRPr="00B91C3B">
        <w:rPr>
          <w:rFonts w:ascii="Times New Roman" w:hAnsi="Times New Roman"/>
          <w:bCs/>
          <w:iCs/>
          <w:sz w:val="24"/>
          <w:szCs w:val="24"/>
        </w:rPr>
        <w:t>3</w:t>
      </w:r>
      <w:r w:rsidRPr="00B91C3B">
        <w:rPr>
          <w:rFonts w:ascii="Times New Roman" w:hAnsi="Times New Roman"/>
          <w:bCs/>
          <w:iCs/>
          <w:sz w:val="24"/>
          <w:szCs w:val="24"/>
        </w:rPr>
        <w:t>);</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развитие агропромышленной деятельности за счёт наращивания мощностей в существующих предприятиях, а также за счёт вновь организуемых сельскохозяйственных предприятий;</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развитие предприятия, занимающегося торфоразработкой;</w:t>
      </w:r>
    </w:p>
    <w:p w:rsidR="002238B1" w:rsidRPr="00B91C3B" w:rsidRDefault="002238B1" w:rsidP="004C1BFC">
      <w:pPr>
        <w:pStyle w:val="affff6"/>
        <w:numPr>
          <w:ilvl w:val="0"/>
          <w:numId w:val="16"/>
        </w:numPr>
        <w:spacing w:before="120"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 xml:space="preserve">размещение новых предприятий и коммунальных объектов на основании расчёта их воздействия на качество воздуха, с обеспечением санитарно-гигиенических нормативов и требований воздухоохранного законодательства, а также – при наличии разработанных проектов санитарно-защитных зон. </w:t>
      </w:r>
    </w:p>
    <w:p w:rsidR="00A23CEE" w:rsidRPr="00B91C3B" w:rsidRDefault="002238B1" w:rsidP="004C1BFC">
      <w:pPr>
        <w:ind w:firstLine="709"/>
        <w:jc w:val="both"/>
      </w:pPr>
      <w:r w:rsidRPr="00B91C3B">
        <w:rPr>
          <w:bCs/>
          <w:iCs/>
        </w:rPr>
        <w:t xml:space="preserve">В процессе развития производственно-хозяйственной сферы </w:t>
      </w:r>
      <w:r w:rsidR="00D27304" w:rsidRPr="00B91C3B">
        <w:rPr>
          <w:bCs/>
          <w:iCs/>
        </w:rPr>
        <w:t xml:space="preserve">городского округа </w:t>
      </w:r>
      <w:r w:rsidRPr="00B91C3B">
        <w:rPr>
          <w:bCs/>
          <w:iCs/>
        </w:rPr>
        <w:t xml:space="preserve">Лотошино предполагается ориентация на интенсификацию производства и внедрение природоохранных технологий. Экологический эффект будет состоять в сокращении объёма и спектра загрязняющих веществ, выбрасываемых в атмосферу, и в уменьшении размеров санитарно-защитных зон, что позволит более эффективно использовать территории, попадающие в эти зоны. В первую очередь это относится к молочно-товарным фермам (далее – МТФ), паркам сельхозтехники. Практически все они расположены вблизи объектов жилой или дачной застройки, что является нарушением режима СЗЗ. </w:t>
      </w:r>
      <w:r w:rsidR="002934E0" w:rsidRPr="00B91C3B">
        <w:rPr>
          <w:bCs/>
          <w:iCs/>
        </w:rPr>
        <w:t xml:space="preserve">Тем не менее, в </w:t>
      </w:r>
      <w:r w:rsidR="00D27304" w:rsidRPr="00B91C3B">
        <w:rPr>
          <w:bCs/>
          <w:iCs/>
        </w:rPr>
        <w:t>Генеральном плане городского округа</w:t>
      </w:r>
      <w:r w:rsidRPr="00B91C3B">
        <w:rPr>
          <w:bCs/>
          <w:iCs/>
        </w:rPr>
        <w:t xml:space="preserve"> Лотошино предусматривает</w:t>
      </w:r>
      <w:r w:rsidR="00AD4EE4" w:rsidRPr="00B91C3B">
        <w:rPr>
          <w:bCs/>
          <w:iCs/>
        </w:rPr>
        <w:t>ся</w:t>
      </w:r>
      <w:r w:rsidRPr="00B91C3B">
        <w:rPr>
          <w:bCs/>
          <w:iCs/>
        </w:rPr>
        <w:t xml:space="preserve"> сохранение объектов сельского хозяйства (а в ряде случаев – их развитие с увеличением поголовья скота), </w:t>
      </w:r>
      <w:r w:rsidR="002934E0" w:rsidRPr="00B91C3B">
        <w:rPr>
          <w:bCs/>
          <w:iCs/>
        </w:rPr>
        <w:t xml:space="preserve">поскольку они </w:t>
      </w:r>
      <w:r w:rsidRPr="00B91C3B">
        <w:rPr>
          <w:bCs/>
          <w:iCs/>
        </w:rPr>
        <w:t>обеспечиваю</w:t>
      </w:r>
      <w:r w:rsidR="002934E0" w:rsidRPr="00B91C3B">
        <w:rPr>
          <w:bCs/>
          <w:iCs/>
        </w:rPr>
        <w:t>т</w:t>
      </w:r>
      <w:r w:rsidRPr="00B91C3B">
        <w:rPr>
          <w:bCs/>
          <w:iCs/>
        </w:rPr>
        <w:t xml:space="preserve"> традиционную для района сельскохозяйственную направленность производства. </w:t>
      </w:r>
    </w:p>
    <w:p w:rsidR="00A23CEE" w:rsidRPr="00B91C3B" w:rsidRDefault="00A23CEE" w:rsidP="004C1BFC">
      <w:pPr>
        <w:ind w:firstLine="709"/>
        <w:jc w:val="both"/>
      </w:pPr>
      <w:r w:rsidRPr="00B91C3B">
        <w:t xml:space="preserve">Фермы крупного рогатого скота относятся к предприятиям </w:t>
      </w:r>
      <w:r w:rsidR="00442EB0" w:rsidRPr="00B91C3B">
        <w:rPr>
          <w:lang w:val="en-US"/>
        </w:rPr>
        <w:t>II </w:t>
      </w:r>
      <w:r w:rsidR="00442EB0" w:rsidRPr="00B91C3B">
        <w:t>–</w:t>
      </w:r>
      <w:r w:rsidR="00442EB0" w:rsidRPr="00B91C3B">
        <w:rPr>
          <w:lang w:val="en-US"/>
        </w:rPr>
        <w:t> </w:t>
      </w:r>
      <w:r w:rsidRPr="00B91C3B">
        <w:rPr>
          <w:lang w:val="en-US"/>
        </w:rPr>
        <w:t>III</w:t>
      </w:r>
      <w:r w:rsidRPr="00B91C3B">
        <w:t xml:space="preserve"> класса опасности, для которых, на основании п. 2.1 СанПиН 2.2.1/2.1.1.-1200-03 (Новая редакция) требуется разработка проектов санитарно-защитных зон. Они должны включать расчёты ожидаемого загрязнения атмосферного воздуха (с учётом фона) и уровней физического воздействия на атмосферный воздух, которые должны подтверждаться результатами натурных исследований и измерений.</w:t>
      </w:r>
    </w:p>
    <w:p w:rsidR="00A23CEE" w:rsidRPr="00B91C3B" w:rsidRDefault="00A23CEE" w:rsidP="004C1BFC">
      <w:pPr>
        <w:ind w:firstLine="709"/>
        <w:jc w:val="both"/>
      </w:pPr>
      <w:r w:rsidRPr="00B91C3B">
        <w:t>На основании п. 3.2 СанПиН 2.2.1/2.1.1.-1200-03 (Новая редакция) в проекте санитарно-защитной зоны при реконструкции или техническом перевооружении действующих промышленных объектов, производств и сооружений должны быть предусмотрены мероприятия и средства на организацию санитарно-защитных зон, включая (в случае необходимости) отселение жителей.</w:t>
      </w:r>
    </w:p>
    <w:p w:rsidR="002238B1" w:rsidRPr="00B91C3B" w:rsidRDefault="00A23CEE" w:rsidP="004C1BFC">
      <w:pPr>
        <w:ind w:firstLine="709"/>
        <w:jc w:val="both"/>
        <w:rPr>
          <w:bCs/>
          <w:iCs/>
        </w:rPr>
      </w:pPr>
      <w:r w:rsidRPr="00B91C3B">
        <w:t xml:space="preserve">Сокращение СЗЗ </w:t>
      </w:r>
      <w:r w:rsidR="00442EB0" w:rsidRPr="00B91C3B">
        <w:t xml:space="preserve">ферм </w:t>
      </w:r>
      <w:r w:rsidRPr="00B91C3B">
        <w:t>достигается путём применения комплекса природоохранных мероприятий</w:t>
      </w:r>
      <w:r w:rsidR="00442EB0" w:rsidRPr="00B91C3B">
        <w:t>:</w:t>
      </w:r>
      <w:r w:rsidR="002238B1" w:rsidRPr="00B91C3B">
        <w:rPr>
          <w:bCs/>
          <w:iCs/>
        </w:rPr>
        <w:t xml:space="preserve"> </w:t>
      </w:r>
    </w:p>
    <w:p w:rsidR="002238B1" w:rsidRPr="00B91C3B" w:rsidRDefault="002238B1" w:rsidP="004C1BFC">
      <w:pPr>
        <w:pStyle w:val="affff6"/>
        <w:numPr>
          <w:ilvl w:val="0"/>
          <w:numId w:val="16"/>
        </w:numPr>
        <w:spacing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 xml:space="preserve">организационных – более рациональная организация территории ферм, перемещение наиболее влияющих на окружающую среду объектов на максимально возможное расстояние от жилья, </w:t>
      </w:r>
      <w:r w:rsidR="00442EB0" w:rsidRPr="00B91C3B">
        <w:rPr>
          <w:rFonts w:ascii="Times New Roman" w:hAnsi="Times New Roman"/>
          <w:bCs/>
          <w:iCs/>
          <w:sz w:val="24"/>
          <w:szCs w:val="24"/>
        </w:rPr>
        <w:t xml:space="preserve">экранирование жилой застройки административными зданиями,  размещаемыми на территории предприятия с её стороны, </w:t>
      </w:r>
      <w:r w:rsidRPr="00B91C3B">
        <w:rPr>
          <w:rFonts w:ascii="Times New Roman" w:hAnsi="Times New Roman"/>
          <w:bCs/>
          <w:iCs/>
          <w:sz w:val="24"/>
          <w:szCs w:val="24"/>
        </w:rPr>
        <w:t>организация СЗЗ за счёт части собственной территории;</w:t>
      </w:r>
    </w:p>
    <w:p w:rsidR="002238B1" w:rsidRPr="00B91C3B" w:rsidRDefault="002238B1" w:rsidP="004C1BFC">
      <w:pPr>
        <w:pStyle w:val="affff6"/>
        <w:numPr>
          <w:ilvl w:val="0"/>
          <w:numId w:val="16"/>
        </w:numPr>
        <w:spacing w:after="0" w:line="240" w:lineRule="auto"/>
        <w:ind w:left="993" w:hanging="284"/>
        <w:jc w:val="both"/>
        <w:rPr>
          <w:rFonts w:ascii="Times New Roman" w:hAnsi="Times New Roman"/>
          <w:bCs/>
          <w:iCs/>
          <w:sz w:val="24"/>
          <w:szCs w:val="24"/>
        </w:rPr>
      </w:pPr>
      <w:r w:rsidRPr="00B91C3B">
        <w:rPr>
          <w:rFonts w:ascii="Times New Roman" w:hAnsi="Times New Roman"/>
          <w:bCs/>
          <w:iCs/>
          <w:sz w:val="24"/>
          <w:szCs w:val="24"/>
        </w:rPr>
        <w:t>технических – совершенствование системы вентиляции, внедрение новых технологий содержания поголовья и уборки навоза на основе имеющихся отечественных и зарубежных разработок;</w:t>
      </w:r>
    </w:p>
    <w:p w:rsidR="002238B1" w:rsidRPr="00B91C3B" w:rsidRDefault="002238B1" w:rsidP="004C1BFC">
      <w:pPr>
        <w:pStyle w:val="affff6"/>
        <w:numPr>
          <w:ilvl w:val="0"/>
          <w:numId w:val="16"/>
        </w:numPr>
        <w:spacing w:after="0" w:line="240" w:lineRule="auto"/>
        <w:ind w:left="993" w:hanging="284"/>
        <w:jc w:val="both"/>
        <w:rPr>
          <w:rFonts w:ascii="Times New Roman" w:hAnsi="Times New Roman"/>
          <w:bCs/>
          <w:iCs/>
          <w:sz w:val="24"/>
          <w:szCs w:val="24"/>
        </w:rPr>
      </w:pPr>
      <w:proofErr w:type="gramStart"/>
      <w:r w:rsidRPr="00B91C3B">
        <w:rPr>
          <w:rFonts w:ascii="Times New Roman" w:hAnsi="Times New Roman"/>
          <w:bCs/>
          <w:iCs/>
          <w:sz w:val="24"/>
          <w:szCs w:val="24"/>
        </w:rPr>
        <w:t>лесомелиоративных</w:t>
      </w:r>
      <w:proofErr w:type="gramEnd"/>
      <w:r w:rsidRPr="00B91C3B">
        <w:rPr>
          <w:rFonts w:ascii="Times New Roman" w:hAnsi="Times New Roman"/>
          <w:bCs/>
          <w:iCs/>
          <w:sz w:val="24"/>
          <w:szCs w:val="24"/>
        </w:rPr>
        <w:t xml:space="preserve"> – создание буферного озеленения между фермами и жилой застройкой.</w:t>
      </w:r>
    </w:p>
    <w:p w:rsidR="00390F76" w:rsidRPr="00B91C3B" w:rsidRDefault="002238B1" w:rsidP="004A5C1C">
      <w:pPr>
        <w:ind w:firstLine="709"/>
        <w:jc w:val="both"/>
      </w:pPr>
      <w:proofErr w:type="gramStart"/>
      <w:r w:rsidRPr="00B91C3B">
        <w:rPr>
          <w:bCs/>
          <w:iCs/>
        </w:rPr>
        <w:t xml:space="preserve">Сосуществование коммунальных объектов (в первую очередь – очистных сооружений бытовой канализации) и населённых пунктов, частично расположенных в их </w:t>
      </w:r>
      <w:r w:rsidR="0003354D" w:rsidRPr="00B91C3B">
        <w:rPr>
          <w:bCs/>
          <w:iCs/>
        </w:rPr>
        <w:t>СЗЗ</w:t>
      </w:r>
      <w:r w:rsidRPr="00B91C3B">
        <w:rPr>
          <w:bCs/>
          <w:iCs/>
        </w:rPr>
        <w:t>, также требует всестороннего проведения мероприятий по сокращению СЗЗ.</w:t>
      </w:r>
      <w:proofErr w:type="gramEnd"/>
      <w:r w:rsidRPr="00B91C3B">
        <w:rPr>
          <w:bCs/>
          <w:iCs/>
        </w:rPr>
        <w:t xml:space="preserve"> </w:t>
      </w:r>
      <w:r w:rsidR="00F5137C" w:rsidRPr="00B91C3B">
        <w:t>Сокращения СЗЗ до минимума можно добиться путём применения технологии термической обработки илового осадка (для максимального сокращения площади, занимаемой иловыми картами), включения в состав очистных сооружений установки для дезинфекции и дезодорации воздуха, поступающего от блока доочистки и аварийных иловых карт.</w:t>
      </w:r>
      <w:r w:rsidR="00390F76" w:rsidRPr="00B91C3B">
        <w:t xml:space="preserve"> </w:t>
      </w:r>
      <w:r w:rsidRPr="00B91C3B">
        <w:rPr>
          <w:bCs/>
          <w:iCs/>
        </w:rPr>
        <w:t xml:space="preserve">При проведении модернизации (реконструкции) очистных сооружений и ликвидации полей фильтрации можно достичь сокращения СЗЗ до 100–150 м. </w:t>
      </w:r>
      <w:r w:rsidR="00390F76" w:rsidRPr="00B91C3B">
        <w:t xml:space="preserve">На стадии разработки проектов реконструкции очистных сооружений необходимо проведение расчёта рассеивания загрязняющих веществ и акустического воздействия, обосновывающих величину требуемой </w:t>
      </w:r>
      <w:r w:rsidR="0003354D" w:rsidRPr="00B91C3B">
        <w:t>СЗЗ</w:t>
      </w:r>
      <w:r w:rsidR="00390F76" w:rsidRPr="00B91C3B">
        <w:t>, достаточность которой должна подтверждаться замерами.</w:t>
      </w:r>
    </w:p>
    <w:p w:rsidR="002E44F2" w:rsidRPr="00B91C3B" w:rsidRDefault="002238B1" w:rsidP="004A5C1C">
      <w:pPr>
        <w:ind w:firstLine="709"/>
        <w:jc w:val="both"/>
        <w:rPr>
          <w:bCs/>
          <w:iCs/>
        </w:rPr>
      </w:pPr>
      <w:r w:rsidRPr="00B91C3B">
        <w:rPr>
          <w:bCs/>
          <w:iCs/>
        </w:rPr>
        <w:t>Выбор мест для размещения новых очистных сооружений должен осуществляться с учётом требований СанПиН 2.2.1/2.1.1.1200-03 (новая редакция) в зависимости от типа и мощности сооружений.</w:t>
      </w:r>
      <w:r w:rsidR="002E44F2" w:rsidRPr="00B91C3B">
        <w:rPr>
          <w:bCs/>
          <w:iCs/>
        </w:rPr>
        <w:t xml:space="preserve"> </w:t>
      </w:r>
    </w:p>
    <w:p w:rsidR="002E44F2" w:rsidRPr="00B91C3B" w:rsidRDefault="002E44F2" w:rsidP="004A5C1C">
      <w:pPr>
        <w:ind w:firstLine="709"/>
        <w:jc w:val="both"/>
      </w:pPr>
      <w:r w:rsidRPr="00B91C3B">
        <w:t>Размещение новых очистных сооружений канализации и поверхностного стока в графической части проекта Генерального плана показано условно, согласно размещению планируемых территорий по очередям строительства, и будет уточняться и детально прорабатываться на следующих стадиях проектирования с учётом рекомендаций и заключений органов Роспотребнадзора и Росприроднадзора, с учётом возможности обеспечения требуемой СЗЗ.</w:t>
      </w:r>
    </w:p>
    <w:p w:rsidR="002238B1" w:rsidRPr="00B91C3B" w:rsidRDefault="0003354D" w:rsidP="004A5C1C">
      <w:pPr>
        <w:ind w:firstLine="709"/>
        <w:jc w:val="both"/>
        <w:rPr>
          <w:bCs/>
          <w:iCs/>
        </w:rPr>
      </w:pPr>
      <w:r w:rsidRPr="00B91C3B">
        <w:rPr>
          <w:bCs/>
          <w:iCs/>
        </w:rPr>
        <w:t>В Генеральном плане городского округа</w:t>
      </w:r>
      <w:r w:rsidR="002238B1" w:rsidRPr="00B91C3B">
        <w:rPr>
          <w:bCs/>
          <w:iCs/>
        </w:rPr>
        <w:t xml:space="preserve"> </w:t>
      </w:r>
      <w:r w:rsidR="00124119" w:rsidRPr="00B91C3B">
        <w:rPr>
          <w:bCs/>
          <w:iCs/>
        </w:rPr>
        <w:t>Лотошино</w:t>
      </w:r>
      <w:r w:rsidR="002238B1" w:rsidRPr="00B91C3B">
        <w:rPr>
          <w:bCs/>
          <w:iCs/>
        </w:rPr>
        <w:t xml:space="preserve"> </w:t>
      </w:r>
      <w:r w:rsidRPr="00B91C3B">
        <w:rPr>
          <w:bCs/>
          <w:iCs/>
        </w:rPr>
        <w:t xml:space="preserve">предусмотрено </w:t>
      </w:r>
      <w:r w:rsidR="002238B1" w:rsidRPr="00B91C3B">
        <w:rPr>
          <w:bCs/>
          <w:iCs/>
        </w:rPr>
        <w:t>развитие производственного комплекса – создание новых производственн</w:t>
      </w:r>
      <w:r w:rsidR="00F54F57" w:rsidRPr="00B91C3B">
        <w:rPr>
          <w:bCs/>
          <w:iCs/>
        </w:rPr>
        <w:t>ых</w:t>
      </w:r>
      <w:r w:rsidR="002238B1" w:rsidRPr="00B91C3B">
        <w:rPr>
          <w:bCs/>
          <w:iCs/>
        </w:rPr>
        <w:t xml:space="preserve"> объектов, объектов транспортной и агропромышленной специализации. В таблице </w:t>
      </w:r>
      <w:r w:rsidR="00124119" w:rsidRPr="00B91C3B">
        <w:rPr>
          <w:bCs/>
          <w:iCs/>
        </w:rPr>
        <w:t>2</w:t>
      </w:r>
      <w:r w:rsidR="002827DB" w:rsidRPr="00B91C3B">
        <w:rPr>
          <w:bCs/>
          <w:iCs/>
        </w:rPr>
        <w:t>.</w:t>
      </w:r>
      <w:r w:rsidR="002238B1" w:rsidRPr="00B91C3B">
        <w:rPr>
          <w:bCs/>
          <w:iCs/>
        </w:rPr>
        <w:t>3.</w:t>
      </w:r>
      <w:r w:rsidR="004A5C1C" w:rsidRPr="00B91C3B">
        <w:rPr>
          <w:bCs/>
          <w:iCs/>
        </w:rPr>
        <w:t>5</w:t>
      </w:r>
      <w:r w:rsidR="002238B1" w:rsidRPr="00B91C3B">
        <w:rPr>
          <w:bCs/>
          <w:iCs/>
        </w:rPr>
        <w:t xml:space="preserve"> представлены сведения </w:t>
      </w:r>
      <w:r w:rsidR="00F54F57" w:rsidRPr="00B91C3B">
        <w:rPr>
          <w:bCs/>
          <w:iCs/>
        </w:rPr>
        <w:t>о допустимом классе санитарной опасности вновь размещаемых объектов</w:t>
      </w:r>
      <w:r w:rsidR="002238B1" w:rsidRPr="00B91C3B">
        <w:rPr>
          <w:bCs/>
          <w:iCs/>
        </w:rPr>
        <w:t>.</w:t>
      </w:r>
    </w:p>
    <w:p w:rsidR="00124119" w:rsidRPr="00B91C3B" w:rsidRDefault="00124119" w:rsidP="00823150">
      <w:pPr>
        <w:keepNext/>
        <w:pageBreakBefore/>
        <w:rPr>
          <w:bCs/>
        </w:rPr>
      </w:pPr>
      <w:r w:rsidRPr="00B91C3B">
        <w:rPr>
          <w:bCs/>
        </w:rPr>
        <w:t>Таблица 2.3.</w:t>
      </w:r>
      <w:r w:rsidR="004A5C1C" w:rsidRPr="00B91C3B">
        <w:rPr>
          <w:bCs/>
        </w:rPr>
        <w:t>5.</w:t>
      </w:r>
    </w:p>
    <w:tbl>
      <w:tblPr>
        <w:tblStyle w:val="af7"/>
        <w:tblW w:w="5000" w:type="pct"/>
        <w:tblLayout w:type="fixed"/>
        <w:tblLook w:val="04A0"/>
      </w:tblPr>
      <w:tblGrid>
        <w:gridCol w:w="695"/>
        <w:gridCol w:w="2627"/>
        <w:gridCol w:w="2185"/>
        <w:gridCol w:w="1900"/>
        <w:gridCol w:w="2446"/>
      </w:tblGrid>
      <w:tr w:rsidR="00124119" w:rsidRPr="00B91C3B" w:rsidTr="00823150">
        <w:trPr>
          <w:cantSplit/>
          <w:tblHeader/>
        </w:trPr>
        <w:tc>
          <w:tcPr>
            <w:tcW w:w="353" w:type="pct"/>
            <w:vAlign w:val="center"/>
          </w:tcPr>
          <w:p w:rsidR="00124119" w:rsidRPr="00B91C3B" w:rsidRDefault="00124119" w:rsidP="003D1A90">
            <w:pPr>
              <w:jc w:val="center"/>
              <w:rPr>
                <w:bCs/>
                <w:sz w:val="22"/>
                <w:szCs w:val="22"/>
              </w:rPr>
            </w:pPr>
            <w:r w:rsidRPr="00B91C3B">
              <w:rPr>
                <w:bCs/>
                <w:sz w:val="22"/>
                <w:szCs w:val="22"/>
              </w:rPr>
              <w:t xml:space="preserve">№ </w:t>
            </w:r>
            <w:proofErr w:type="gramStart"/>
            <w:r w:rsidRPr="00B91C3B">
              <w:rPr>
                <w:bCs/>
                <w:sz w:val="22"/>
                <w:szCs w:val="22"/>
              </w:rPr>
              <w:t>п</w:t>
            </w:r>
            <w:proofErr w:type="gramEnd"/>
            <w:r w:rsidRPr="00B91C3B">
              <w:rPr>
                <w:bCs/>
                <w:sz w:val="22"/>
                <w:szCs w:val="22"/>
              </w:rPr>
              <w:t>/п</w:t>
            </w:r>
          </w:p>
        </w:tc>
        <w:tc>
          <w:tcPr>
            <w:tcW w:w="1333" w:type="pct"/>
            <w:vAlign w:val="center"/>
          </w:tcPr>
          <w:p w:rsidR="00124119" w:rsidRPr="00B91C3B" w:rsidRDefault="00124119" w:rsidP="003D1A90">
            <w:pPr>
              <w:jc w:val="center"/>
              <w:rPr>
                <w:bCs/>
                <w:sz w:val="22"/>
                <w:szCs w:val="22"/>
              </w:rPr>
            </w:pPr>
            <w:r w:rsidRPr="00B91C3B">
              <w:rPr>
                <w:bCs/>
                <w:sz w:val="22"/>
                <w:szCs w:val="22"/>
              </w:rPr>
              <w:t>Планируемые объекты</w:t>
            </w:r>
          </w:p>
        </w:tc>
        <w:tc>
          <w:tcPr>
            <w:tcW w:w="1109" w:type="pct"/>
            <w:vAlign w:val="center"/>
          </w:tcPr>
          <w:p w:rsidR="00124119" w:rsidRPr="00B91C3B" w:rsidRDefault="001947E5" w:rsidP="003D1A90">
            <w:pPr>
              <w:jc w:val="center"/>
              <w:rPr>
                <w:bCs/>
                <w:sz w:val="22"/>
                <w:szCs w:val="22"/>
              </w:rPr>
            </w:pPr>
            <w:r w:rsidRPr="00B91C3B">
              <w:rPr>
                <w:bCs/>
                <w:sz w:val="22"/>
                <w:szCs w:val="22"/>
              </w:rPr>
              <w:t>Местоположение</w:t>
            </w:r>
          </w:p>
        </w:tc>
        <w:tc>
          <w:tcPr>
            <w:tcW w:w="964" w:type="pct"/>
            <w:vAlign w:val="center"/>
          </w:tcPr>
          <w:p w:rsidR="00124119" w:rsidRPr="00B91C3B" w:rsidRDefault="00124119" w:rsidP="003D1A90">
            <w:pPr>
              <w:jc w:val="center"/>
              <w:rPr>
                <w:bCs/>
                <w:sz w:val="22"/>
                <w:szCs w:val="22"/>
              </w:rPr>
            </w:pPr>
            <w:r w:rsidRPr="00B91C3B">
              <w:rPr>
                <w:bCs/>
                <w:sz w:val="22"/>
                <w:szCs w:val="22"/>
              </w:rPr>
              <w:t>Допустимый класс санитарной опасности /</w:t>
            </w:r>
            <w:r w:rsidR="00937EBF" w:rsidRPr="00B91C3B">
              <w:rPr>
                <w:bCs/>
                <w:sz w:val="22"/>
                <w:szCs w:val="22"/>
              </w:rPr>
              <w:t xml:space="preserve"> </w:t>
            </w:r>
            <w:r w:rsidRPr="00B91C3B">
              <w:rPr>
                <w:bCs/>
                <w:sz w:val="22"/>
                <w:szCs w:val="22"/>
              </w:rPr>
              <w:t>размер СЗЗ, м</w:t>
            </w:r>
          </w:p>
        </w:tc>
        <w:tc>
          <w:tcPr>
            <w:tcW w:w="1241" w:type="pct"/>
            <w:vAlign w:val="center"/>
          </w:tcPr>
          <w:p w:rsidR="00124119" w:rsidRPr="00B91C3B" w:rsidRDefault="00124119" w:rsidP="003D1A90">
            <w:pPr>
              <w:jc w:val="center"/>
              <w:rPr>
                <w:bCs/>
                <w:sz w:val="22"/>
                <w:szCs w:val="22"/>
              </w:rPr>
            </w:pPr>
            <w:r w:rsidRPr="00B91C3B">
              <w:rPr>
                <w:bCs/>
                <w:sz w:val="22"/>
                <w:szCs w:val="22"/>
              </w:rPr>
              <w:t>Мероприятия по соблюдению режима СЗЗ</w:t>
            </w:r>
          </w:p>
        </w:tc>
      </w:tr>
      <w:tr w:rsidR="00ED282F" w:rsidRPr="00B91C3B" w:rsidTr="00823150">
        <w:trPr>
          <w:cantSplit/>
        </w:trPr>
        <w:tc>
          <w:tcPr>
            <w:tcW w:w="353" w:type="pct"/>
            <w:vAlign w:val="center"/>
          </w:tcPr>
          <w:p w:rsidR="00ED282F" w:rsidRPr="00B91C3B" w:rsidRDefault="00ED282F" w:rsidP="003D1A90">
            <w:pPr>
              <w:jc w:val="center"/>
              <w:rPr>
                <w:bCs/>
                <w:sz w:val="22"/>
                <w:szCs w:val="22"/>
              </w:rPr>
            </w:pPr>
            <w:r w:rsidRPr="00B91C3B">
              <w:rPr>
                <w:bCs/>
                <w:sz w:val="22"/>
                <w:szCs w:val="22"/>
              </w:rPr>
              <w:t>1</w:t>
            </w:r>
          </w:p>
        </w:tc>
        <w:tc>
          <w:tcPr>
            <w:tcW w:w="4647" w:type="pct"/>
            <w:gridSpan w:val="4"/>
            <w:vAlign w:val="center"/>
          </w:tcPr>
          <w:p w:rsidR="00ED282F" w:rsidRPr="00B91C3B" w:rsidRDefault="0003354D" w:rsidP="003D1A90">
            <w:pPr>
              <w:jc w:val="center"/>
              <w:rPr>
                <w:b/>
                <w:sz w:val="22"/>
                <w:szCs w:val="22"/>
              </w:rPr>
            </w:pPr>
            <w:r w:rsidRPr="00B91C3B">
              <w:rPr>
                <w:b/>
                <w:sz w:val="22"/>
                <w:szCs w:val="22"/>
              </w:rPr>
              <w:t>Планировочный район</w:t>
            </w:r>
            <w:r w:rsidR="00ED282F" w:rsidRPr="00B91C3B">
              <w:rPr>
                <w:b/>
                <w:sz w:val="22"/>
                <w:szCs w:val="22"/>
              </w:rPr>
              <w:t xml:space="preserve"> Лотошино</w:t>
            </w:r>
          </w:p>
        </w:tc>
      </w:tr>
      <w:tr w:rsidR="00124119" w:rsidRPr="00B91C3B" w:rsidTr="00823150">
        <w:trPr>
          <w:cantSplit/>
        </w:trPr>
        <w:tc>
          <w:tcPr>
            <w:tcW w:w="353" w:type="pct"/>
            <w:vAlign w:val="center"/>
          </w:tcPr>
          <w:p w:rsidR="00124119" w:rsidRPr="00B91C3B" w:rsidRDefault="00ED282F" w:rsidP="003D1A90">
            <w:pPr>
              <w:jc w:val="center"/>
              <w:rPr>
                <w:bCs/>
                <w:sz w:val="22"/>
                <w:szCs w:val="22"/>
              </w:rPr>
            </w:pPr>
            <w:r w:rsidRPr="00B91C3B">
              <w:rPr>
                <w:bCs/>
                <w:sz w:val="22"/>
                <w:szCs w:val="22"/>
              </w:rPr>
              <w:t>1.</w:t>
            </w:r>
            <w:r w:rsidR="00124119" w:rsidRPr="00B91C3B">
              <w:rPr>
                <w:bCs/>
                <w:sz w:val="22"/>
                <w:szCs w:val="22"/>
              </w:rPr>
              <w:t>1</w:t>
            </w:r>
          </w:p>
        </w:tc>
        <w:tc>
          <w:tcPr>
            <w:tcW w:w="1333" w:type="pct"/>
            <w:vAlign w:val="center"/>
          </w:tcPr>
          <w:p w:rsidR="00124119" w:rsidRPr="00B91C3B" w:rsidRDefault="00124119" w:rsidP="003D1A90">
            <w:pPr>
              <w:rPr>
                <w:bCs/>
                <w:sz w:val="22"/>
                <w:szCs w:val="22"/>
              </w:rPr>
            </w:pPr>
            <w:r w:rsidRPr="00B91C3B">
              <w:rPr>
                <w:sz w:val="22"/>
                <w:szCs w:val="22"/>
              </w:rPr>
              <w:t>Агропромышленный комплекс</w:t>
            </w:r>
          </w:p>
        </w:tc>
        <w:tc>
          <w:tcPr>
            <w:tcW w:w="1109" w:type="pct"/>
            <w:vAlign w:val="center"/>
          </w:tcPr>
          <w:p w:rsidR="00124119" w:rsidRPr="00B91C3B" w:rsidRDefault="001947E5" w:rsidP="003D1A90">
            <w:pPr>
              <w:jc w:val="center"/>
              <w:rPr>
                <w:bCs/>
                <w:sz w:val="22"/>
                <w:szCs w:val="22"/>
              </w:rPr>
            </w:pPr>
            <w:r w:rsidRPr="00B91C3B">
              <w:rPr>
                <w:sz w:val="22"/>
                <w:szCs w:val="22"/>
              </w:rPr>
              <w:t>в районе д. Новое Лисино и д. Софийское</w:t>
            </w:r>
          </w:p>
        </w:tc>
        <w:tc>
          <w:tcPr>
            <w:tcW w:w="964" w:type="pct"/>
            <w:vAlign w:val="center"/>
          </w:tcPr>
          <w:p w:rsidR="00124119" w:rsidRPr="00B91C3B" w:rsidRDefault="00124119" w:rsidP="003D1A90">
            <w:pPr>
              <w:jc w:val="center"/>
              <w:rPr>
                <w:bCs/>
                <w:sz w:val="22"/>
                <w:szCs w:val="22"/>
              </w:rPr>
            </w:pPr>
            <w:r w:rsidRPr="00B91C3B">
              <w:rPr>
                <w:bCs/>
                <w:sz w:val="22"/>
                <w:szCs w:val="22"/>
              </w:rPr>
              <w:t>V –</w:t>
            </w:r>
            <w:r w:rsidRPr="00B91C3B">
              <w:rPr>
                <w:sz w:val="22"/>
                <w:szCs w:val="22"/>
              </w:rPr>
              <w:t> </w:t>
            </w:r>
            <w:r w:rsidRPr="00B91C3B">
              <w:rPr>
                <w:bCs/>
                <w:sz w:val="22"/>
                <w:szCs w:val="22"/>
              </w:rPr>
              <w:t>III / 50 – 300</w:t>
            </w:r>
          </w:p>
        </w:tc>
        <w:tc>
          <w:tcPr>
            <w:tcW w:w="1241" w:type="pct"/>
            <w:vAlign w:val="center"/>
          </w:tcPr>
          <w:p w:rsidR="00124119" w:rsidRPr="00B91C3B" w:rsidRDefault="00124119" w:rsidP="003D1A90">
            <w:pPr>
              <w:jc w:val="center"/>
              <w:rPr>
                <w:bCs/>
                <w:sz w:val="22"/>
                <w:szCs w:val="22"/>
              </w:rPr>
            </w:pPr>
            <w:r w:rsidRPr="00B91C3B">
              <w:rPr>
                <w:sz w:val="22"/>
                <w:szCs w:val="22"/>
              </w:rPr>
              <w:t xml:space="preserve">Расположение со стороны д. Софийское объектов </w:t>
            </w:r>
            <w:r w:rsidRPr="00B91C3B">
              <w:rPr>
                <w:bCs/>
                <w:sz w:val="22"/>
                <w:szCs w:val="22"/>
              </w:rPr>
              <w:t>V класса</w:t>
            </w:r>
          </w:p>
        </w:tc>
      </w:tr>
      <w:tr w:rsidR="00124119" w:rsidRPr="00B91C3B" w:rsidTr="00823150">
        <w:trPr>
          <w:cantSplit/>
        </w:trPr>
        <w:tc>
          <w:tcPr>
            <w:tcW w:w="353" w:type="pct"/>
            <w:vAlign w:val="center"/>
          </w:tcPr>
          <w:p w:rsidR="00124119" w:rsidRPr="00B91C3B" w:rsidRDefault="00ED282F" w:rsidP="003D1A90">
            <w:pPr>
              <w:jc w:val="center"/>
              <w:rPr>
                <w:bCs/>
                <w:sz w:val="22"/>
                <w:szCs w:val="22"/>
              </w:rPr>
            </w:pPr>
            <w:r w:rsidRPr="00B91C3B">
              <w:rPr>
                <w:bCs/>
                <w:sz w:val="22"/>
                <w:szCs w:val="22"/>
              </w:rPr>
              <w:t>1.</w:t>
            </w:r>
            <w:r w:rsidR="00124119" w:rsidRPr="00B91C3B">
              <w:rPr>
                <w:bCs/>
                <w:sz w:val="22"/>
                <w:szCs w:val="22"/>
              </w:rPr>
              <w:t>2</w:t>
            </w:r>
          </w:p>
        </w:tc>
        <w:tc>
          <w:tcPr>
            <w:tcW w:w="1333" w:type="pct"/>
            <w:vAlign w:val="center"/>
          </w:tcPr>
          <w:p w:rsidR="00124119" w:rsidRPr="00B91C3B" w:rsidRDefault="00124119" w:rsidP="003D1A90">
            <w:pPr>
              <w:rPr>
                <w:sz w:val="22"/>
                <w:szCs w:val="22"/>
              </w:rPr>
            </w:pPr>
            <w:r w:rsidRPr="00B91C3B">
              <w:rPr>
                <w:sz w:val="22"/>
                <w:szCs w:val="22"/>
              </w:rPr>
              <w:t xml:space="preserve">Многофункциональный центр </w:t>
            </w:r>
          </w:p>
        </w:tc>
        <w:tc>
          <w:tcPr>
            <w:tcW w:w="1109" w:type="pct"/>
            <w:vAlign w:val="center"/>
          </w:tcPr>
          <w:p w:rsidR="00124119" w:rsidRPr="00B91C3B" w:rsidRDefault="001947E5" w:rsidP="003D1A90">
            <w:pPr>
              <w:jc w:val="center"/>
              <w:rPr>
                <w:bCs/>
                <w:sz w:val="22"/>
                <w:szCs w:val="22"/>
              </w:rPr>
            </w:pPr>
            <w:r w:rsidRPr="00B91C3B">
              <w:rPr>
                <w:sz w:val="22"/>
                <w:szCs w:val="22"/>
              </w:rPr>
              <w:t>р.п. Лотошино</w:t>
            </w:r>
          </w:p>
        </w:tc>
        <w:tc>
          <w:tcPr>
            <w:tcW w:w="964" w:type="pct"/>
            <w:vAlign w:val="center"/>
          </w:tcPr>
          <w:p w:rsidR="00124119" w:rsidRPr="00B91C3B" w:rsidRDefault="00124119" w:rsidP="003D1A90">
            <w:pPr>
              <w:jc w:val="center"/>
              <w:rPr>
                <w:bCs/>
                <w:sz w:val="22"/>
                <w:szCs w:val="22"/>
              </w:rPr>
            </w:pPr>
            <w:r w:rsidRPr="00B91C3B">
              <w:rPr>
                <w:bCs/>
                <w:sz w:val="22"/>
                <w:szCs w:val="22"/>
              </w:rPr>
              <w:t>V / 50</w:t>
            </w:r>
          </w:p>
        </w:tc>
        <w:tc>
          <w:tcPr>
            <w:tcW w:w="1241" w:type="pct"/>
            <w:vAlign w:val="center"/>
          </w:tcPr>
          <w:p w:rsidR="00124119" w:rsidRPr="00B91C3B" w:rsidRDefault="00124119" w:rsidP="003D1A90">
            <w:pPr>
              <w:jc w:val="center"/>
              <w:rPr>
                <w:bCs/>
                <w:sz w:val="22"/>
                <w:szCs w:val="22"/>
              </w:rPr>
            </w:pPr>
            <w:r w:rsidRPr="00B91C3B">
              <w:rPr>
                <w:sz w:val="22"/>
                <w:szCs w:val="22"/>
              </w:rPr>
              <w:t>Не требуются</w:t>
            </w:r>
          </w:p>
        </w:tc>
      </w:tr>
      <w:tr w:rsidR="00124119" w:rsidRPr="00B91C3B" w:rsidTr="00823150">
        <w:trPr>
          <w:cantSplit/>
        </w:trPr>
        <w:tc>
          <w:tcPr>
            <w:tcW w:w="353" w:type="pct"/>
            <w:vAlign w:val="center"/>
          </w:tcPr>
          <w:p w:rsidR="00124119" w:rsidRPr="00B91C3B" w:rsidRDefault="00ED282F" w:rsidP="003D1A90">
            <w:pPr>
              <w:jc w:val="center"/>
              <w:rPr>
                <w:bCs/>
                <w:sz w:val="22"/>
                <w:szCs w:val="22"/>
              </w:rPr>
            </w:pPr>
            <w:r w:rsidRPr="00B91C3B">
              <w:rPr>
                <w:bCs/>
                <w:sz w:val="22"/>
                <w:szCs w:val="22"/>
              </w:rPr>
              <w:t>1.</w:t>
            </w:r>
            <w:r w:rsidR="00124119" w:rsidRPr="00B91C3B">
              <w:rPr>
                <w:bCs/>
                <w:sz w:val="22"/>
                <w:szCs w:val="22"/>
              </w:rPr>
              <w:t>3</w:t>
            </w:r>
          </w:p>
        </w:tc>
        <w:tc>
          <w:tcPr>
            <w:tcW w:w="1333" w:type="pct"/>
            <w:vAlign w:val="center"/>
          </w:tcPr>
          <w:p w:rsidR="00124119" w:rsidRPr="00B91C3B" w:rsidRDefault="00124119" w:rsidP="003D1A90">
            <w:pPr>
              <w:rPr>
                <w:sz w:val="22"/>
                <w:szCs w:val="22"/>
              </w:rPr>
            </w:pPr>
            <w:r w:rsidRPr="00B91C3B">
              <w:rPr>
                <w:sz w:val="22"/>
                <w:szCs w:val="22"/>
              </w:rPr>
              <w:t xml:space="preserve">Многофункциональный центр с объектами придорожного сервиса </w:t>
            </w:r>
          </w:p>
        </w:tc>
        <w:tc>
          <w:tcPr>
            <w:tcW w:w="1109" w:type="pct"/>
            <w:vAlign w:val="center"/>
          </w:tcPr>
          <w:p w:rsidR="00124119" w:rsidRPr="00B91C3B" w:rsidRDefault="001947E5" w:rsidP="003D1A90">
            <w:pPr>
              <w:jc w:val="center"/>
              <w:rPr>
                <w:bCs/>
                <w:sz w:val="22"/>
                <w:szCs w:val="22"/>
              </w:rPr>
            </w:pPr>
            <w:r w:rsidRPr="00B91C3B">
              <w:rPr>
                <w:sz w:val="22"/>
                <w:szCs w:val="22"/>
              </w:rPr>
              <w:t>п. Новолотошино</w:t>
            </w:r>
          </w:p>
        </w:tc>
        <w:tc>
          <w:tcPr>
            <w:tcW w:w="964" w:type="pct"/>
            <w:vAlign w:val="center"/>
          </w:tcPr>
          <w:p w:rsidR="00124119" w:rsidRPr="00B91C3B" w:rsidRDefault="00C64A7F" w:rsidP="003D1A90">
            <w:pPr>
              <w:jc w:val="center"/>
              <w:rPr>
                <w:bCs/>
                <w:sz w:val="22"/>
                <w:szCs w:val="22"/>
              </w:rPr>
            </w:pPr>
            <w:r w:rsidRPr="00B91C3B">
              <w:rPr>
                <w:bCs/>
                <w:sz w:val="22"/>
                <w:szCs w:val="22"/>
              </w:rPr>
              <w:t>IV / 100</w:t>
            </w:r>
          </w:p>
        </w:tc>
        <w:tc>
          <w:tcPr>
            <w:tcW w:w="1241" w:type="pct"/>
            <w:vAlign w:val="center"/>
          </w:tcPr>
          <w:p w:rsidR="00124119" w:rsidRPr="00B91C3B" w:rsidRDefault="00C64A7F" w:rsidP="003D1A90">
            <w:pPr>
              <w:jc w:val="center"/>
              <w:rPr>
                <w:sz w:val="22"/>
                <w:szCs w:val="22"/>
              </w:rPr>
            </w:pPr>
            <w:r w:rsidRPr="00B91C3B">
              <w:rPr>
                <w:sz w:val="22"/>
                <w:szCs w:val="22"/>
              </w:rPr>
              <w:t>Не требу</w:t>
            </w:r>
            <w:r w:rsidR="00081D22" w:rsidRPr="00B91C3B">
              <w:rPr>
                <w:sz w:val="22"/>
                <w:szCs w:val="22"/>
              </w:rPr>
              <w:t>ю</w:t>
            </w:r>
            <w:r w:rsidRPr="00B91C3B">
              <w:rPr>
                <w:sz w:val="22"/>
                <w:szCs w:val="22"/>
              </w:rPr>
              <w:t>тся</w:t>
            </w:r>
          </w:p>
        </w:tc>
      </w:tr>
      <w:tr w:rsidR="00124119" w:rsidRPr="00B91C3B" w:rsidTr="00823150">
        <w:trPr>
          <w:cantSplit/>
        </w:trPr>
        <w:tc>
          <w:tcPr>
            <w:tcW w:w="353" w:type="pct"/>
            <w:vAlign w:val="center"/>
          </w:tcPr>
          <w:p w:rsidR="00124119" w:rsidRPr="00B91C3B" w:rsidRDefault="00ED282F" w:rsidP="003D1A90">
            <w:pPr>
              <w:jc w:val="center"/>
              <w:rPr>
                <w:bCs/>
                <w:sz w:val="22"/>
                <w:szCs w:val="22"/>
              </w:rPr>
            </w:pPr>
            <w:r w:rsidRPr="00B91C3B">
              <w:rPr>
                <w:bCs/>
                <w:sz w:val="22"/>
                <w:szCs w:val="22"/>
              </w:rPr>
              <w:t>2</w:t>
            </w:r>
          </w:p>
        </w:tc>
        <w:tc>
          <w:tcPr>
            <w:tcW w:w="4647" w:type="pct"/>
            <w:gridSpan w:val="4"/>
            <w:vAlign w:val="center"/>
          </w:tcPr>
          <w:p w:rsidR="00124119" w:rsidRPr="00B91C3B" w:rsidRDefault="0003354D" w:rsidP="003D1A90">
            <w:pPr>
              <w:jc w:val="center"/>
              <w:rPr>
                <w:bCs/>
                <w:sz w:val="22"/>
                <w:szCs w:val="22"/>
              </w:rPr>
            </w:pPr>
            <w:r w:rsidRPr="00B91C3B">
              <w:rPr>
                <w:b/>
                <w:sz w:val="22"/>
                <w:szCs w:val="22"/>
              </w:rPr>
              <w:t xml:space="preserve">Планировочный район </w:t>
            </w:r>
            <w:r w:rsidR="00124119" w:rsidRPr="00B91C3B">
              <w:rPr>
                <w:b/>
                <w:sz w:val="22"/>
                <w:szCs w:val="22"/>
              </w:rPr>
              <w:t>Микулинское</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1</w:t>
            </w:r>
          </w:p>
        </w:tc>
        <w:tc>
          <w:tcPr>
            <w:tcW w:w="1333" w:type="pct"/>
            <w:vMerge w:val="restart"/>
            <w:vAlign w:val="center"/>
          </w:tcPr>
          <w:p w:rsidR="00937EBF" w:rsidRPr="00B91C3B" w:rsidRDefault="00937EBF" w:rsidP="003D1A90">
            <w:pPr>
              <w:rPr>
                <w:bCs/>
                <w:sz w:val="22"/>
                <w:szCs w:val="22"/>
              </w:rPr>
            </w:pPr>
            <w:r w:rsidRPr="00B91C3B">
              <w:rPr>
                <w:sz w:val="22"/>
                <w:szCs w:val="22"/>
              </w:rPr>
              <w:t>Предприятия по переработке и хранению сельскохозяйственной продукции, пищевой промышленности</w:t>
            </w:r>
          </w:p>
        </w:tc>
        <w:tc>
          <w:tcPr>
            <w:tcW w:w="1109" w:type="pct"/>
            <w:vAlign w:val="center"/>
          </w:tcPr>
          <w:p w:rsidR="00937EBF" w:rsidRPr="00B91C3B" w:rsidRDefault="00937EBF" w:rsidP="003D1A90">
            <w:pPr>
              <w:jc w:val="center"/>
              <w:rPr>
                <w:bCs/>
                <w:sz w:val="22"/>
                <w:szCs w:val="22"/>
              </w:rPr>
            </w:pPr>
            <w:r w:rsidRPr="00B91C3B">
              <w:rPr>
                <w:sz w:val="22"/>
                <w:szCs w:val="22"/>
              </w:rPr>
              <w:t>между деревнями Вяхирево и Сельменево</w:t>
            </w:r>
          </w:p>
        </w:tc>
        <w:tc>
          <w:tcPr>
            <w:tcW w:w="964" w:type="pct"/>
            <w:vAlign w:val="center"/>
          </w:tcPr>
          <w:p w:rsidR="00937EBF" w:rsidRPr="00B91C3B" w:rsidRDefault="00937EBF" w:rsidP="003D1A90">
            <w:pPr>
              <w:jc w:val="center"/>
              <w:rPr>
                <w:bCs/>
                <w:sz w:val="22"/>
                <w:szCs w:val="22"/>
              </w:rPr>
            </w:pPr>
            <w:r w:rsidRPr="00B91C3B">
              <w:rPr>
                <w:sz w:val="22"/>
                <w:szCs w:val="22"/>
                <w:lang w:val="en-US"/>
              </w:rPr>
              <w:t>III</w:t>
            </w:r>
            <w:r w:rsidRPr="00B91C3B">
              <w:rPr>
                <w:sz w:val="22"/>
                <w:szCs w:val="22"/>
              </w:rPr>
              <w:t>-</w:t>
            </w:r>
            <w:r w:rsidRPr="00B91C3B">
              <w:rPr>
                <w:sz w:val="22"/>
                <w:szCs w:val="22"/>
                <w:lang w:val="en-US"/>
              </w:rPr>
              <w:t>V</w:t>
            </w:r>
            <w:r w:rsidRPr="00B91C3B">
              <w:rPr>
                <w:sz w:val="22"/>
                <w:szCs w:val="22"/>
              </w:rPr>
              <w:t> / 300-50</w:t>
            </w:r>
          </w:p>
        </w:tc>
        <w:tc>
          <w:tcPr>
            <w:tcW w:w="1241" w:type="pct"/>
            <w:vAlign w:val="center"/>
          </w:tcPr>
          <w:p w:rsidR="00937EBF" w:rsidRPr="00B91C3B" w:rsidRDefault="00937EBF" w:rsidP="003D1A90">
            <w:pPr>
              <w:jc w:val="center"/>
              <w:rPr>
                <w:bCs/>
                <w:sz w:val="22"/>
                <w:szCs w:val="22"/>
              </w:rPr>
            </w:pPr>
            <w:r w:rsidRPr="00B91C3B">
              <w:rPr>
                <w:sz w:val="22"/>
                <w:szCs w:val="22"/>
              </w:rPr>
              <w:t>Зонирование территории по классам опасности размещаемых предприятий, в зависимости от расположения их по отношению к жилой застройке и объектам рекреации</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2</w:t>
            </w:r>
          </w:p>
        </w:tc>
        <w:tc>
          <w:tcPr>
            <w:tcW w:w="1333" w:type="pct"/>
            <w:vMerge/>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jc w:val="center"/>
              <w:rPr>
                <w:bCs/>
                <w:sz w:val="22"/>
                <w:szCs w:val="22"/>
              </w:rPr>
            </w:pPr>
            <w:r w:rsidRPr="00B91C3B">
              <w:rPr>
                <w:sz w:val="22"/>
                <w:szCs w:val="22"/>
              </w:rPr>
              <w:t>у северо-западной и северной границ д. Вяхирево</w:t>
            </w:r>
          </w:p>
        </w:tc>
        <w:tc>
          <w:tcPr>
            <w:tcW w:w="964" w:type="pct"/>
            <w:vAlign w:val="center"/>
          </w:tcPr>
          <w:p w:rsidR="00937EBF" w:rsidRPr="00B91C3B" w:rsidRDefault="00937EBF" w:rsidP="003D1A90">
            <w:pPr>
              <w:jc w:val="center"/>
              <w:rPr>
                <w:bCs/>
                <w:sz w:val="22"/>
                <w:szCs w:val="22"/>
              </w:rPr>
            </w:pPr>
            <w:r w:rsidRPr="00B91C3B">
              <w:rPr>
                <w:sz w:val="22"/>
                <w:szCs w:val="22"/>
                <w:lang w:val="en-US"/>
              </w:rPr>
              <w:t>V</w:t>
            </w:r>
            <w:r w:rsidRPr="00B91C3B">
              <w:rPr>
                <w:sz w:val="22"/>
                <w:szCs w:val="22"/>
              </w:rPr>
              <w:t> / 50</w:t>
            </w:r>
          </w:p>
        </w:tc>
        <w:tc>
          <w:tcPr>
            <w:tcW w:w="1241" w:type="pct"/>
            <w:vAlign w:val="center"/>
          </w:tcPr>
          <w:p w:rsidR="00937EBF" w:rsidRPr="00B91C3B" w:rsidRDefault="00937EBF" w:rsidP="003D1A90">
            <w:pPr>
              <w:jc w:val="center"/>
              <w:rPr>
                <w:sz w:val="22"/>
                <w:szCs w:val="22"/>
              </w:rPr>
            </w:pPr>
            <w:r w:rsidRPr="00B91C3B">
              <w:rPr>
                <w:sz w:val="22"/>
                <w:szCs w:val="22"/>
              </w:rPr>
              <w:t>Организация СЗЗ со стороны деревни за счёт собственной территории</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3</w:t>
            </w:r>
          </w:p>
        </w:tc>
        <w:tc>
          <w:tcPr>
            <w:tcW w:w="1333" w:type="pct"/>
            <w:vMerge/>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jc w:val="center"/>
              <w:rPr>
                <w:bCs/>
                <w:sz w:val="22"/>
                <w:szCs w:val="22"/>
              </w:rPr>
            </w:pPr>
            <w:r w:rsidRPr="00B91C3B">
              <w:rPr>
                <w:sz w:val="22"/>
                <w:szCs w:val="22"/>
              </w:rPr>
              <w:t>в юго-восточной части д. Татарки, в пойме р. Шоши</w:t>
            </w:r>
          </w:p>
        </w:tc>
        <w:tc>
          <w:tcPr>
            <w:tcW w:w="964" w:type="pct"/>
            <w:vAlign w:val="center"/>
          </w:tcPr>
          <w:p w:rsidR="00937EBF" w:rsidRPr="00B91C3B" w:rsidRDefault="00937EBF" w:rsidP="003D1A90">
            <w:pPr>
              <w:jc w:val="center"/>
              <w:rPr>
                <w:bCs/>
                <w:sz w:val="22"/>
                <w:szCs w:val="22"/>
              </w:rPr>
            </w:pPr>
            <w:r w:rsidRPr="00B91C3B">
              <w:rPr>
                <w:bCs/>
                <w:sz w:val="22"/>
                <w:szCs w:val="22"/>
              </w:rPr>
              <w:t>–</w:t>
            </w:r>
          </w:p>
        </w:tc>
        <w:tc>
          <w:tcPr>
            <w:tcW w:w="1241" w:type="pct"/>
            <w:vAlign w:val="center"/>
          </w:tcPr>
          <w:p w:rsidR="00937EBF" w:rsidRPr="00B91C3B" w:rsidRDefault="00937EBF" w:rsidP="003D1A90">
            <w:pPr>
              <w:jc w:val="center"/>
              <w:rPr>
                <w:bCs/>
                <w:sz w:val="22"/>
                <w:szCs w:val="22"/>
              </w:rPr>
            </w:pPr>
            <w:r w:rsidRPr="00B91C3B">
              <w:rPr>
                <w:sz w:val="22"/>
                <w:szCs w:val="22"/>
              </w:rPr>
              <w:t>Сельскохозяйственное использование без размещения объектов капитального строительства</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4</w:t>
            </w:r>
          </w:p>
        </w:tc>
        <w:tc>
          <w:tcPr>
            <w:tcW w:w="1333" w:type="pct"/>
            <w:vMerge/>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jc w:val="center"/>
              <w:rPr>
                <w:bCs/>
                <w:sz w:val="22"/>
                <w:szCs w:val="22"/>
              </w:rPr>
            </w:pPr>
            <w:r w:rsidRPr="00B91C3B">
              <w:rPr>
                <w:sz w:val="22"/>
                <w:szCs w:val="22"/>
              </w:rPr>
              <w:t>в южной части д. Коноплёво, на левобережье р. Боровки</w:t>
            </w:r>
          </w:p>
        </w:tc>
        <w:tc>
          <w:tcPr>
            <w:tcW w:w="964" w:type="pct"/>
            <w:vAlign w:val="center"/>
          </w:tcPr>
          <w:p w:rsidR="00937EBF" w:rsidRPr="00B91C3B" w:rsidRDefault="00937EBF" w:rsidP="003D1A90">
            <w:pPr>
              <w:jc w:val="center"/>
              <w:rPr>
                <w:bCs/>
                <w:sz w:val="22"/>
                <w:szCs w:val="22"/>
              </w:rPr>
            </w:pPr>
            <w:r w:rsidRPr="00B91C3B">
              <w:rPr>
                <w:sz w:val="22"/>
                <w:szCs w:val="22"/>
                <w:lang w:val="en-US"/>
              </w:rPr>
              <w:t>IV-V</w:t>
            </w:r>
            <w:r w:rsidRPr="00B91C3B">
              <w:rPr>
                <w:sz w:val="22"/>
                <w:szCs w:val="22"/>
              </w:rPr>
              <w:t> / 50-100</w:t>
            </w:r>
          </w:p>
        </w:tc>
        <w:tc>
          <w:tcPr>
            <w:tcW w:w="1241" w:type="pct"/>
            <w:vAlign w:val="center"/>
          </w:tcPr>
          <w:p w:rsidR="00937EBF" w:rsidRPr="00B91C3B" w:rsidRDefault="00937EBF" w:rsidP="003D1A90">
            <w:pPr>
              <w:jc w:val="center"/>
              <w:rPr>
                <w:bCs/>
                <w:sz w:val="22"/>
                <w:szCs w:val="22"/>
              </w:rPr>
            </w:pPr>
            <w:r w:rsidRPr="00B91C3B">
              <w:rPr>
                <w:sz w:val="22"/>
                <w:szCs w:val="22"/>
              </w:rPr>
              <w:t>Организация СЗЗ со стороны деревни за счёт собственной территории, исключение строительства объектов в водоохранной зоне и прибрежной защитной полосе р. Боровки</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5</w:t>
            </w:r>
          </w:p>
        </w:tc>
        <w:tc>
          <w:tcPr>
            <w:tcW w:w="1333" w:type="pct"/>
            <w:vMerge/>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jc w:val="center"/>
              <w:rPr>
                <w:bCs/>
                <w:sz w:val="22"/>
                <w:szCs w:val="22"/>
              </w:rPr>
            </w:pPr>
            <w:r w:rsidRPr="00B91C3B">
              <w:rPr>
                <w:sz w:val="22"/>
                <w:szCs w:val="22"/>
              </w:rPr>
              <w:t>у южной границы д. Пеньи</w:t>
            </w:r>
          </w:p>
        </w:tc>
        <w:tc>
          <w:tcPr>
            <w:tcW w:w="964" w:type="pct"/>
            <w:vAlign w:val="center"/>
          </w:tcPr>
          <w:p w:rsidR="00937EBF" w:rsidRPr="00B91C3B" w:rsidRDefault="00937EBF" w:rsidP="003D1A90">
            <w:pPr>
              <w:jc w:val="center"/>
              <w:rPr>
                <w:bCs/>
                <w:sz w:val="22"/>
                <w:szCs w:val="22"/>
              </w:rPr>
            </w:pPr>
            <w:r w:rsidRPr="00B91C3B">
              <w:rPr>
                <w:sz w:val="22"/>
                <w:szCs w:val="22"/>
                <w:lang w:val="en-US"/>
              </w:rPr>
              <w:t>V</w:t>
            </w:r>
            <w:r w:rsidRPr="00B91C3B">
              <w:rPr>
                <w:sz w:val="22"/>
                <w:szCs w:val="22"/>
              </w:rPr>
              <w:t> / 50</w:t>
            </w:r>
          </w:p>
        </w:tc>
        <w:tc>
          <w:tcPr>
            <w:tcW w:w="1241" w:type="pct"/>
            <w:vAlign w:val="center"/>
          </w:tcPr>
          <w:p w:rsidR="00937EBF" w:rsidRPr="00B91C3B" w:rsidRDefault="00937EBF" w:rsidP="003D1A90">
            <w:pPr>
              <w:jc w:val="center"/>
              <w:rPr>
                <w:bCs/>
                <w:sz w:val="22"/>
                <w:szCs w:val="22"/>
              </w:rPr>
            </w:pPr>
            <w:r w:rsidRPr="00B91C3B">
              <w:rPr>
                <w:sz w:val="22"/>
                <w:szCs w:val="22"/>
              </w:rPr>
              <w:t>Организация СЗЗ со стороны деревни за счёт собственной территории</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6</w:t>
            </w:r>
          </w:p>
        </w:tc>
        <w:tc>
          <w:tcPr>
            <w:tcW w:w="1333" w:type="pct"/>
            <w:vMerge/>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jc w:val="center"/>
              <w:rPr>
                <w:bCs/>
                <w:sz w:val="22"/>
                <w:szCs w:val="22"/>
              </w:rPr>
            </w:pPr>
            <w:r w:rsidRPr="00B91C3B">
              <w:rPr>
                <w:sz w:val="22"/>
                <w:szCs w:val="22"/>
              </w:rPr>
              <w:t>к югу от д. Пеньи</w:t>
            </w:r>
          </w:p>
        </w:tc>
        <w:tc>
          <w:tcPr>
            <w:tcW w:w="964" w:type="pct"/>
            <w:vAlign w:val="center"/>
          </w:tcPr>
          <w:p w:rsidR="00937EBF" w:rsidRPr="00B91C3B" w:rsidRDefault="00937EBF" w:rsidP="003D1A90">
            <w:pPr>
              <w:jc w:val="center"/>
              <w:rPr>
                <w:bCs/>
                <w:sz w:val="22"/>
                <w:szCs w:val="22"/>
              </w:rPr>
            </w:pPr>
            <w:r w:rsidRPr="00B91C3B">
              <w:rPr>
                <w:sz w:val="22"/>
                <w:szCs w:val="22"/>
                <w:lang w:val="en-US"/>
              </w:rPr>
              <w:t>IV-V</w:t>
            </w:r>
            <w:r w:rsidRPr="00B91C3B">
              <w:rPr>
                <w:sz w:val="22"/>
                <w:szCs w:val="22"/>
              </w:rPr>
              <w:t> / 50-100</w:t>
            </w:r>
          </w:p>
        </w:tc>
        <w:tc>
          <w:tcPr>
            <w:tcW w:w="1241" w:type="pct"/>
            <w:vAlign w:val="center"/>
          </w:tcPr>
          <w:p w:rsidR="00937EBF" w:rsidRPr="00B91C3B" w:rsidRDefault="00937EBF" w:rsidP="003D1A90">
            <w:pPr>
              <w:jc w:val="center"/>
              <w:rPr>
                <w:bCs/>
                <w:sz w:val="22"/>
                <w:szCs w:val="22"/>
              </w:rPr>
            </w:pPr>
            <w:r w:rsidRPr="00B91C3B">
              <w:rPr>
                <w:sz w:val="22"/>
                <w:szCs w:val="22"/>
              </w:rPr>
              <w:t>Не требу</w:t>
            </w:r>
            <w:r w:rsidR="00081D22" w:rsidRPr="00B91C3B">
              <w:rPr>
                <w:sz w:val="22"/>
                <w:szCs w:val="22"/>
              </w:rPr>
              <w:t>ю</w:t>
            </w:r>
            <w:r w:rsidRPr="00B91C3B">
              <w:rPr>
                <w:sz w:val="22"/>
                <w:szCs w:val="22"/>
              </w:rPr>
              <w:t>тся</w:t>
            </w:r>
          </w:p>
        </w:tc>
      </w:tr>
      <w:tr w:rsidR="00937EBF" w:rsidRPr="00B91C3B" w:rsidTr="00823150">
        <w:trPr>
          <w:cantSplit/>
        </w:trPr>
        <w:tc>
          <w:tcPr>
            <w:tcW w:w="353" w:type="pct"/>
            <w:vAlign w:val="center"/>
          </w:tcPr>
          <w:p w:rsidR="00937EBF" w:rsidRPr="00B91C3B" w:rsidRDefault="00937EBF" w:rsidP="003D1A90">
            <w:pPr>
              <w:jc w:val="center"/>
              <w:rPr>
                <w:bCs/>
                <w:sz w:val="22"/>
                <w:szCs w:val="22"/>
              </w:rPr>
            </w:pPr>
            <w:r w:rsidRPr="00B91C3B">
              <w:rPr>
                <w:bCs/>
                <w:sz w:val="22"/>
                <w:szCs w:val="22"/>
              </w:rPr>
              <w:t>2.</w:t>
            </w:r>
            <w:r w:rsidR="00885239" w:rsidRPr="00B91C3B">
              <w:rPr>
                <w:bCs/>
                <w:sz w:val="22"/>
                <w:szCs w:val="22"/>
              </w:rPr>
              <w:t>7</w:t>
            </w:r>
          </w:p>
        </w:tc>
        <w:tc>
          <w:tcPr>
            <w:tcW w:w="1333" w:type="pct"/>
            <w:vAlign w:val="center"/>
          </w:tcPr>
          <w:p w:rsidR="00937EBF" w:rsidRPr="00B91C3B" w:rsidRDefault="00937EBF" w:rsidP="003D1A90">
            <w:pPr>
              <w:rPr>
                <w:bCs/>
                <w:sz w:val="22"/>
                <w:szCs w:val="22"/>
              </w:rPr>
            </w:pPr>
          </w:p>
        </w:tc>
        <w:tc>
          <w:tcPr>
            <w:tcW w:w="1109" w:type="pct"/>
            <w:vAlign w:val="center"/>
          </w:tcPr>
          <w:p w:rsidR="00937EBF" w:rsidRPr="00B91C3B" w:rsidRDefault="00937EBF" w:rsidP="003D1A90">
            <w:pPr>
              <w:rPr>
                <w:sz w:val="22"/>
                <w:szCs w:val="22"/>
              </w:rPr>
            </w:pPr>
            <w:r w:rsidRPr="00B91C3B">
              <w:rPr>
                <w:sz w:val="22"/>
                <w:szCs w:val="22"/>
              </w:rPr>
              <w:t>у границ д. Введенское, на правом берегу р. Руссы</w:t>
            </w:r>
          </w:p>
        </w:tc>
        <w:tc>
          <w:tcPr>
            <w:tcW w:w="964" w:type="pct"/>
            <w:vAlign w:val="center"/>
          </w:tcPr>
          <w:p w:rsidR="00937EBF" w:rsidRPr="00B91C3B" w:rsidRDefault="00937EBF" w:rsidP="003D1A90">
            <w:pPr>
              <w:jc w:val="center"/>
              <w:rPr>
                <w:bCs/>
                <w:sz w:val="22"/>
                <w:szCs w:val="22"/>
              </w:rPr>
            </w:pPr>
          </w:p>
        </w:tc>
        <w:tc>
          <w:tcPr>
            <w:tcW w:w="1241" w:type="pct"/>
            <w:vAlign w:val="center"/>
          </w:tcPr>
          <w:p w:rsidR="00937EBF" w:rsidRPr="00B91C3B" w:rsidRDefault="00937EBF" w:rsidP="003D1A90">
            <w:pPr>
              <w:jc w:val="center"/>
              <w:rPr>
                <w:bCs/>
                <w:sz w:val="22"/>
                <w:szCs w:val="22"/>
              </w:rPr>
            </w:pPr>
            <w:r w:rsidRPr="00B91C3B">
              <w:rPr>
                <w:sz w:val="22"/>
                <w:szCs w:val="22"/>
              </w:rPr>
              <w:t>Размещение объектов малого бизнеса при подтверждении расчётами отсутствия превышений гигиенических нормативов на границе жилой застройки и планируемой спортплощадки</w:t>
            </w:r>
          </w:p>
        </w:tc>
      </w:tr>
      <w:tr w:rsidR="00937EBF" w:rsidRPr="00B91C3B" w:rsidTr="00823150">
        <w:trPr>
          <w:cantSplit/>
        </w:trPr>
        <w:tc>
          <w:tcPr>
            <w:tcW w:w="353" w:type="pct"/>
            <w:vAlign w:val="center"/>
          </w:tcPr>
          <w:p w:rsidR="00937EBF" w:rsidRPr="00B91C3B" w:rsidRDefault="00937EBF" w:rsidP="00823150">
            <w:pPr>
              <w:jc w:val="center"/>
              <w:rPr>
                <w:bCs/>
                <w:sz w:val="22"/>
                <w:szCs w:val="22"/>
              </w:rPr>
            </w:pPr>
            <w:r w:rsidRPr="00B91C3B">
              <w:rPr>
                <w:bCs/>
                <w:sz w:val="22"/>
                <w:szCs w:val="22"/>
              </w:rPr>
              <w:t>2.</w:t>
            </w:r>
            <w:r w:rsidR="00885239" w:rsidRPr="00B91C3B">
              <w:rPr>
                <w:bCs/>
                <w:sz w:val="22"/>
                <w:szCs w:val="22"/>
              </w:rPr>
              <w:t>8</w:t>
            </w:r>
          </w:p>
        </w:tc>
        <w:tc>
          <w:tcPr>
            <w:tcW w:w="1333" w:type="pct"/>
            <w:vAlign w:val="center"/>
          </w:tcPr>
          <w:p w:rsidR="00937EBF" w:rsidRPr="00B91C3B" w:rsidRDefault="00937EBF" w:rsidP="00823150">
            <w:pPr>
              <w:rPr>
                <w:bCs/>
                <w:sz w:val="22"/>
                <w:szCs w:val="22"/>
              </w:rPr>
            </w:pPr>
          </w:p>
        </w:tc>
        <w:tc>
          <w:tcPr>
            <w:tcW w:w="1109" w:type="pct"/>
            <w:vAlign w:val="center"/>
          </w:tcPr>
          <w:p w:rsidR="00937EBF" w:rsidRPr="00B91C3B" w:rsidRDefault="00937EBF" w:rsidP="00823150">
            <w:pPr>
              <w:jc w:val="center"/>
              <w:rPr>
                <w:bCs/>
                <w:sz w:val="22"/>
                <w:szCs w:val="22"/>
              </w:rPr>
            </w:pPr>
            <w:r w:rsidRPr="00B91C3B">
              <w:rPr>
                <w:sz w:val="22"/>
                <w:szCs w:val="22"/>
              </w:rPr>
              <w:t>у юго-западной границы д. Ильинское</w:t>
            </w:r>
          </w:p>
        </w:tc>
        <w:tc>
          <w:tcPr>
            <w:tcW w:w="964" w:type="pct"/>
            <w:vAlign w:val="center"/>
          </w:tcPr>
          <w:p w:rsidR="00937EBF" w:rsidRPr="00B91C3B" w:rsidRDefault="00937EBF" w:rsidP="00823150">
            <w:pPr>
              <w:jc w:val="center"/>
              <w:rPr>
                <w:bCs/>
                <w:sz w:val="22"/>
                <w:szCs w:val="22"/>
              </w:rPr>
            </w:pPr>
            <w:r w:rsidRPr="00B91C3B">
              <w:rPr>
                <w:sz w:val="22"/>
                <w:szCs w:val="22"/>
                <w:lang w:val="en-US"/>
              </w:rPr>
              <w:t>V</w:t>
            </w:r>
            <w:r w:rsidRPr="00B91C3B">
              <w:rPr>
                <w:sz w:val="22"/>
                <w:szCs w:val="22"/>
              </w:rPr>
              <w:t> / 50</w:t>
            </w:r>
          </w:p>
        </w:tc>
        <w:tc>
          <w:tcPr>
            <w:tcW w:w="1241" w:type="pct"/>
            <w:vAlign w:val="center"/>
          </w:tcPr>
          <w:p w:rsidR="00937EBF" w:rsidRPr="00B91C3B" w:rsidRDefault="00937EBF" w:rsidP="00823150">
            <w:pPr>
              <w:jc w:val="center"/>
              <w:rPr>
                <w:bCs/>
                <w:sz w:val="22"/>
                <w:szCs w:val="22"/>
              </w:rPr>
            </w:pPr>
            <w:r w:rsidRPr="00B91C3B">
              <w:rPr>
                <w:sz w:val="22"/>
                <w:szCs w:val="22"/>
              </w:rPr>
              <w:t>Организация СЗЗ со стороны деревни за счёт собственной территории</w:t>
            </w:r>
          </w:p>
        </w:tc>
      </w:tr>
      <w:tr w:rsidR="007C64E6" w:rsidRPr="00B91C3B" w:rsidTr="00823150">
        <w:trPr>
          <w:cantSplit/>
        </w:trPr>
        <w:tc>
          <w:tcPr>
            <w:tcW w:w="353" w:type="pct"/>
            <w:vAlign w:val="center"/>
          </w:tcPr>
          <w:p w:rsidR="007C64E6" w:rsidRPr="00B91C3B" w:rsidRDefault="00ED282F" w:rsidP="003D1A90">
            <w:pPr>
              <w:jc w:val="center"/>
              <w:rPr>
                <w:bCs/>
                <w:sz w:val="22"/>
                <w:szCs w:val="22"/>
              </w:rPr>
            </w:pPr>
            <w:r w:rsidRPr="00B91C3B">
              <w:rPr>
                <w:bCs/>
                <w:sz w:val="22"/>
                <w:szCs w:val="22"/>
              </w:rPr>
              <w:t>2.</w:t>
            </w:r>
            <w:r w:rsidR="00885239" w:rsidRPr="00B91C3B">
              <w:rPr>
                <w:bCs/>
                <w:sz w:val="22"/>
                <w:szCs w:val="22"/>
              </w:rPr>
              <w:t>9</w:t>
            </w:r>
          </w:p>
        </w:tc>
        <w:tc>
          <w:tcPr>
            <w:tcW w:w="1333" w:type="pct"/>
            <w:vMerge w:val="restart"/>
            <w:vAlign w:val="center"/>
          </w:tcPr>
          <w:p w:rsidR="007C64E6" w:rsidRPr="00B91C3B" w:rsidRDefault="007C64E6" w:rsidP="003D1A90">
            <w:pPr>
              <w:rPr>
                <w:bCs/>
                <w:sz w:val="22"/>
                <w:szCs w:val="22"/>
              </w:rPr>
            </w:pPr>
            <w:r w:rsidRPr="00B91C3B">
              <w:rPr>
                <w:sz w:val="22"/>
                <w:szCs w:val="22"/>
              </w:rPr>
              <w:t xml:space="preserve">Объекты обслуживания транспортных средств </w:t>
            </w:r>
          </w:p>
        </w:tc>
        <w:tc>
          <w:tcPr>
            <w:tcW w:w="1109" w:type="pct"/>
            <w:vAlign w:val="center"/>
          </w:tcPr>
          <w:p w:rsidR="007C64E6" w:rsidRPr="00B91C3B" w:rsidRDefault="007C64E6" w:rsidP="003D1A90">
            <w:pPr>
              <w:jc w:val="center"/>
              <w:rPr>
                <w:bCs/>
                <w:sz w:val="22"/>
                <w:szCs w:val="22"/>
              </w:rPr>
            </w:pPr>
            <w:r w:rsidRPr="00B91C3B">
              <w:rPr>
                <w:sz w:val="22"/>
                <w:szCs w:val="22"/>
              </w:rPr>
              <w:t>в восточной части с. Микулино</w:t>
            </w:r>
          </w:p>
        </w:tc>
        <w:tc>
          <w:tcPr>
            <w:tcW w:w="964" w:type="pct"/>
            <w:vAlign w:val="center"/>
          </w:tcPr>
          <w:p w:rsidR="007C64E6" w:rsidRPr="00B91C3B" w:rsidRDefault="007C64E6" w:rsidP="003D1A90">
            <w:pPr>
              <w:jc w:val="center"/>
              <w:rPr>
                <w:bCs/>
                <w:sz w:val="22"/>
                <w:szCs w:val="22"/>
              </w:rPr>
            </w:pPr>
            <w:r w:rsidRPr="00B91C3B">
              <w:rPr>
                <w:sz w:val="22"/>
                <w:szCs w:val="22"/>
                <w:lang w:val="en-US"/>
              </w:rPr>
              <w:t>IV-V</w:t>
            </w:r>
            <w:r w:rsidRPr="00B91C3B">
              <w:rPr>
                <w:sz w:val="22"/>
                <w:szCs w:val="22"/>
              </w:rPr>
              <w:t> / 50-100</w:t>
            </w:r>
          </w:p>
        </w:tc>
        <w:tc>
          <w:tcPr>
            <w:tcW w:w="1241" w:type="pct"/>
            <w:vAlign w:val="center"/>
          </w:tcPr>
          <w:p w:rsidR="007C64E6" w:rsidRPr="00B91C3B" w:rsidRDefault="007C64E6" w:rsidP="003D1A90">
            <w:pPr>
              <w:jc w:val="center"/>
              <w:rPr>
                <w:bCs/>
                <w:sz w:val="22"/>
                <w:szCs w:val="22"/>
              </w:rPr>
            </w:pPr>
            <w:r w:rsidRPr="00B91C3B">
              <w:rPr>
                <w:sz w:val="22"/>
                <w:szCs w:val="22"/>
              </w:rPr>
              <w:t>Организация СЗЗ до жилой застройки за счёт собственной территории</w:t>
            </w:r>
          </w:p>
        </w:tc>
      </w:tr>
      <w:tr w:rsidR="007C64E6" w:rsidRPr="00B91C3B" w:rsidTr="00823150">
        <w:trPr>
          <w:cantSplit/>
        </w:trPr>
        <w:tc>
          <w:tcPr>
            <w:tcW w:w="353" w:type="pct"/>
            <w:vAlign w:val="center"/>
          </w:tcPr>
          <w:p w:rsidR="007C64E6" w:rsidRPr="00B91C3B" w:rsidRDefault="00ED282F" w:rsidP="003D1A90">
            <w:pPr>
              <w:jc w:val="center"/>
              <w:rPr>
                <w:bCs/>
                <w:sz w:val="22"/>
                <w:szCs w:val="22"/>
              </w:rPr>
            </w:pPr>
            <w:r w:rsidRPr="00B91C3B">
              <w:rPr>
                <w:bCs/>
                <w:sz w:val="22"/>
                <w:szCs w:val="22"/>
              </w:rPr>
              <w:t>2.1</w:t>
            </w:r>
            <w:r w:rsidR="00885239" w:rsidRPr="00B91C3B">
              <w:rPr>
                <w:bCs/>
                <w:sz w:val="22"/>
                <w:szCs w:val="22"/>
              </w:rPr>
              <w:t>0</w:t>
            </w:r>
          </w:p>
        </w:tc>
        <w:tc>
          <w:tcPr>
            <w:tcW w:w="1333" w:type="pct"/>
            <w:vMerge/>
            <w:vAlign w:val="center"/>
          </w:tcPr>
          <w:p w:rsidR="007C64E6" w:rsidRPr="00B91C3B" w:rsidRDefault="007C64E6" w:rsidP="003D1A90">
            <w:pPr>
              <w:rPr>
                <w:bCs/>
                <w:sz w:val="22"/>
                <w:szCs w:val="22"/>
              </w:rPr>
            </w:pPr>
          </w:p>
        </w:tc>
        <w:tc>
          <w:tcPr>
            <w:tcW w:w="1109" w:type="pct"/>
            <w:vAlign w:val="center"/>
          </w:tcPr>
          <w:p w:rsidR="007C64E6" w:rsidRPr="00B91C3B" w:rsidRDefault="007C64E6" w:rsidP="003D1A90">
            <w:pPr>
              <w:jc w:val="center"/>
              <w:rPr>
                <w:bCs/>
                <w:sz w:val="22"/>
                <w:szCs w:val="22"/>
              </w:rPr>
            </w:pPr>
            <w:r w:rsidRPr="00B91C3B">
              <w:rPr>
                <w:sz w:val="22"/>
                <w:szCs w:val="22"/>
              </w:rPr>
              <w:t>в северной части д. Введенское</w:t>
            </w:r>
          </w:p>
        </w:tc>
        <w:tc>
          <w:tcPr>
            <w:tcW w:w="964" w:type="pct"/>
            <w:vAlign w:val="center"/>
          </w:tcPr>
          <w:p w:rsidR="007C64E6" w:rsidRPr="00B91C3B" w:rsidRDefault="007C64E6" w:rsidP="003D1A90">
            <w:pPr>
              <w:jc w:val="center"/>
              <w:rPr>
                <w:bCs/>
                <w:sz w:val="22"/>
                <w:szCs w:val="22"/>
              </w:rPr>
            </w:pPr>
            <w:r w:rsidRPr="00B91C3B">
              <w:rPr>
                <w:sz w:val="22"/>
                <w:szCs w:val="22"/>
                <w:lang w:val="en-US"/>
              </w:rPr>
              <w:t>IV-V</w:t>
            </w:r>
            <w:r w:rsidRPr="00B91C3B">
              <w:rPr>
                <w:sz w:val="22"/>
                <w:szCs w:val="22"/>
              </w:rPr>
              <w:t> / 50-100</w:t>
            </w:r>
          </w:p>
        </w:tc>
        <w:tc>
          <w:tcPr>
            <w:tcW w:w="1241" w:type="pct"/>
            <w:vAlign w:val="center"/>
          </w:tcPr>
          <w:p w:rsidR="007C64E6" w:rsidRPr="00B91C3B" w:rsidRDefault="007C64E6" w:rsidP="003D1A90">
            <w:pPr>
              <w:jc w:val="center"/>
              <w:rPr>
                <w:bCs/>
                <w:sz w:val="22"/>
                <w:szCs w:val="22"/>
              </w:rPr>
            </w:pPr>
            <w:r w:rsidRPr="00B91C3B">
              <w:rPr>
                <w:sz w:val="22"/>
                <w:szCs w:val="22"/>
              </w:rPr>
              <w:t>Организация СЗЗ до жилой застройки за счёт собственной территории</w:t>
            </w:r>
          </w:p>
        </w:tc>
      </w:tr>
      <w:tr w:rsidR="007A5D5A" w:rsidRPr="00B91C3B" w:rsidTr="00823150">
        <w:trPr>
          <w:cantSplit/>
        </w:trPr>
        <w:tc>
          <w:tcPr>
            <w:tcW w:w="353" w:type="pct"/>
            <w:vAlign w:val="center"/>
          </w:tcPr>
          <w:p w:rsidR="007A5D5A" w:rsidRPr="00B91C3B" w:rsidRDefault="007A5D5A" w:rsidP="003D1A90">
            <w:pPr>
              <w:jc w:val="center"/>
              <w:rPr>
                <w:bCs/>
                <w:sz w:val="22"/>
                <w:szCs w:val="22"/>
              </w:rPr>
            </w:pPr>
            <w:r w:rsidRPr="00B91C3B">
              <w:rPr>
                <w:bCs/>
                <w:sz w:val="22"/>
                <w:szCs w:val="22"/>
                <w:lang w:val="en-US"/>
              </w:rPr>
              <w:t>2</w:t>
            </w:r>
            <w:r w:rsidRPr="00B91C3B">
              <w:rPr>
                <w:bCs/>
                <w:sz w:val="22"/>
                <w:szCs w:val="22"/>
              </w:rPr>
              <w:t>.</w:t>
            </w:r>
            <w:r w:rsidRPr="00B91C3B">
              <w:rPr>
                <w:bCs/>
                <w:sz w:val="22"/>
                <w:szCs w:val="22"/>
                <w:lang w:val="en-US"/>
              </w:rPr>
              <w:t>1</w:t>
            </w:r>
            <w:r w:rsidR="00885239" w:rsidRPr="00B91C3B">
              <w:rPr>
                <w:bCs/>
                <w:sz w:val="22"/>
                <w:szCs w:val="22"/>
              </w:rPr>
              <w:t>1</w:t>
            </w:r>
          </w:p>
        </w:tc>
        <w:tc>
          <w:tcPr>
            <w:tcW w:w="1333" w:type="pct"/>
            <w:vAlign w:val="center"/>
          </w:tcPr>
          <w:p w:rsidR="007A5D5A" w:rsidRPr="00B91C3B" w:rsidRDefault="007A5D5A" w:rsidP="003D1A90">
            <w:pPr>
              <w:rPr>
                <w:bCs/>
                <w:sz w:val="22"/>
                <w:szCs w:val="22"/>
              </w:rPr>
            </w:pPr>
            <w:r w:rsidRPr="00B91C3B">
              <w:rPr>
                <w:bCs/>
                <w:sz w:val="22"/>
                <w:szCs w:val="22"/>
              </w:rPr>
              <w:t>Кладбище (сельское, 1,63 га)</w:t>
            </w:r>
          </w:p>
        </w:tc>
        <w:tc>
          <w:tcPr>
            <w:tcW w:w="1109" w:type="pct"/>
            <w:vAlign w:val="center"/>
          </w:tcPr>
          <w:p w:rsidR="007A5D5A" w:rsidRPr="00B91C3B" w:rsidRDefault="00C41066" w:rsidP="003D1A90">
            <w:pPr>
              <w:jc w:val="center"/>
              <w:rPr>
                <w:sz w:val="22"/>
                <w:szCs w:val="22"/>
              </w:rPr>
            </w:pPr>
            <w:r w:rsidRPr="00B91C3B">
              <w:rPr>
                <w:sz w:val="22"/>
                <w:szCs w:val="22"/>
              </w:rPr>
              <w:t>к северу от существующего кладбища с. Микулино</w:t>
            </w:r>
          </w:p>
        </w:tc>
        <w:tc>
          <w:tcPr>
            <w:tcW w:w="964" w:type="pct"/>
            <w:vAlign w:val="center"/>
          </w:tcPr>
          <w:p w:rsidR="007A5D5A" w:rsidRPr="00B91C3B" w:rsidRDefault="007A5D5A" w:rsidP="003D1A90">
            <w:pPr>
              <w:jc w:val="center"/>
              <w:rPr>
                <w:sz w:val="22"/>
                <w:szCs w:val="22"/>
              </w:rPr>
            </w:pPr>
            <w:r w:rsidRPr="00B91C3B">
              <w:rPr>
                <w:sz w:val="22"/>
                <w:szCs w:val="22"/>
                <w:lang w:val="en-US"/>
              </w:rPr>
              <w:t>V</w:t>
            </w:r>
            <w:r w:rsidRPr="00B91C3B">
              <w:rPr>
                <w:sz w:val="22"/>
                <w:szCs w:val="22"/>
              </w:rPr>
              <w:t> / 50</w:t>
            </w:r>
          </w:p>
        </w:tc>
        <w:tc>
          <w:tcPr>
            <w:tcW w:w="1241" w:type="pct"/>
            <w:vAlign w:val="center"/>
          </w:tcPr>
          <w:p w:rsidR="007A5D5A" w:rsidRPr="00B91C3B" w:rsidRDefault="007A5D5A" w:rsidP="003D1A90">
            <w:pPr>
              <w:jc w:val="center"/>
              <w:rPr>
                <w:sz w:val="22"/>
                <w:szCs w:val="22"/>
              </w:rPr>
            </w:pPr>
            <w:r w:rsidRPr="00B91C3B">
              <w:rPr>
                <w:sz w:val="22"/>
                <w:szCs w:val="22"/>
              </w:rPr>
              <w:t>Не требу</w:t>
            </w:r>
            <w:r w:rsidR="00081D22" w:rsidRPr="00B91C3B">
              <w:rPr>
                <w:sz w:val="22"/>
                <w:szCs w:val="22"/>
              </w:rPr>
              <w:t>ю</w:t>
            </w:r>
            <w:r w:rsidRPr="00B91C3B">
              <w:rPr>
                <w:sz w:val="22"/>
                <w:szCs w:val="22"/>
              </w:rPr>
              <w:t>тся</w:t>
            </w:r>
            <w:r w:rsidR="009131E5" w:rsidRPr="00B91C3B">
              <w:rPr>
                <w:sz w:val="22"/>
                <w:szCs w:val="22"/>
              </w:rPr>
              <w:t>, удалено на 300 м от жилой застройки с. Микулино</w:t>
            </w:r>
          </w:p>
        </w:tc>
      </w:tr>
      <w:tr w:rsidR="00DD38A5" w:rsidRPr="00B91C3B" w:rsidTr="00823150">
        <w:trPr>
          <w:cantSplit/>
        </w:trPr>
        <w:tc>
          <w:tcPr>
            <w:tcW w:w="353" w:type="pct"/>
            <w:vAlign w:val="center"/>
          </w:tcPr>
          <w:p w:rsidR="00DD38A5" w:rsidRPr="00B91C3B" w:rsidRDefault="00ED282F" w:rsidP="003D1A90">
            <w:pPr>
              <w:jc w:val="center"/>
              <w:rPr>
                <w:bCs/>
                <w:sz w:val="22"/>
                <w:szCs w:val="22"/>
              </w:rPr>
            </w:pPr>
            <w:r w:rsidRPr="00B91C3B">
              <w:rPr>
                <w:bCs/>
                <w:sz w:val="22"/>
                <w:szCs w:val="22"/>
              </w:rPr>
              <w:t>3</w:t>
            </w:r>
          </w:p>
        </w:tc>
        <w:tc>
          <w:tcPr>
            <w:tcW w:w="4647" w:type="pct"/>
            <w:gridSpan w:val="4"/>
            <w:vAlign w:val="center"/>
          </w:tcPr>
          <w:p w:rsidR="00DD38A5" w:rsidRPr="00B91C3B" w:rsidRDefault="0003354D" w:rsidP="003D1A90">
            <w:pPr>
              <w:jc w:val="center"/>
              <w:rPr>
                <w:b/>
                <w:bCs/>
                <w:sz w:val="22"/>
                <w:szCs w:val="22"/>
              </w:rPr>
            </w:pPr>
            <w:r w:rsidRPr="00B91C3B">
              <w:rPr>
                <w:b/>
                <w:sz w:val="22"/>
                <w:szCs w:val="22"/>
              </w:rPr>
              <w:t xml:space="preserve">Планировочный район </w:t>
            </w:r>
            <w:r w:rsidR="00DD38A5" w:rsidRPr="00B91C3B">
              <w:rPr>
                <w:b/>
                <w:bCs/>
                <w:sz w:val="22"/>
                <w:szCs w:val="22"/>
              </w:rPr>
              <w:t>Ошейкинское</w:t>
            </w:r>
          </w:p>
        </w:tc>
      </w:tr>
      <w:tr w:rsidR="00E41466" w:rsidRPr="00B91C3B" w:rsidTr="00823150">
        <w:trPr>
          <w:cantSplit/>
        </w:trPr>
        <w:tc>
          <w:tcPr>
            <w:tcW w:w="353" w:type="pct"/>
            <w:vMerge w:val="restart"/>
            <w:vAlign w:val="center"/>
          </w:tcPr>
          <w:p w:rsidR="00E41466" w:rsidRPr="00B91C3B" w:rsidRDefault="00E41466" w:rsidP="003D1A90">
            <w:pPr>
              <w:jc w:val="center"/>
              <w:rPr>
                <w:bCs/>
                <w:sz w:val="22"/>
                <w:szCs w:val="22"/>
              </w:rPr>
            </w:pPr>
            <w:r w:rsidRPr="00B91C3B">
              <w:rPr>
                <w:bCs/>
                <w:sz w:val="22"/>
                <w:szCs w:val="22"/>
              </w:rPr>
              <w:t>3.1</w:t>
            </w:r>
          </w:p>
        </w:tc>
        <w:tc>
          <w:tcPr>
            <w:tcW w:w="1333" w:type="pct"/>
            <w:vMerge w:val="restart"/>
            <w:vAlign w:val="center"/>
          </w:tcPr>
          <w:p w:rsidR="00E41466" w:rsidRPr="00B91C3B" w:rsidRDefault="00E41466" w:rsidP="003D1A90">
            <w:pPr>
              <w:rPr>
                <w:sz w:val="22"/>
                <w:szCs w:val="22"/>
              </w:rPr>
            </w:pPr>
            <w:r w:rsidRPr="00B91C3B">
              <w:rPr>
                <w:sz w:val="22"/>
                <w:szCs w:val="22"/>
              </w:rPr>
              <w:t>Общественно-деловой центр (в составе</w:t>
            </w:r>
            <w:r w:rsidRPr="00B91C3B">
              <w:rPr>
                <w:iCs/>
                <w:sz w:val="22"/>
                <w:szCs w:val="22"/>
              </w:rPr>
              <w:t xml:space="preserve"> предприятия торговли, бытового обслуживания, общественного питания, учреждения общественно-делового назначения)</w:t>
            </w:r>
          </w:p>
        </w:tc>
        <w:tc>
          <w:tcPr>
            <w:tcW w:w="1109" w:type="pct"/>
            <w:vAlign w:val="center"/>
          </w:tcPr>
          <w:p w:rsidR="00E41466" w:rsidRPr="00B91C3B" w:rsidRDefault="00E41466" w:rsidP="003D1A90">
            <w:pPr>
              <w:jc w:val="center"/>
              <w:rPr>
                <w:sz w:val="22"/>
                <w:szCs w:val="22"/>
              </w:rPr>
            </w:pPr>
            <w:r w:rsidRPr="00B91C3B">
              <w:rPr>
                <w:sz w:val="22"/>
                <w:szCs w:val="22"/>
              </w:rPr>
              <w:t xml:space="preserve">д. Ушаково, д. Ошейкино, д. Доры, </w:t>
            </w:r>
          </w:p>
        </w:tc>
        <w:tc>
          <w:tcPr>
            <w:tcW w:w="964" w:type="pct"/>
            <w:vMerge w:val="restart"/>
            <w:vAlign w:val="center"/>
          </w:tcPr>
          <w:p w:rsidR="00E41466" w:rsidRPr="00B91C3B" w:rsidRDefault="00E41466" w:rsidP="003D1A90">
            <w:pPr>
              <w:jc w:val="center"/>
              <w:rPr>
                <w:sz w:val="22"/>
                <w:szCs w:val="22"/>
              </w:rPr>
            </w:pPr>
            <w:r w:rsidRPr="00B91C3B">
              <w:rPr>
                <w:sz w:val="22"/>
                <w:szCs w:val="22"/>
                <w:lang w:val="en-US"/>
              </w:rPr>
              <w:t>V</w:t>
            </w:r>
            <w:r w:rsidRPr="00B91C3B">
              <w:rPr>
                <w:sz w:val="22"/>
                <w:szCs w:val="22"/>
              </w:rPr>
              <w:t> / 50</w:t>
            </w:r>
          </w:p>
        </w:tc>
        <w:tc>
          <w:tcPr>
            <w:tcW w:w="1241" w:type="pct"/>
            <w:vAlign w:val="center"/>
          </w:tcPr>
          <w:p w:rsidR="00E41466" w:rsidRPr="00B91C3B" w:rsidRDefault="00EA7CB2" w:rsidP="003D1A90">
            <w:pPr>
              <w:jc w:val="center"/>
              <w:rPr>
                <w:sz w:val="22"/>
                <w:szCs w:val="22"/>
              </w:rPr>
            </w:pPr>
            <w:r w:rsidRPr="00B91C3B">
              <w:rPr>
                <w:sz w:val="22"/>
                <w:szCs w:val="22"/>
              </w:rPr>
              <w:t>Р</w:t>
            </w:r>
            <w:r w:rsidR="00E41466" w:rsidRPr="00B91C3B">
              <w:rPr>
                <w:sz w:val="22"/>
                <w:szCs w:val="22"/>
              </w:rPr>
              <w:t xml:space="preserve">азмещение объектов, не требующих организации СЗЗ (не </w:t>
            </w:r>
            <w:proofErr w:type="gramStart"/>
            <w:r w:rsidR="00E41466" w:rsidRPr="00B91C3B">
              <w:rPr>
                <w:sz w:val="22"/>
                <w:szCs w:val="22"/>
              </w:rPr>
              <w:t>многофункциональ</w:t>
            </w:r>
            <w:r w:rsidR="00937EBF" w:rsidRPr="00B91C3B">
              <w:rPr>
                <w:sz w:val="22"/>
                <w:szCs w:val="22"/>
              </w:rPr>
              <w:t>-</w:t>
            </w:r>
            <w:r w:rsidR="00E41466" w:rsidRPr="00B91C3B">
              <w:rPr>
                <w:sz w:val="22"/>
                <w:szCs w:val="22"/>
              </w:rPr>
              <w:t>ный</w:t>
            </w:r>
            <w:proofErr w:type="gramEnd"/>
            <w:r w:rsidR="00E41466" w:rsidRPr="00B91C3B">
              <w:rPr>
                <w:sz w:val="22"/>
                <w:szCs w:val="22"/>
              </w:rPr>
              <w:t xml:space="preserve"> комплекс, а отдельный магазин, учреждение)</w:t>
            </w:r>
          </w:p>
        </w:tc>
      </w:tr>
      <w:tr w:rsidR="00E41466" w:rsidRPr="00B91C3B" w:rsidTr="00823150">
        <w:trPr>
          <w:cantSplit/>
        </w:trPr>
        <w:tc>
          <w:tcPr>
            <w:tcW w:w="353" w:type="pct"/>
            <w:vMerge/>
            <w:vAlign w:val="center"/>
          </w:tcPr>
          <w:p w:rsidR="00E41466" w:rsidRPr="00B91C3B" w:rsidRDefault="00E41466" w:rsidP="003D1A90">
            <w:pPr>
              <w:jc w:val="center"/>
              <w:rPr>
                <w:bCs/>
                <w:sz w:val="22"/>
                <w:szCs w:val="22"/>
              </w:rPr>
            </w:pPr>
          </w:p>
        </w:tc>
        <w:tc>
          <w:tcPr>
            <w:tcW w:w="1333" w:type="pct"/>
            <w:vMerge/>
            <w:vAlign w:val="center"/>
          </w:tcPr>
          <w:p w:rsidR="00E41466" w:rsidRPr="00B91C3B" w:rsidRDefault="00E41466" w:rsidP="003D1A90">
            <w:pPr>
              <w:rPr>
                <w:sz w:val="22"/>
                <w:szCs w:val="22"/>
              </w:rPr>
            </w:pPr>
          </w:p>
        </w:tc>
        <w:tc>
          <w:tcPr>
            <w:tcW w:w="1109" w:type="pct"/>
            <w:vAlign w:val="center"/>
          </w:tcPr>
          <w:p w:rsidR="00E41466" w:rsidRPr="00B91C3B" w:rsidRDefault="00E41466" w:rsidP="003D1A90">
            <w:pPr>
              <w:jc w:val="center"/>
              <w:rPr>
                <w:sz w:val="22"/>
                <w:szCs w:val="22"/>
              </w:rPr>
            </w:pPr>
            <w:r w:rsidRPr="00B91C3B">
              <w:rPr>
                <w:sz w:val="22"/>
                <w:szCs w:val="22"/>
              </w:rPr>
              <w:t>д. Борки, п. </w:t>
            </w:r>
            <w:proofErr w:type="gramStart"/>
            <w:r w:rsidRPr="00B91C3B">
              <w:rPr>
                <w:sz w:val="22"/>
                <w:szCs w:val="22"/>
              </w:rPr>
              <w:t>Торфяной</w:t>
            </w:r>
            <w:proofErr w:type="gramEnd"/>
            <w:r w:rsidRPr="00B91C3B">
              <w:rPr>
                <w:sz w:val="22"/>
                <w:szCs w:val="22"/>
              </w:rPr>
              <w:t>, д. Воробьёво, с. Званово</w:t>
            </w:r>
          </w:p>
        </w:tc>
        <w:tc>
          <w:tcPr>
            <w:tcW w:w="964" w:type="pct"/>
            <w:vMerge/>
            <w:vAlign w:val="center"/>
          </w:tcPr>
          <w:p w:rsidR="00E41466" w:rsidRPr="00B91C3B" w:rsidRDefault="00E41466" w:rsidP="003D1A90">
            <w:pPr>
              <w:jc w:val="center"/>
              <w:rPr>
                <w:sz w:val="22"/>
                <w:szCs w:val="22"/>
              </w:rPr>
            </w:pPr>
          </w:p>
        </w:tc>
        <w:tc>
          <w:tcPr>
            <w:tcW w:w="1241" w:type="pct"/>
            <w:vAlign w:val="center"/>
          </w:tcPr>
          <w:p w:rsidR="00E41466" w:rsidRPr="00B91C3B" w:rsidRDefault="00E41466" w:rsidP="003D1A90">
            <w:pPr>
              <w:jc w:val="center"/>
              <w:rPr>
                <w:sz w:val="22"/>
                <w:szCs w:val="22"/>
              </w:rPr>
            </w:pPr>
            <w:r w:rsidRPr="00B91C3B">
              <w:rPr>
                <w:sz w:val="22"/>
                <w:szCs w:val="22"/>
              </w:rPr>
              <w:t>Не требу</w:t>
            </w:r>
            <w:r w:rsidR="00081D22" w:rsidRPr="00B91C3B">
              <w:rPr>
                <w:sz w:val="22"/>
                <w:szCs w:val="22"/>
              </w:rPr>
              <w:t>ю</w:t>
            </w:r>
            <w:r w:rsidRPr="00B91C3B">
              <w:rPr>
                <w:sz w:val="22"/>
                <w:szCs w:val="22"/>
              </w:rPr>
              <w:t>тся</w:t>
            </w:r>
          </w:p>
        </w:tc>
      </w:tr>
      <w:tr w:rsidR="00DD38A5" w:rsidRPr="00B91C3B" w:rsidTr="00823150">
        <w:trPr>
          <w:cantSplit/>
        </w:trPr>
        <w:tc>
          <w:tcPr>
            <w:tcW w:w="353" w:type="pct"/>
            <w:vAlign w:val="center"/>
          </w:tcPr>
          <w:p w:rsidR="00DD38A5" w:rsidRPr="00B91C3B" w:rsidRDefault="00ED282F" w:rsidP="003D1A90">
            <w:pPr>
              <w:jc w:val="center"/>
              <w:rPr>
                <w:bCs/>
                <w:sz w:val="22"/>
                <w:szCs w:val="22"/>
              </w:rPr>
            </w:pPr>
            <w:r w:rsidRPr="00B91C3B">
              <w:rPr>
                <w:bCs/>
                <w:sz w:val="22"/>
                <w:szCs w:val="22"/>
              </w:rPr>
              <w:t>3.2</w:t>
            </w:r>
          </w:p>
        </w:tc>
        <w:tc>
          <w:tcPr>
            <w:tcW w:w="1333" w:type="pct"/>
            <w:vAlign w:val="center"/>
          </w:tcPr>
          <w:p w:rsidR="00DD38A5" w:rsidRPr="00B91C3B" w:rsidRDefault="00DD38A5" w:rsidP="003D1A90">
            <w:pPr>
              <w:rPr>
                <w:sz w:val="22"/>
                <w:szCs w:val="22"/>
              </w:rPr>
            </w:pPr>
            <w:r w:rsidRPr="00B91C3B">
              <w:rPr>
                <w:sz w:val="22"/>
                <w:szCs w:val="22"/>
              </w:rPr>
              <w:t xml:space="preserve">Технико-внедренческий центр </w:t>
            </w:r>
          </w:p>
        </w:tc>
        <w:tc>
          <w:tcPr>
            <w:tcW w:w="1109" w:type="pct"/>
            <w:vAlign w:val="center"/>
          </w:tcPr>
          <w:p w:rsidR="00DD38A5" w:rsidRPr="00B91C3B" w:rsidRDefault="00DD38A5" w:rsidP="003D1A90">
            <w:pPr>
              <w:jc w:val="center"/>
              <w:rPr>
                <w:sz w:val="22"/>
                <w:szCs w:val="22"/>
              </w:rPr>
            </w:pPr>
            <w:r w:rsidRPr="00B91C3B">
              <w:rPr>
                <w:sz w:val="22"/>
                <w:szCs w:val="22"/>
              </w:rPr>
              <w:t>д. Ушаково</w:t>
            </w:r>
          </w:p>
        </w:tc>
        <w:tc>
          <w:tcPr>
            <w:tcW w:w="964" w:type="pct"/>
            <w:vAlign w:val="center"/>
          </w:tcPr>
          <w:p w:rsidR="00DD38A5" w:rsidRPr="00B91C3B" w:rsidRDefault="001B4C08" w:rsidP="003D1A90">
            <w:pPr>
              <w:jc w:val="center"/>
              <w:rPr>
                <w:sz w:val="22"/>
                <w:szCs w:val="22"/>
              </w:rPr>
            </w:pPr>
            <w:r w:rsidRPr="00B91C3B">
              <w:rPr>
                <w:sz w:val="22"/>
                <w:szCs w:val="22"/>
                <w:lang w:val="en-US"/>
              </w:rPr>
              <w:t>IV-V</w:t>
            </w:r>
            <w:r w:rsidRPr="00B91C3B">
              <w:rPr>
                <w:sz w:val="22"/>
                <w:szCs w:val="22"/>
              </w:rPr>
              <w:t> / 50-100</w:t>
            </w:r>
          </w:p>
        </w:tc>
        <w:tc>
          <w:tcPr>
            <w:tcW w:w="1241" w:type="pct"/>
            <w:vAlign w:val="center"/>
          </w:tcPr>
          <w:p w:rsidR="00DD38A5" w:rsidRPr="00B91C3B" w:rsidRDefault="00EA7CB2" w:rsidP="003D1A90">
            <w:pPr>
              <w:jc w:val="center"/>
              <w:rPr>
                <w:sz w:val="22"/>
                <w:szCs w:val="22"/>
              </w:rPr>
            </w:pPr>
            <w:r w:rsidRPr="00B91C3B">
              <w:rPr>
                <w:sz w:val="22"/>
                <w:szCs w:val="22"/>
              </w:rPr>
              <w:t>Р</w:t>
            </w:r>
            <w:r w:rsidR="00DD38A5" w:rsidRPr="00B91C3B">
              <w:rPr>
                <w:sz w:val="22"/>
                <w:szCs w:val="22"/>
              </w:rPr>
              <w:t>азмещени</w:t>
            </w:r>
            <w:r w:rsidRPr="00B91C3B">
              <w:rPr>
                <w:sz w:val="22"/>
                <w:szCs w:val="22"/>
              </w:rPr>
              <w:t>е</w:t>
            </w:r>
            <w:r w:rsidR="00DD38A5" w:rsidRPr="00B91C3B">
              <w:rPr>
                <w:sz w:val="22"/>
                <w:szCs w:val="22"/>
              </w:rPr>
              <w:t xml:space="preserve"> со стороны жилой застройки д. Ушаково и д. Григорово объектов 5 класса с 50-м СЗЗ</w:t>
            </w:r>
          </w:p>
        </w:tc>
      </w:tr>
      <w:tr w:rsidR="00DD38A5" w:rsidRPr="00B91C3B" w:rsidTr="00823150">
        <w:trPr>
          <w:cantSplit/>
        </w:trPr>
        <w:tc>
          <w:tcPr>
            <w:tcW w:w="353" w:type="pct"/>
            <w:vAlign w:val="center"/>
          </w:tcPr>
          <w:p w:rsidR="00DD38A5" w:rsidRPr="00B91C3B" w:rsidRDefault="00ED282F" w:rsidP="003D1A90">
            <w:pPr>
              <w:jc w:val="center"/>
              <w:rPr>
                <w:bCs/>
                <w:sz w:val="22"/>
                <w:szCs w:val="22"/>
              </w:rPr>
            </w:pPr>
            <w:r w:rsidRPr="00B91C3B">
              <w:rPr>
                <w:bCs/>
                <w:sz w:val="22"/>
                <w:szCs w:val="22"/>
              </w:rPr>
              <w:t>3.3</w:t>
            </w:r>
          </w:p>
        </w:tc>
        <w:tc>
          <w:tcPr>
            <w:tcW w:w="1333" w:type="pct"/>
            <w:vAlign w:val="center"/>
          </w:tcPr>
          <w:p w:rsidR="00DD38A5" w:rsidRPr="00B91C3B" w:rsidRDefault="00DD38A5" w:rsidP="003D1A90">
            <w:pPr>
              <w:rPr>
                <w:sz w:val="22"/>
                <w:szCs w:val="22"/>
              </w:rPr>
            </w:pPr>
            <w:r w:rsidRPr="00B91C3B">
              <w:rPr>
                <w:sz w:val="22"/>
                <w:szCs w:val="22"/>
              </w:rPr>
              <w:t xml:space="preserve">Объекты технического обслуживания и ремонта транспортных средств, машин и оборудования </w:t>
            </w:r>
          </w:p>
        </w:tc>
        <w:tc>
          <w:tcPr>
            <w:tcW w:w="1109" w:type="pct"/>
            <w:vAlign w:val="center"/>
          </w:tcPr>
          <w:p w:rsidR="00DD38A5" w:rsidRPr="00B91C3B" w:rsidRDefault="00DD38A5" w:rsidP="003D1A90">
            <w:pPr>
              <w:jc w:val="center"/>
              <w:rPr>
                <w:iCs/>
                <w:sz w:val="22"/>
                <w:szCs w:val="22"/>
              </w:rPr>
            </w:pPr>
            <w:r w:rsidRPr="00B91C3B">
              <w:rPr>
                <w:sz w:val="22"/>
                <w:szCs w:val="22"/>
              </w:rPr>
              <w:t>д. Ушаково</w:t>
            </w:r>
          </w:p>
        </w:tc>
        <w:tc>
          <w:tcPr>
            <w:tcW w:w="964" w:type="pct"/>
            <w:vAlign w:val="center"/>
          </w:tcPr>
          <w:p w:rsidR="00DD38A5" w:rsidRPr="00B91C3B" w:rsidRDefault="001B4C08" w:rsidP="003D1A90">
            <w:pPr>
              <w:jc w:val="center"/>
              <w:rPr>
                <w:sz w:val="22"/>
                <w:szCs w:val="22"/>
              </w:rPr>
            </w:pPr>
            <w:r w:rsidRPr="00B91C3B">
              <w:rPr>
                <w:sz w:val="22"/>
                <w:szCs w:val="22"/>
                <w:lang w:val="en-US"/>
              </w:rPr>
              <w:t>V</w:t>
            </w:r>
            <w:r w:rsidRPr="00B91C3B">
              <w:rPr>
                <w:sz w:val="22"/>
                <w:szCs w:val="22"/>
              </w:rPr>
              <w:t> / 50</w:t>
            </w:r>
          </w:p>
        </w:tc>
        <w:tc>
          <w:tcPr>
            <w:tcW w:w="1241" w:type="pct"/>
            <w:vAlign w:val="center"/>
          </w:tcPr>
          <w:p w:rsidR="00DD38A5" w:rsidRPr="00B91C3B" w:rsidRDefault="00EA7CB2" w:rsidP="003D1A90">
            <w:pPr>
              <w:jc w:val="center"/>
              <w:rPr>
                <w:sz w:val="22"/>
                <w:szCs w:val="22"/>
              </w:rPr>
            </w:pPr>
            <w:r w:rsidRPr="00B91C3B">
              <w:rPr>
                <w:sz w:val="22"/>
                <w:szCs w:val="22"/>
              </w:rPr>
              <w:t>Не требуются</w:t>
            </w:r>
          </w:p>
        </w:tc>
      </w:tr>
      <w:tr w:rsidR="00DD38A5" w:rsidRPr="00B91C3B" w:rsidTr="00823150">
        <w:trPr>
          <w:cantSplit/>
        </w:trPr>
        <w:tc>
          <w:tcPr>
            <w:tcW w:w="353" w:type="pct"/>
            <w:vAlign w:val="center"/>
          </w:tcPr>
          <w:p w:rsidR="00DD38A5" w:rsidRPr="00B91C3B" w:rsidRDefault="00ED282F" w:rsidP="003D1A90">
            <w:pPr>
              <w:jc w:val="center"/>
              <w:rPr>
                <w:bCs/>
                <w:sz w:val="22"/>
                <w:szCs w:val="22"/>
              </w:rPr>
            </w:pPr>
            <w:r w:rsidRPr="00B91C3B">
              <w:rPr>
                <w:bCs/>
                <w:sz w:val="22"/>
                <w:szCs w:val="22"/>
              </w:rPr>
              <w:t>3.4</w:t>
            </w:r>
          </w:p>
        </w:tc>
        <w:tc>
          <w:tcPr>
            <w:tcW w:w="1333" w:type="pct"/>
            <w:vAlign w:val="center"/>
          </w:tcPr>
          <w:p w:rsidR="00DD38A5" w:rsidRPr="00B91C3B" w:rsidRDefault="00DD38A5" w:rsidP="003D1A90">
            <w:pPr>
              <w:rPr>
                <w:sz w:val="22"/>
                <w:szCs w:val="22"/>
              </w:rPr>
            </w:pPr>
            <w:r w:rsidRPr="00B91C3B">
              <w:rPr>
                <w:sz w:val="22"/>
                <w:szCs w:val="22"/>
              </w:rPr>
              <w:t>Промышленные объекты (торфоразработка</w:t>
            </w:r>
            <w:r w:rsidR="00721299" w:rsidRPr="00B91C3B">
              <w:rPr>
                <w:sz w:val="22"/>
                <w:szCs w:val="22"/>
              </w:rPr>
              <w:t>)</w:t>
            </w:r>
          </w:p>
        </w:tc>
        <w:tc>
          <w:tcPr>
            <w:tcW w:w="1109" w:type="pct"/>
            <w:vAlign w:val="center"/>
          </w:tcPr>
          <w:p w:rsidR="00DD38A5" w:rsidRPr="00B91C3B" w:rsidRDefault="00DD38A5" w:rsidP="003D1A90">
            <w:pPr>
              <w:jc w:val="center"/>
              <w:rPr>
                <w:sz w:val="22"/>
                <w:szCs w:val="22"/>
              </w:rPr>
            </w:pPr>
            <w:r w:rsidRPr="00B91C3B">
              <w:rPr>
                <w:sz w:val="22"/>
                <w:szCs w:val="22"/>
              </w:rPr>
              <w:t>северо-западнее п. Торфяной</w:t>
            </w:r>
          </w:p>
        </w:tc>
        <w:tc>
          <w:tcPr>
            <w:tcW w:w="964" w:type="pct"/>
            <w:vAlign w:val="center"/>
          </w:tcPr>
          <w:p w:rsidR="00DD38A5" w:rsidRPr="00B91C3B" w:rsidRDefault="001B4C08" w:rsidP="003D1A90">
            <w:pPr>
              <w:jc w:val="center"/>
              <w:rPr>
                <w:sz w:val="22"/>
                <w:szCs w:val="22"/>
              </w:rPr>
            </w:pPr>
            <w:r w:rsidRPr="00B91C3B">
              <w:rPr>
                <w:sz w:val="22"/>
                <w:szCs w:val="22"/>
                <w:lang w:val="en-US"/>
              </w:rPr>
              <w:t>III</w:t>
            </w:r>
            <w:r w:rsidRPr="00B91C3B">
              <w:rPr>
                <w:sz w:val="22"/>
                <w:szCs w:val="22"/>
              </w:rPr>
              <w:t> / 300</w:t>
            </w:r>
          </w:p>
        </w:tc>
        <w:tc>
          <w:tcPr>
            <w:tcW w:w="1241" w:type="pct"/>
            <w:vAlign w:val="center"/>
          </w:tcPr>
          <w:p w:rsidR="00DD38A5" w:rsidRPr="00B91C3B" w:rsidRDefault="00EA7CB2" w:rsidP="003D1A90">
            <w:pPr>
              <w:jc w:val="center"/>
              <w:rPr>
                <w:sz w:val="22"/>
                <w:szCs w:val="22"/>
              </w:rPr>
            </w:pPr>
            <w:r w:rsidRPr="00B91C3B">
              <w:rPr>
                <w:sz w:val="22"/>
                <w:szCs w:val="22"/>
              </w:rPr>
              <w:t>Не требуются</w:t>
            </w:r>
          </w:p>
        </w:tc>
      </w:tr>
      <w:tr w:rsidR="00DD38A5" w:rsidRPr="00B91C3B" w:rsidTr="00823150">
        <w:trPr>
          <w:cantSplit/>
        </w:trPr>
        <w:tc>
          <w:tcPr>
            <w:tcW w:w="353" w:type="pct"/>
            <w:vAlign w:val="center"/>
          </w:tcPr>
          <w:p w:rsidR="00DD38A5" w:rsidRPr="00B91C3B" w:rsidRDefault="00ED282F" w:rsidP="003D1A90">
            <w:pPr>
              <w:jc w:val="center"/>
              <w:rPr>
                <w:bCs/>
                <w:sz w:val="22"/>
                <w:szCs w:val="22"/>
              </w:rPr>
            </w:pPr>
            <w:r w:rsidRPr="00B91C3B">
              <w:rPr>
                <w:bCs/>
                <w:sz w:val="22"/>
                <w:szCs w:val="22"/>
              </w:rPr>
              <w:t>3.5</w:t>
            </w:r>
          </w:p>
        </w:tc>
        <w:tc>
          <w:tcPr>
            <w:tcW w:w="1333" w:type="pct"/>
            <w:vAlign w:val="center"/>
          </w:tcPr>
          <w:p w:rsidR="00DD38A5" w:rsidRPr="00B91C3B" w:rsidRDefault="00DD38A5" w:rsidP="003D1A90">
            <w:pPr>
              <w:rPr>
                <w:sz w:val="22"/>
                <w:szCs w:val="22"/>
              </w:rPr>
            </w:pPr>
            <w:r w:rsidRPr="00B91C3B">
              <w:rPr>
                <w:sz w:val="22"/>
                <w:szCs w:val="22"/>
              </w:rPr>
              <w:t xml:space="preserve">Растворобетонный узел </w:t>
            </w:r>
          </w:p>
        </w:tc>
        <w:tc>
          <w:tcPr>
            <w:tcW w:w="1109" w:type="pct"/>
            <w:vAlign w:val="center"/>
          </w:tcPr>
          <w:p w:rsidR="00DD38A5" w:rsidRPr="00B91C3B" w:rsidRDefault="00DD38A5" w:rsidP="003D1A90">
            <w:pPr>
              <w:jc w:val="center"/>
              <w:rPr>
                <w:sz w:val="22"/>
                <w:szCs w:val="22"/>
              </w:rPr>
            </w:pPr>
            <w:r w:rsidRPr="00B91C3B">
              <w:rPr>
                <w:sz w:val="22"/>
                <w:szCs w:val="22"/>
              </w:rPr>
              <w:t>д. Агнищево</w:t>
            </w:r>
          </w:p>
        </w:tc>
        <w:tc>
          <w:tcPr>
            <w:tcW w:w="964" w:type="pct"/>
            <w:vAlign w:val="center"/>
          </w:tcPr>
          <w:p w:rsidR="00DD38A5" w:rsidRPr="00B91C3B" w:rsidRDefault="00EC3742" w:rsidP="003D1A90">
            <w:pPr>
              <w:jc w:val="center"/>
              <w:rPr>
                <w:sz w:val="22"/>
                <w:szCs w:val="22"/>
              </w:rPr>
            </w:pPr>
            <w:r w:rsidRPr="00B91C3B">
              <w:rPr>
                <w:sz w:val="22"/>
                <w:szCs w:val="22"/>
                <w:lang w:val="en-US"/>
              </w:rPr>
              <w:t>IV</w:t>
            </w:r>
            <w:r w:rsidRPr="00B91C3B">
              <w:rPr>
                <w:sz w:val="22"/>
                <w:szCs w:val="22"/>
              </w:rPr>
              <w:t> / 100</w:t>
            </w:r>
          </w:p>
        </w:tc>
        <w:tc>
          <w:tcPr>
            <w:tcW w:w="1241" w:type="pct"/>
            <w:vAlign w:val="center"/>
          </w:tcPr>
          <w:p w:rsidR="00DD38A5" w:rsidRPr="00B91C3B" w:rsidRDefault="00EA7CB2" w:rsidP="003D1A90">
            <w:pPr>
              <w:jc w:val="center"/>
              <w:rPr>
                <w:sz w:val="22"/>
                <w:szCs w:val="22"/>
              </w:rPr>
            </w:pPr>
            <w:r w:rsidRPr="00B91C3B">
              <w:rPr>
                <w:sz w:val="22"/>
                <w:szCs w:val="22"/>
              </w:rPr>
              <w:t>Р</w:t>
            </w:r>
            <w:r w:rsidR="00DD38A5" w:rsidRPr="00B91C3B">
              <w:rPr>
                <w:sz w:val="22"/>
                <w:szCs w:val="22"/>
              </w:rPr>
              <w:t>азмещени</w:t>
            </w:r>
            <w:r w:rsidRPr="00B91C3B">
              <w:rPr>
                <w:sz w:val="22"/>
                <w:szCs w:val="22"/>
              </w:rPr>
              <w:t>е</w:t>
            </w:r>
            <w:r w:rsidR="00DD38A5" w:rsidRPr="00B91C3B">
              <w:rPr>
                <w:sz w:val="22"/>
                <w:szCs w:val="22"/>
              </w:rPr>
              <w:t xml:space="preserve"> источников загрязнения воздушного бассейна в юго-западной части земельного участка</w:t>
            </w:r>
          </w:p>
        </w:tc>
      </w:tr>
    </w:tbl>
    <w:p w:rsidR="002238B1" w:rsidRPr="00B91C3B" w:rsidRDefault="002238B1" w:rsidP="00AC60D9">
      <w:pPr>
        <w:spacing w:before="120"/>
        <w:ind w:firstLine="709"/>
        <w:jc w:val="both"/>
      </w:pPr>
      <w:r w:rsidRPr="00B91C3B">
        <w:t xml:space="preserve">Большинство планируемых площадок расположено вблизи от объектов жилой или дачной застройки, как существующей, так и планируемой. Для небольших площадок с целью обеспечения режима СЗЗ рекомендуется размещение производств не выше 5–4 классов опасности. Для крупных площадок необходимо предусмотреть дифференциацию производств по территории – ближе к жилым зонам населённых пунктов планируется </w:t>
      </w:r>
      <w:r w:rsidR="006D0CC0" w:rsidRPr="00B91C3B">
        <w:t xml:space="preserve">организация зон специального защитного озеленения или </w:t>
      </w:r>
      <w:r w:rsidRPr="00B91C3B">
        <w:t xml:space="preserve">размещение экологически нейтральных объектов (административных зданий, складов и т.д.) и предприятий 4-го и 5-го класса опасности, на периферии производственных зон – не выше 3-го класса. </w:t>
      </w:r>
    </w:p>
    <w:p w:rsidR="00A23CEE" w:rsidRPr="00B91C3B" w:rsidRDefault="00A23CEE" w:rsidP="00823150">
      <w:pPr>
        <w:ind w:firstLine="709"/>
        <w:jc w:val="both"/>
      </w:pPr>
      <w:r w:rsidRPr="00B91C3B">
        <w:t>При размещении предприятий и объектов, обслуживающих сельскохозяйственное производство на свободных земельных участках с соответствующим видом использования за пределами населённых пунктов организация санитарно-защитных зон от них должна обеспечиваться преимущественно за счёт собственных территорий. На участках, где такие требования невыполнимы, либо на участках, представляющих ценность с точки зрения сохранения традиционных сельских ландшафтов, открытых пространств, речных долин, а также на участках, граничащих с особо охраняемыми природными территориями, размещение объектов капитального строительства должно быть исключено.</w:t>
      </w:r>
    </w:p>
    <w:p w:rsidR="007408AA" w:rsidRPr="00B91C3B" w:rsidRDefault="001B4C08" w:rsidP="00823150">
      <w:pPr>
        <w:ind w:firstLine="709"/>
        <w:jc w:val="both"/>
      </w:pPr>
      <w:proofErr w:type="gramStart"/>
      <w:r w:rsidRPr="00B91C3B">
        <w:t xml:space="preserve">При размещении </w:t>
      </w:r>
      <w:r w:rsidR="0037225D" w:rsidRPr="00B91C3B">
        <w:t>АЗС</w:t>
      </w:r>
      <w:r w:rsidRPr="00B91C3B">
        <w:t xml:space="preserve"> необходимо соблюдение 100-м СЗЗ до жилой застройки</w:t>
      </w:r>
      <w:r w:rsidR="0072781B" w:rsidRPr="00B91C3B">
        <w:t xml:space="preserve">, станций технического обслуживания автомобилей (до 3 постов) – 50 м. </w:t>
      </w:r>
      <w:r w:rsidR="007408AA" w:rsidRPr="00B91C3B">
        <w:t>Размеры с</w:t>
      </w:r>
      <w:r w:rsidR="0072781B" w:rsidRPr="00B91C3B">
        <w:t>а</w:t>
      </w:r>
      <w:r w:rsidR="007408AA" w:rsidRPr="00B91C3B">
        <w:t>нитарно-защитных зон от планируемых объектов теплоснабжения мощностью менее 200 Гкал, а также гаражей и паркингов, в соответствии с СанПиН 2.2.1/2.1.1.-1200-03 (Новая редакция) устанавливаются на основании расчётов рассеивания загрязнений атмосферного воздуха и физического воздействия на атмосферный воздух, а также</w:t>
      </w:r>
      <w:proofErr w:type="gramEnd"/>
      <w:r w:rsidR="007408AA" w:rsidRPr="00B91C3B">
        <w:t xml:space="preserve"> на основании результатов натурных исследований и измерений.</w:t>
      </w:r>
    </w:p>
    <w:p w:rsidR="00747D2D" w:rsidRPr="00B91C3B" w:rsidRDefault="002238B1" w:rsidP="00823150">
      <w:pPr>
        <w:ind w:firstLine="709"/>
        <w:jc w:val="both"/>
      </w:pPr>
      <w:r w:rsidRPr="00B91C3B">
        <w:t xml:space="preserve">Сокращение размеров СЗЗ существующих и планируемых объектов возможно только на основе разработанных и утверждённых органами Роспотребнадзора в установленном порядке проектов обоснования СЗЗ. </w:t>
      </w:r>
    </w:p>
    <w:p w:rsidR="00747D2D" w:rsidRPr="00B91C3B" w:rsidRDefault="00CD47C6" w:rsidP="00823150">
      <w:pPr>
        <w:ind w:firstLine="709"/>
        <w:jc w:val="both"/>
      </w:pPr>
      <w:r w:rsidRPr="00B91C3B">
        <w:t>Кладбища, расположенные с нарушением санит</w:t>
      </w:r>
      <w:r w:rsidR="00747D2D" w:rsidRPr="00B91C3B">
        <w:t>а</w:t>
      </w:r>
      <w:r w:rsidRPr="00B91C3B">
        <w:t xml:space="preserve">рного и природоохранного законодательства, планируются к закрытию на основании Федерального закона от 12 января 1996 г. № 8-ФЗ «О погребении и похоронном деле». </w:t>
      </w:r>
      <w:proofErr w:type="gramStart"/>
      <w:r w:rsidRPr="00B91C3B">
        <w:t>В соответствии с действующим законодательством при нарушении санитарных и экологических требований к содержанию места погребения органы местного самоуправления обязаны приостановить или прекратить деятельность на месте погребения и принять меры по устранению допущенных нарушений и ликвидации неблагоприятного воздействия места погребения на окружающую среду и здоровье человека, а также по созданию нового места погребения.</w:t>
      </w:r>
      <w:proofErr w:type="gramEnd"/>
      <w:r w:rsidRPr="00B91C3B">
        <w:t xml:space="preserve"> На кладбищах, закрытых для свободного захоронения, с соблюдением санитарно-эпидемиологических правил и норм производится погребение только на территории родственных захоронений, предоставленных до вступления в силу правового акта органа местного самоуправления о закрытии кладбища для свободного захоронения.</w:t>
      </w:r>
    </w:p>
    <w:p w:rsidR="00CD47C6" w:rsidRPr="00B91C3B" w:rsidRDefault="00CD47C6" w:rsidP="00823150">
      <w:pPr>
        <w:ind w:firstLine="709"/>
        <w:jc w:val="both"/>
      </w:pPr>
      <w:r w:rsidRPr="00B91C3B">
        <w:t>Ориентировочная величина СЗЗ от закрытых кладбищ также составляет 50 м. В связи с этим помимо закрытия кладбищ необходимо сокращение СЗЗ до границы жилой застройки. Для объектов V класса опасности это возможно на основании натурных исследований качества атмосферного воздуха и уровня шумового воздействия. При доказательстве отсутствия негативного воздействия кладбища на жилую застройку необходимо получение санитарно-эпидемиологического заключения Территориального органа Роспотребнадзора о сокращении размера СЗЗ.</w:t>
      </w:r>
    </w:p>
    <w:p w:rsidR="002238B1" w:rsidRPr="00B91C3B" w:rsidRDefault="002238B1" w:rsidP="00823150">
      <w:pPr>
        <w:ind w:firstLine="709"/>
        <w:jc w:val="both"/>
      </w:pPr>
      <w:r w:rsidRPr="00B91C3B">
        <w:t xml:space="preserve">Проблема развития и реконструкции населённых пунктов в условиях современных санитарных требований может быть решена только при комплексном подходе, сочетающем в себе различные меры (закрытие или перепрофилирование вредных объектов, вывод жилья за пределы СЗЗ и т.п.). Однако главной задачей является уменьшение размеров вредного воздействия производственных и коммунальных объектов на жилые зоны и окружающую среду в целом при помощи внедрения более совершенных технологических процессов и современного, экологически более чистого оборудования. </w:t>
      </w:r>
    </w:p>
    <w:p w:rsidR="002D07B7" w:rsidRPr="00B91C3B" w:rsidRDefault="002D07B7" w:rsidP="00823150">
      <w:pPr>
        <w:shd w:val="clear" w:color="auto" w:fill="FFFFFF"/>
        <w:ind w:firstLine="709"/>
        <w:jc w:val="both"/>
        <w:rPr>
          <w:i/>
          <w:spacing w:val="-1"/>
        </w:rPr>
      </w:pPr>
      <w:bookmarkStart w:id="45" w:name="_Toc31721896"/>
      <w:r w:rsidRPr="00B91C3B">
        <w:rPr>
          <w:i/>
          <w:spacing w:val="-1"/>
        </w:rPr>
        <w:t xml:space="preserve">Информация по СЗЗ приводится в материалах Генерального плана в справочных целях и не является утверждаемой частью. </w:t>
      </w:r>
    </w:p>
    <w:p w:rsidR="002D07B7" w:rsidRPr="00B91C3B" w:rsidRDefault="002D07B7" w:rsidP="00823150">
      <w:pPr>
        <w:shd w:val="clear" w:color="auto" w:fill="FFFFFF"/>
        <w:ind w:firstLine="709"/>
        <w:jc w:val="both"/>
        <w:rPr>
          <w:i/>
          <w:spacing w:val="-1"/>
        </w:rPr>
      </w:pPr>
      <w:r w:rsidRPr="00B91C3B">
        <w:rPr>
          <w:i/>
          <w:spacing w:val="-1"/>
        </w:rPr>
        <w:t>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устанавливаются «</w:t>
      </w:r>
      <w:hyperlink w:anchor="P31" w:history="1">
        <w:r w:rsidRPr="00B91C3B">
          <w:rPr>
            <w:i/>
            <w:spacing w:val="-1"/>
          </w:rPr>
          <w:t>Правила</w:t>
        </w:r>
      </w:hyperlink>
      <w:r w:rsidRPr="00B91C3B">
        <w:rPr>
          <w:i/>
          <w:spacing w:val="-1"/>
        </w:rPr>
        <w:t xml:space="preserve">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Российской Федерации от 3 марта 2018 г. № 222. </w:t>
      </w:r>
    </w:p>
    <w:p w:rsidR="002D07B7" w:rsidRPr="00B91C3B" w:rsidRDefault="002D07B7" w:rsidP="00823150">
      <w:pPr>
        <w:shd w:val="clear" w:color="auto" w:fill="FFFFFF"/>
        <w:ind w:firstLine="709"/>
        <w:jc w:val="both"/>
        <w:rPr>
          <w:i/>
          <w:spacing w:val="-1"/>
        </w:rPr>
      </w:pPr>
      <w:r w:rsidRPr="00B91C3B">
        <w:rPr>
          <w:i/>
          <w:spacing w:val="-1"/>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2238B1" w:rsidRPr="00B91C3B" w:rsidRDefault="002238B1" w:rsidP="00823150">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46" w:name="_Toc179824866"/>
      <w:r w:rsidRPr="00B91C3B">
        <w:rPr>
          <w:rFonts w:ascii="Times New Roman" w:hAnsi="Times New Roman"/>
          <w:b/>
          <w:sz w:val="24"/>
          <w:szCs w:val="24"/>
        </w:rPr>
        <w:t>Состояние поверхностных вод</w:t>
      </w:r>
      <w:bookmarkEnd w:id="45"/>
      <w:bookmarkEnd w:id="46"/>
    </w:p>
    <w:p w:rsidR="002238B1" w:rsidRPr="00B91C3B" w:rsidRDefault="002238B1" w:rsidP="00823150">
      <w:pPr>
        <w:pStyle w:val="afff5"/>
        <w:numPr>
          <w:ilvl w:val="1"/>
          <w:numId w:val="0"/>
        </w:numPr>
        <w:spacing w:before="60"/>
        <w:jc w:val="center"/>
        <w:rPr>
          <w:rFonts w:ascii="Cambria" w:hAnsi="Cambria"/>
          <w:iCs/>
          <w:spacing w:val="15"/>
          <w:sz w:val="24"/>
          <w:szCs w:val="24"/>
        </w:rPr>
      </w:pPr>
      <w:r w:rsidRPr="00B91C3B">
        <w:rPr>
          <w:rFonts w:ascii="Cambria" w:hAnsi="Cambria"/>
          <w:iCs/>
          <w:spacing w:val="15"/>
          <w:sz w:val="24"/>
          <w:szCs w:val="24"/>
        </w:rPr>
        <w:t>Существующее положение</w:t>
      </w:r>
    </w:p>
    <w:p w:rsidR="002238B1" w:rsidRPr="00B91C3B" w:rsidRDefault="002238B1" w:rsidP="00823150">
      <w:pPr>
        <w:ind w:firstLine="709"/>
        <w:jc w:val="both"/>
      </w:pPr>
      <w:r w:rsidRPr="00B91C3B">
        <w:t xml:space="preserve">Одним из видов планировочных ограничений для хозяйственного использования территории </w:t>
      </w:r>
      <w:r w:rsidR="009C164A" w:rsidRPr="00B91C3B">
        <w:t xml:space="preserve">городского округа </w:t>
      </w:r>
      <w:r w:rsidRPr="00B91C3B">
        <w:t xml:space="preserve">Лотошино является наличие водоохранных зон и прибрежно-защитных полос водоёмов. </w:t>
      </w:r>
    </w:p>
    <w:p w:rsidR="00366CA6" w:rsidRPr="00B91C3B" w:rsidRDefault="00366CA6" w:rsidP="00823150">
      <w:pPr>
        <w:suppressAutoHyphens/>
        <w:ind w:firstLine="709"/>
        <w:jc w:val="both"/>
      </w:pPr>
      <w:r w:rsidRPr="00B91C3B">
        <w:t>В соответствии с Водным кодексом Российской Федерации, для всех водотоков и водоёмов естественного происхождения вдоль уреза воды устанавливаются водоохранные зоны, основное назначение которых – защита водного объекта от загрязнения, засорения, заиления и истощения вод, а также сохранения среды обитания водных биологических ресурсов и других объектов животного и растительного мира.</w:t>
      </w:r>
    </w:p>
    <w:p w:rsidR="00366CA6" w:rsidRPr="00B91C3B" w:rsidRDefault="00366CA6" w:rsidP="00823150">
      <w:pPr>
        <w:suppressAutoHyphens/>
        <w:ind w:firstLine="709"/>
        <w:jc w:val="both"/>
      </w:pPr>
      <w:r w:rsidRPr="00B91C3B">
        <w:t xml:space="preserve">Дополнительно в пределах водоохранных зон по берегам водоёмов выделяются прибрежные защитные полосы, представляющие собой территорию строгого ограничения хозяйственной деятельности. </w:t>
      </w:r>
    </w:p>
    <w:p w:rsidR="00366CA6" w:rsidRPr="00B91C3B" w:rsidRDefault="00366CA6" w:rsidP="00823150">
      <w:pPr>
        <w:suppressAutoHyphens/>
        <w:ind w:firstLine="709"/>
        <w:jc w:val="both"/>
      </w:pPr>
      <w:r w:rsidRPr="00B91C3B">
        <w:t>Кроме этого, вдоль береговой линии водного объекта общего пользования устанавливается так называемая «береговая полоса», предназначенная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366CA6" w:rsidRPr="00B91C3B" w:rsidRDefault="00366CA6" w:rsidP="00823150">
      <w:pPr>
        <w:suppressAutoHyphens/>
        <w:ind w:firstLine="709"/>
        <w:jc w:val="both"/>
      </w:pPr>
      <w:r w:rsidRPr="00B91C3B">
        <w:t xml:space="preserve">Размер водоохранных зон, прибрежных защитных полос и береговых полос для наиболее крупных водных объектов, расположенных на территории городского округа Лотошино, в соответствии с Водным кодексом Российской Федерации, статьи 6 и 65, представлены в таблице 2.4.1. </w:t>
      </w:r>
    </w:p>
    <w:p w:rsidR="00366CA6" w:rsidRPr="00B91C3B" w:rsidRDefault="00366CA6" w:rsidP="00823150">
      <w:pPr>
        <w:keepNext/>
        <w:suppressAutoHyphens/>
      </w:pPr>
      <w:r w:rsidRPr="00B91C3B">
        <w:t>Таблица 2.4.1.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2"/>
        <w:gridCol w:w="2132"/>
        <w:gridCol w:w="1478"/>
        <w:gridCol w:w="1588"/>
        <w:gridCol w:w="1419"/>
        <w:gridCol w:w="1224"/>
      </w:tblGrid>
      <w:tr w:rsidR="00366CA6" w:rsidRPr="00B91C3B" w:rsidTr="000C504B">
        <w:trPr>
          <w:trHeight w:val="20"/>
          <w:tblHeader/>
        </w:trPr>
        <w:tc>
          <w:tcPr>
            <w:tcW w:w="1021" w:type="pct"/>
            <w:vMerge w:val="restart"/>
            <w:vAlign w:val="center"/>
          </w:tcPr>
          <w:p w:rsidR="00366CA6" w:rsidRPr="00B91C3B" w:rsidRDefault="00366CA6" w:rsidP="00823150">
            <w:pPr>
              <w:widowControl w:val="0"/>
              <w:suppressAutoHyphens/>
              <w:jc w:val="center"/>
            </w:pPr>
            <w:r w:rsidRPr="00B91C3B">
              <w:rPr>
                <w:sz w:val="22"/>
                <w:szCs w:val="22"/>
              </w:rPr>
              <w:t xml:space="preserve">Наименование водотока </w:t>
            </w:r>
          </w:p>
        </w:tc>
        <w:tc>
          <w:tcPr>
            <w:tcW w:w="1082" w:type="pct"/>
            <w:vMerge w:val="restart"/>
            <w:vAlign w:val="center"/>
          </w:tcPr>
          <w:p w:rsidR="00366CA6" w:rsidRPr="00B91C3B" w:rsidRDefault="00366CA6" w:rsidP="00823150">
            <w:pPr>
              <w:widowControl w:val="0"/>
              <w:suppressAutoHyphens/>
              <w:jc w:val="center"/>
            </w:pPr>
            <w:r w:rsidRPr="00B91C3B">
              <w:rPr>
                <w:sz w:val="22"/>
                <w:szCs w:val="22"/>
              </w:rPr>
              <w:t>Наименование водного объекта, куда впадает водоток</w:t>
            </w:r>
          </w:p>
        </w:tc>
        <w:tc>
          <w:tcPr>
            <w:tcW w:w="750" w:type="pct"/>
            <w:vMerge w:val="restart"/>
            <w:vAlign w:val="center"/>
          </w:tcPr>
          <w:p w:rsidR="00366CA6" w:rsidRPr="00B91C3B" w:rsidRDefault="00366CA6" w:rsidP="00823150">
            <w:pPr>
              <w:widowControl w:val="0"/>
              <w:suppressAutoHyphens/>
              <w:jc w:val="center"/>
            </w:pPr>
            <w:r w:rsidRPr="00B91C3B">
              <w:rPr>
                <w:sz w:val="22"/>
                <w:szCs w:val="22"/>
              </w:rPr>
              <w:t xml:space="preserve">Длина водотока, </w:t>
            </w:r>
            <w:r w:rsidRPr="00B91C3B">
              <w:rPr>
                <w:sz w:val="22"/>
                <w:szCs w:val="22"/>
              </w:rPr>
              <w:br/>
            </w:r>
            <w:proofErr w:type="gramStart"/>
            <w:r w:rsidRPr="00B91C3B">
              <w:rPr>
                <w:sz w:val="22"/>
                <w:szCs w:val="22"/>
              </w:rPr>
              <w:t>км</w:t>
            </w:r>
            <w:proofErr w:type="gramEnd"/>
          </w:p>
        </w:tc>
        <w:tc>
          <w:tcPr>
            <w:tcW w:w="2147" w:type="pct"/>
            <w:gridSpan w:val="3"/>
            <w:vAlign w:val="center"/>
          </w:tcPr>
          <w:p w:rsidR="00366CA6" w:rsidRPr="00B91C3B" w:rsidRDefault="00366CA6" w:rsidP="00823150">
            <w:pPr>
              <w:widowControl w:val="0"/>
              <w:suppressAutoHyphens/>
              <w:jc w:val="center"/>
            </w:pPr>
            <w:r w:rsidRPr="00B91C3B">
              <w:rPr>
                <w:sz w:val="22"/>
                <w:szCs w:val="22"/>
              </w:rPr>
              <w:t xml:space="preserve">Размер, </w:t>
            </w:r>
            <w:proofErr w:type="gramStart"/>
            <w:r w:rsidRPr="00B91C3B">
              <w:rPr>
                <w:sz w:val="22"/>
                <w:szCs w:val="22"/>
              </w:rPr>
              <w:t>м</w:t>
            </w:r>
            <w:proofErr w:type="gramEnd"/>
          </w:p>
        </w:tc>
      </w:tr>
      <w:tr w:rsidR="0078126B" w:rsidRPr="00B91C3B" w:rsidTr="000C504B">
        <w:trPr>
          <w:trHeight w:val="20"/>
          <w:tblHeader/>
        </w:trPr>
        <w:tc>
          <w:tcPr>
            <w:tcW w:w="1021" w:type="pct"/>
            <w:vMerge/>
            <w:vAlign w:val="center"/>
          </w:tcPr>
          <w:p w:rsidR="00366CA6" w:rsidRPr="00B91C3B" w:rsidRDefault="00366CA6" w:rsidP="00823150">
            <w:pPr>
              <w:widowControl w:val="0"/>
              <w:suppressAutoHyphens/>
              <w:jc w:val="center"/>
            </w:pPr>
          </w:p>
        </w:tc>
        <w:tc>
          <w:tcPr>
            <w:tcW w:w="1082" w:type="pct"/>
            <w:vMerge/>
            <w:vAlign w:val="center"/>
          </w:tcPr>
          <w:p w:rsidR="00366CA6" w:rsidRPr="00B91C3B" w:rsidRDefault="00366CA6" w:rsidP="00823150">
            <w:pPr>
              <w:widowControl w:val="0"/>
              <w:suppressAutoHyphens/>
              <w:jc w:val="center"/>
            </w:pPr>
          </w:p>
        </w:tc>
        <w:tc>
          <w:tcPr>
            <w:tcW w:w="750" w:type="pct"/>
            <w:vMerge/>
            <w:vAlign w:val="center"/>
          </w:tcPr>
          <w:p w:rsidR="00366CA6" w:rsidRPr="00B91C3B" w:rsidRDefault="00366CA6" w:rsidP="00823150">
            <w:pPr>
              <w:widowControl w:val="0"/>
              <w:suppressAutoHyphens/>
              <w:jc w:val="center"/>
            </w:pPr>
          </w:p>
        </w:tc>
        <w:tc>
          <w:tcPr>
            <w:tcW w:w="806" w:type="pct"/>
            <w:vAlign w:val="center"/>
          </w:tcPr>
          <w:p w:rsidR="00366CA6" w:rsidRPr="00B91C3B" w:rsidRDefault="00366CA6" w:rsidP="00823150">
            <w:pPr>
              <w:widowControl w:val="0"/>
              <w:suppressAutoHyphens/>
              <w:jc w:val="center"/>
            </w:pPr>
            <w:r w:rsidRPr="00B91C3B">
              <w:rPr>
                <w:sz w:val="22"/>
                <w:szCs w:val="22"/>
              </w:rPr>
              <w:t>водоохранной зоны</w:t>
            </w:r>
          </w:p>
        </w:tc>
        <w:tc>
          <w:tcPr>
            <w:tcW w:w="720" w:type="pct"/>
            <w:vAlign w:val="center"/>
          </w:tcPr>
          <w:p w:rsidR="00366CA6" w:rsidRPr="00B91C3B" w:rsidRDefault="00366CA6" w:rsidP="00823150">
            <w:pPr>
              <w:widowControl w:val="0"/>
              <w:suppressAutoHyphens/>
              <w:jc w:val="center"/>
            </w:pPr>
            <w:r w:rsidRPr="00B91C3B">
              <w:rPr>
                <w:sz w:val="22"/>
                <w:szCs w:val="22"/>
              </w:rPr>
              <w:t>прибрежной защитной полосы</w:t>
            </w:r>
          </w:p>
        </w:tc>
        <w:tc>
          <w:tcPr>
            <w:tcW w:w="620" w:type="pct"/>
            <w:shd w:val="clear" w:color="auto" w:fill="auto"/>
            <w:vAlign w:val="center"/>
          </w:tcPr>
          <w:p w:rsidR="00366CA6" w:rsidRPr="00B91C3B" w:rsidRDefault="00366CA6" w:rsidP="00823150">
            <w:pPr>
              <w:widowControl w:val="0"/>
              <w:suppressAutoHyphens/>
              <w:jc w:val="center"/>
            </w:pPr>
            <w:r w:rsidRPr="00B91C3B">
              <w:rPr>
                <w:sz w:val="22"/>
                <w:szCs w:val="22"/>
              </w:rPr>
              <w:t>береговой полосы</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Шоша</w:t>
            </w:r>
          </w:p>
        </w:tc>
        <w:tc>
          <w:tcPr>
            <w:tcW w:w="1082" w:type="pct"/>
            <w:vAlign w:val="center"/>
          </w:tcPr>
          <w:p w:rsidR="00366CA6" w:rsidRPr="00B91C3B" w:rsidRDefault="0074056F" w:rsidP="00823150">
            <w:pPr>
              <w:widowControl w:val="0"/>
              <w:suppressAutoHyphens/>
            </w:pPr>
            <w:r w:rsidRPr="00B91C3B">
              <w:rPr>
                <w:sz w:val="22"/>
                <w:szCs w:val="22"/>
              </w:rPr>
              <w:t>Волга</w:t>
            </w:r>
          </w:p>
        </w:tc>
        <w:tc>
          <w:tcPr>
            <w:tcW w:w="750" w:type="pct"/>
            <w:vAlign w:val="center"/>
          </w:tcPr>
          <w:p w:rsidR="00366CA6" w:rsidRPr="00B91C3B" w:rsidRDefault="00366CA6" w:rsidP="00823150">
            <w:pPr>
              <w:widowControl w:val="0"/>
              <w:suppressAutoHyphens/>
              <w:jc w:val="center"/>
            </w:pPr>
            <w:r w:rsidRPr="00B91C3B">
              <w:rPr>
                <w:sz w:val="22"/>
                <w:szCs w:val="22"/>
              </w:rPr>
              <w:t>163,0</w:t>
            </w:r>
          </w:p>
        </w:tc>
        <w:tc>
          <w:tcPr>
            <w:tcW w:w="806" w:type="pct"/>
            <w:vAlign w:val="center"/>
          </w:tcPr>
          <w:p w:rsidR="00366CA6" w:rsidRPr="00B91C3B" w:rsidRDefault="00366CA6" w:rsidP="00823150">
            <w:pPr>
              <w:widowControl w:val="0"/>
              <w:suppressAutoHyphens/>
              <w:jc w:val="center"/>
            </w:pPr>
            <w:r w:rsidRPr="00B91C3B">
              <w:rPr>
                <w:sz w:val="22"/>
                <w:szCs w:val="22"/>
              </w:rPr>
              <w:t>200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shd w:val="clear" w:color="auto" w:fill="auto"/>
            <w:vAlign w:val="center"/>
          </w:tcPr>
          <w:p w:rsidR="00366CA6" w:rsidRPr="00B91C3B" w:rsidRDefault="00366CA6" w:rsidP="00823150">
            <w:pPr>
              <w:widowControl w:val="0"/>
              <w:suppressAutoHyphens/>
            </w:pPr>
            <w:r w:rsidRPr="00B91C3B">
              <w:rPr>
                <w:sz w:val="22"/>
                <w:szCs w:val="22"/>
              </w:rPr>
              <w:t>р. Лобь</w:t>
            </w:r>
          </w:p>
        </w:tc>
        <w:tc>
          <w:tcPr>
            <w:tcW w:w="1082" w:type="pct"/>
            <w:shd w:val="clear" w:color="auto" w:fill="auto"/>
            <w:vAlign w:val="center"/>
          </w:tcPr>
          <w:p w:rsidR="00366CA6" w:rsidRPr="00B91C3B" w:rsidRDefault="0074056F" w:rsidP="00823150">
            <w:pPr>
              <w:widowControl w:val="0"/>
              <w:suppressAutoHyphens/>
            </w:pPr>
            <w:r w:rsidRPr="00B91C3B">
              <w:rPr>
                <w:sz w:val="22"/>
                <w:szCs w:val="22"/>
              </w:rPr>
              <w:t>Шоша</w:t>
            </w:r>
          </w:p>
        </w:tc>
        <w:tc>
          <w:tcPr>
            <w:tcW w:w="750" w:type="pct"/>
            <w:shd w:val="clear" w:color="auto" w:fill="auto"/>
            <w:vAlign w:val="center"/>
          </w:tcPr>
          <w:p w:rsidR="00366CA6" w:rsidRPr="00B91C3B" w:rsidRDefault="00366CA6" w:rsidP="00823150">
            <w:pPr>
              <w:widowControl w:val="0"/>
              <w:suppressAutoHyphens/>
              <w:jc w:val="center"/>
            </w:pPr>
            <w:r w:rsidRPr="00B91C3B">
              <w:rPr>
                <w:sz w:val="22"/>
                <w:szCs w:val="22"/>
              </w:rPr>
              <w:t>9</w:t>
            </w:r>
            <w:r w:rsidR="0074056F" w:rsidRPr="00B91C3B">
              <w:rPr>
                <w:sz w:val="22"/>
                <w:szCs w:val="22"/>
              </w:rPr>
              <w:t>4</w:t>
            </w:r>
            <w:r w:rsidRPr="00B91C3B">
              <w:rPr>
                <w:sz w:val="22"/>
                <w:szCs w:val="22"/>
              </w:rPr>
              <w:t>,0</w:t>
            </w:r>
          </w:p>
        </w:tc>
        <w:tc>
          <w:tcPr>
            <w:tcW w:w="806" w:type="pct"/>
            <w:shd w:val="clear" w:color="auto" w:fill="auto"/>
            <w:vAlign w:val="center"/>
          </w:tcPr>
          <w:p w:rsidR="00366CA6" w:rsidRPr="00B91C3B" w:rsidRDefault="00366CA6" w:rsidP="00823150">
            <w:pPr>
              <w:widowControl w:val="0"/>
              <w:suppressAutoHyphens/>
              <w:jc w:val="center"/>
            </w:pPr>
            <w:r w:rsidRPr="00B91C3B">
              <w:rPr>
                <w:sz w:val="22"/>
                <w:szCs w:val="22"/>
              </w:rPr>
              <w:t>200</w:t>
            </w:r>
          </w:p>
        </w:tc>
        <w:tc>
          <w:tcPr>
            <w:tcW w:w="720" w:type="pct"/>
            <w:shd w:val="clear" w:color="auto" w:fill="auto"/>
            <w:vAlign w:val="center"/>
          </w:tcPr>
          <w:p w:rsidR="00366CA6" w:rsidRPr="00B91C3B" w:rsidRDefault="00366CA6" w:rsidP="00823150">
            <w:pPr>
              <w:widowControl w:val="0"/>
              <w:suppressAutoHyphens/>
              <w:jc w:val="center"/>
            </w:pPr>
            <w:r w:rsidRPr="00B91C3B">
              <w:rPr>
                <w:sz w:val="22"/>
                <w:szCs w:val="22"/>
              </w:rPr>
              <w:t>50</w:t>
            </w:r>
          </w:p>
        </w:tc>
        <w:tc>
          <w:tcPr>
            <w:tcW w:w="620" w:type="pct"/>
            <w:shd w:val="clear" w:color="auto" w:fill="auto"/>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Русса</w:t>
            </w:r>
          </w:p>
        </w:tc>
        <w:tc>
          <w:tcPr>
            <w:tcW w:w="1082" w:type="pct"/>
            <w:vAlign w:val="center"/>
          </w:tcPr>
          <w:p w:rsidR="00366CA6" w:rsidRPr="00B91C3B" w:rsidRDefault="0074056F" w:rsidP="00823150">
            <w:pPr>
              <w:widowControl w:val="0"/>
              <w:suppressAutoHyphens/>
            </w:pPr>
            <w:r w:rsidRPr="00B91C3B">
              <w:rPr>
                <w:sz w:val="22"/>
                <w:szCs w:val="22"/>
              </w:rPr>
              <w:t>Лобь</w:t>
            </w:r>
          </w:p>
        </w:tc>
        <w:tc>
          <w:tcPr>
            <w:tcW w:w="750" w:type="pct"/>
            <w:vAlign w:val="center"/>
          </w:tcPr>
          <w:p w:rsidR="00366CA6" w:rsidRPr="00B91C3B" w:rsidRDefault="0074056F" w:rsidP="00823150">
            <w:pPr>
              <w:widowControl w:val="0"/>
              <w:suppressAutoHyphens/>
              <w:jc w:val="center"/>
            </w:pPr>
            <w:r w:rsidRPr="00B91C3B">
              <w:rPr>
                <w:sz w:val="22"/>
                <w:szCs w:val="22"/>
              </w:rPr>
              <w:t>59</w:t>
            </w:r>
            <w:r w:rsidR="00366CA6" w:rsidRPr="00B91C3B">
              <w:rPr>
                <w:sz w:val="22"/>
                <w:szCs w:val="22"/>
              </w:rPr>
              <w:t>,0</w:t>
            </w:r>
          </w:p>
        </w:tc>
        <w:tc>
          <w:tcPr>
            <w:tcW w:w="806" w:type="pct"/>
            <w:vAlign w:val="center"/>
          </w:tcPr>
          <w:p w:rsidR="00366CA6" w:rsidRPr="00B91C3B" w:rsidRDefault="00366CA6" w:rsidP="00823150">
            <w:pPr>
              <w:widowControl w:val="0"/>
              <w:suppressAutoHyphens/>
              <w:jc w:val="center"/>
            </w:pPr>
            <w:r w:rsidRPr="00B91C3B">
              <w:rPr>
                <w:sz w:val="22"/>
                <w:szCs w:val="22"/>
              </w:rPr>
              <w:t>200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Лама</w:t>
            </w:r>
          </w:p>
        </w:tc>
        <w:tc>
          <w:tcPr>
            <w:tcW w:w="1082" w:type="pct"/>
            <w:vAlign w:val="center"/>
          </w:tcPr>
          <w:p w:rsidR="00366CA6" w:rsidRPr="00B91C3B" w:rsidRDefault="0074056F" w:rsidP="00823150">
            <w:pPr>
              <w:widowControl w:val="0"/>
              <w:suppressAutoHyphens/>
            </w:pPr>
            <w:r w:rsidRPr="00B91C3B">
              <w:rPr>
                <w:sz w:val="22"/>
                <w:szCs w:val="22"/>
              </w:rPr>
              <w:t>Шоша</w:t>
            </w:r>
          </w:p>
        </w:tc>
        <w:tc>
          <w:tcPr>
            <w:tcW w:w="750" w:type="pct"/>
            <w:vAlign w:val="center"/>
          </w:tcPr>
          <w:p w:rsidR="00366CA6" w:rsidRPr="00B91C3B" w:rsidRDefault="00366CA6" w:rsidP="00823150">
            <w:pPr>
              <w:widowControl w:val="0"/>
              <w:suppressAutoHyphens/>
              <w:jc w:val="center"/>
            </w:pPr>
            <w:r w:rsidRPr="00B91C3B">
              <w:rPr>
                <w:sz w:val="22"/>
                <w:szCs w:val="22"/>
              </w:rPr>
              <w:t>139,0</w:t>
            </w:r>
          </w:p>
        </w:tc>
        <w:tc>
          <w:tcPr>
            <w:tcW w:w="806" w:type="pct"/>
            <w:vAlign w:val="center"/>
          </w:tcPr>
          <w:p w:rsidR="00366CA6" w:rsidRPr="00B91C3B" w:rsidRDefault="00366CA6" w:rsidP="00823150">
            <w:pPr>
              <w:widowControl w:val="0"/>
              <w:suppressAutoHyphens/>
              <w:jc w:val="center"/>
            </w:pPr>
            <w:r w:rsidRPr="00B91C3B">
              <w:rPr>
                <w:sz w:val="22"/>
                <w:szCs w:val="22"/>
              </w:rPr>
              <w:t>200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Большая Сестра</w:t>
            </w:r>
          </w:p>
        </w:tc>
        <w:tc>
          <w:tcPr>
            <w:tcW w:w="1082" w:type="pct"/>
            <w:vAlign w:val="center"/>
          </w:tcPr>
          <w:p w:rsidR="00366CA6" w:rsidRPr="00B91C3B" w:rsidRDefault="0074056F" w:rsidP="00823150">
            <w:pPr>
              <w:widowControl w:val="0"/>
              <w:suppressAutoHyphens/>
            </w:pPr>
            <w:r w:rsidRPr="00B91C3B">
              <w:rPr>
                <w:sz w:val="22"/>
                <w:szCs w:val="22"/>
              </w:rPr>
              <w:t>Лама</w:t>
            </w:r>
          </w:p>
        </w:tc>
        <w:tc>
          <w:tcPr>
            <w:tcW w:w="750" w:type="pct"/>
            <w:vAlign w:val="center"/>
          </w:tcPr>
          <w:p w:rsidR="00366CA6" w:rsidRPr="00B91C3B" w:rsidRDefault="00366CA6" w:rsidP="00823150">
            <w:pPr>
              <w:widowControl w:val="0"/>
              <w:suppressAutoHyphens/>
              <w:jc w:val="center"/>
            </w:pPr>
            <w:r w:rsidRPr="00B91C3B">
              <w:rPr>
                <w:sz w:val="22"/>
                <w:szCs w:val="22"/>
              </w:rPr>
              <w:t>55,0</w:t>
            </w:r>
          </w:p>
        </w:tc>
        <w:tc>
          <w:tcPr>
            <w:tcW w:w="806" w:type="pct"/>
            <w:vAlign w:val="center"/>
          </w:tcPr>
          <w:p w:rsidR="00366CA6" w:rsidRPr="00B91C3B" w:rsidRDefault="00366CA6" w:rsidP="00823150">
            <w:pPr>
              <w:widowControl w:val="0"/>
              <w:suppressAutoHyphens/>
              <w:jc w:val="center"/>
            </w:pPr>
            <w:r w:rsidRPr="00B91C3B">
              <w:rPr>
                <w:sz w:val="22"/>
                <w:szCs w:val="22"/>
              </w:rPr>
              <w:t>200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EF3B4D" w:rsidP="00823150">
            <w:pPr>
              <w:widowControl w:val="0"/>
              <w:suppressAutoHyphens/>
            </w:pPr>
            <w:r w:rsidRPr="00B91C3B">
              <w:rPr>
                <w:sz w:val="22"/>
                <w:szCs w:val="22"/>
              </w:rPr>
              <w:t>р. Из</w:t>
            </w:r>
            <w:r w:rsidR="00366CA6" w:rsidRPr="00B91C3B">
              <w:rPr>
                <w:sz w:val="22"/>
                <w:szCs w:val="22"/>
              </w:rPr>
              <w:t>детель</w:t>
            </w:r>
          </w:p>
        </w:tc>
        <w:tc>
          <w:tcPr>
            <w:tcW w:w="1082" w:type="pct"/>
            <w:vAlign w:val="center"/>
          </w:tcPr>
          <w:p w:rsidR="00366CA6" w:rsidRPr="00B91C3B" w:rsidRDefault="0074056F" w:rsidP="00823150">
            <w:pPr>
              <w:widowControl w:val="0"/>
              <w:suppressAutoHyphens/>
            </w:pPr>
            <w:r w:rsidRPr="00B91C3B">
              <w:rPr>
                <w:sz w:val="22"/>
                <w:szCs w:val="22"/>
              </w:rPr>
              <w:t>Лобь</w:t>
            </w:r>
          </w:p>
        </w:tc>
        <w:tc>
          <w:tcPr>
            <w:tcW w:w="750" w:type="pct"/>
            <w:vAlign w:val="center"/>
          </w:tcPr>
          <w:p w:rsidR="00366CA6" w:rsidRPr="00B91C3B" w:rsidRDefault="00366CA6" w:rsidP="00823150">
            <w:pPr>
              <w:widowControl w:val="0"/>
              <w:suppressAutoHyphens/>
              <w:jc w:val="center"/>
            </w:pPr>
            <w:r w:rsidRPr="00B91C3B">
              <w:rPr>
                <w:sz w:val="22"/>
                <w:szCs w:val="22"/>
              </w:rPr>
              <w:t>31,0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Льгоща</w:t>
            </w:r>
          </w:p>
        </w:tc>
        <w:tc>
          <w:tcPr>
            <w:tcW w:w="1082" w:type="pct"/>
            <w:vAlign w:val="center"/>
          </w:tcPr>
          <w:p w:rsidR="00366CA6" w:rsidRPr="00B91C3B" w:rsidRDefault="00F95320" w:rsidP="00823150">
            <w:pPr>
              <w:widowControl w:val="0"/>
              <w:suppressAutoHyphens/>
            </w:pPr>
            <w:r w:rsidRPr="00B91C3B">
              <w:t>Русса</w:t>
            </w:r>
          </w:p>
        </w:tc>
        <w:tc>
          <w:tcPr>
            <w:tcW w:w="750" w:type="pct"/>
            <w:vAlign w:val="center"/>
          </w:tcPr>
          <w:p w:rsidR="00366CA6" w:rsidRPr="00B91C3B" w:rsidRDefault="00366CA6" w:rsidP="00823150">
            <w:pPr>
              <w:widowControl w:val="0"/>
              <w:suppressAutoHyphens/>
              <w:jc w:val="center"/>
            </w:pPr>
            <w:r w:rsidRPr="00B91C3B">
              <w:rPr>
                <w:sz w:val="22"/>
                <w:szCs w:val="22"/>
              </w:rPr>
              <w:t>15,0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Шерстня</w:t>
            </w:r>
          </w:p>
        </w:tc>
        <w:tc>
          <w:tcPr>
            <w:tcW w:w="1082" w:type="pct"/>
            <w:vAlign w:val="center"/>
          </w:tcPr>
          <w:p w:rsidR="00366CA6" w:rsidRPr="00B91C3B" w:rsidRDefault="0074056F" w:rsidP="00823150">
            <w:pPr>
              <w:widowControl w:val="0"/>
              <w:suppressAutoHyphens/>
            </w:pPr>
            <w:r w:rsidRPr="00B91C3B">
              <w:rPr>
                <w:sz w:val="22"/>
                <w:szCs w:val="22"/>
              </w:rPr>
              <w:t>Лобь</w:t>
            </w:r>
          </w:p>
        </w:tc>
        <w:tc>
          <w:tcPr>
            <w:tcW w:w="750" w:type="pct"/>
            <w:vAlign w:val="center"/>
          </w:tcPr>
          <w:p w:rsidR="00366CA6" w:rsidRPr="00B91C3B" w:rsidRDefault="00366CA6" w:rsidP="00823150">
            <w:pPr>
              <w:widowControl w:val="0"/>
              <w:suppressAutoHyphens/>
              <w:jc w:val="center"/>
            </w:pPr>
            <w:r w:rsidRPr="00B91C3B">
              <w:rPr>
                <w:sz w:val="22"/>
                <w:szCs w:val="22"/>
              </w:rPr>
              <w:t>16,0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74056F" w:rsidRPr="00B91C3B" w:rsidTr="000C504B">
        <w:trPr>
          <w:trHeight w:val="227"/>
        </w:trPr>
        <w:tc>
          <w:tcPr>
            <w:tcW w:w="1021" w:type="pct"/>
            <w:vAlign w:val="center"/>
          </w:tcPr>
          <w:p w:rsidR="0074056F" w:rsidRPr="00B91C3B" w:rsidRDefault="0074056F" w:rsidP="00823150">
            <w:pPr>
              <w:widowControl w:val="0"/>
              <w:suppressAutoHyphens/>
            </w:pPr>
            <w:r w:rsidRPr="00B91C3B">
              <w:rPr>
                <w:sz w:val="22"/>
                <w:szCs w:val="22"/>
              </w:rPr>
              <w:t>р. Большая Лобца</w:t>
            </w:r>
          </w:p>
        </w:tc>
        <w:tc>
          <w:tcPr>
            <w:tcW w:w="1082" w:type="pct"/>
            <w:vAlign w:val="center"/>
          </w:tcPr>
          <w:p w:rsidR="0074056F" w:rsidRPr="00B91C3B" w:rsidRDefault="0074056F" w:rsidP="00823150">
            <w:pPr>
              <w:widowControl w:val="0"/>
              <w:suppressAutoHyphens/>
            </w:pPr>
            <w:r w:rsidRPr="00B91C3B">
              <w:rPr>
                <w:sz w:val="22"/>
                <w:szCs w:val="22"/>
              </w:rPr>
              <w:t xml:space="preserve">Шоша </w:t>
            </w:r>
          </w:p>
        </w:tc>
        <w:tc>
          <w:tcPr>
            <w:tcW w:w="750" w:type="pct"/>
            <w:vAlign w:val="center"/>
          </w:tcPr>
          <w:p w:rsidR="0074056F" w:rsidRPr="00B91C3B" w:rsidRDefault="0074056F" w:rsidP="00823150">
            <w:pPr>
              <w:widowControl w:val="0"/>
              <w:suppressAutoHyphens/>
              <w:jc w:val="center"/>
            </w:pPr>
            <w:r w:rsidRPr="00B91C3B">
              <w:rPr>
                <w:sz w:val="22"/>
                <w:szCs w:val="22"/>
              </w:rPr>
              <w:t>14,0</w:t>
            </w:r>
          </w:p>
        </w:tc>
        <w:tc>
          <w:tcPr>
            <w:tcW w:w="806" w:type="pct"/>
            <w:vAlign w:val="center"/>
          </w:tcPr>
          <w:p w:rsidR="0074056F" w:rsidRPr="00B91C3B" w:rsidRDefault="0074056F" w:rsidP="00823150">
            <w:pPr>
              <w:widowControl w:val="0"/>
              <w:suppressAutoHyphens/>
              <w:jc w:val="center"/>
            </w:pPr>
            <w:r w:rsidRPr="00B91C3B">
              <w:rPr>
                <w:sz w:val="22"/>
                <w:szCs w:val="22"/>
              </w:rPr>
              <w:t>100</w:t>
            </w:r>
          </w:p>
        </w:tc>
        <w:tc>
          <w:tcPr>
            <w:tcW w:w="720" w:type="pct"/>
            <w:vAlign w:val="center"/>
          </w:tcPr>
          <w:p w:rsidR="0074056F" w:rsidRPr="00B91C3B" w:rsidRDefault="0074056F" w:rsidP="00823150">
            <w:pPr>
              <w:widowControl w:val="0"/>
              <w:suppressAutoHyphens/>
              <w:jc w:val="center"/>
            </w:pPr>
            <w:r w:rsidRPr="00B91C3B">
              <w:rPr>
                <w:sz w:val="22"/>
                <w:szCs w:val="22"/>
              </w:rPr>
              <w:t>50</w:t>
            </w:r>
          </w:p>
        </w:tc>
        <w:tc>
          <w:tcPr>
            <w:tcW w:w="620" w:type="pct"/>
            <w:vAlign w:val="center"/>
          </w:tcPr>
          <w:p w:rsidR="0074056F" w:rsidRPr="00B91C3B" w:rsidRDefault="0074056F"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Малая Лобца</w:t>
            </w:r>
          </w:p>
        </w:tc>
        <w:tc>
          <w:tcPr>
            <w:tcW w:w="1082" w:type="pct"/>
            <w:vAlign w:val="center"/>
          </w:tcPr>
          <w:p w:rsidR="00366CA6" w:rsidRPr="00B91C3B" w:rsidRDefault="0074056F" w:rsidP="00823150">
            <w:pPr>
              <w:widowControl w:val="0"/>
              <w:suppressAutoHyphens/>
            </w:pPr>
            <w:r w:rsidRPr="00B91C3B">
              <w:rPr>
                <w:sz w:val="22"/>
                <w:szCs w:val="22"/>
              </w:rPr>
              <w:t>Большая Лобца</w:t>
            </w:r>
          </w:p>
        </w:tc>
        <w:tc>
          <w:tcPr>
            <w:tcW w:w="750" w:type="pct"/>
            <w:vAlign w:val="center"/>
          </w:tcPr>
          <w:p w:rsidR="00366CA6" w:rsidRPr="00B91C3B" w:rsidRDefault="00366CA6" w:rsidP="00823150">
            <w:pPr>
              <w:widowControl w:val="0"/>
              <w:suppressAutoHyphens/>
              <w:jc w:val="center"/>
            </w:pPr>
            <w:r w:rsidRPr="00B91C3B">
              <w:rPr>
                <w:sz w:val="22"/>
                <w:szCs w:val="22"/>
              </w:rPr>
              <w:t>12,0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Малая Сестра</w:t>
            </w:r>
          </w:p>
        </w:tc>
        <w:tc>
          <w:tcPr>
            <w:tcW w:w="1082" w:type="pct"/>
            <w:vAlign w:val="center"/>
          </w:tcPr>
          <w:p w:rsidR="00366CA6" w:rsidRPr="00B91C3B" w:rsidRDefault="0074056F" w:rsidP="00823150">
            <w:pPr>
              <w:widowControl w:val="0"/>
              <w:suppressAutoHyphens/>
            </w:pPr>
            <w:r w:rsidRPr="00B91C3B">
              <w:rPr>
                <w:sz w:val="22"/>
                <w:szCs w:val="22"/>
              </w:rPr>
              <w:t>Лама</w:t>
            </w:r>
          </w:p>
        </w:tc>
        <w:tc>
          <w:tcPr>
            <w:tcW w:w="750" w:type="pct"/>
            <w:vAlign w:val="center"/>
          </w:tcPr>
          <w:p w:rsidR="00366CA6" w:rsidRPr="00B91C3B" w:rsidRDefault="00366CA6" w:rsidP="00823150">
            <w:pPr>
              <w:widowControl w:val="0"/>
              <w:suppressAutoHyphens/>
              <w:jc w:val="center"/>
            </w:pPr>
            <w:r w:rsidRPr="00B91C3B">
              <w:rPr>
                <w:sz w:val="22"/>
                <w:szCs w:val="22"/>
              </w:rPr>
              <w:t>47,0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Чёрная</w:t>
            </w:r>
          </w:p>
        </w:tc>
        <w:tc>
          <w:tcPr>
            <w:tcW w:w="1082" w:type="pct"/>
            <w:vAlign w:val="center"/>
          </w:tcPr>
          <w:p w:rsidR="00366CA6" w:rsidRPr="00B91C3B" w:rsidRDefault="00F95320" w:rsidP="00823150">
            <w:pPr>
              <w:widowControl w:val="0"/>
              <w:suppressAutoHyphens/>
            </w:pPr>
            <w:r w:rsidRPr="00B91C3B">
              <w:t>Большая Сестра</w:t>
            </w:r>
          </w:p>
        </w:tc>
        <w:tc>
          <w:tcPr>
            <w:tcW w:w="750" w:type="pct"/>
            <w:vAlign w:val="center"/>
          </w:tcPr>
          <w:p w:rsidR="00366CA6" w:rsidRPr="00B91C3B" w:rsidRDefault="00366CA6" w:rsidP="00823150">
            <w:pPr>
              <w:widowControl w:val="0"/>
              <w:suppressAutoHyphens/>
              <w:jc w:val="center"/>
            </w:pPr>
            <w:r w:rsidRPr="00B91C3B">
              <w:rPr>
                <w:sz w:val="22"/>
                <w:szCs w:val="22"/>
              </w:rPr>
              <w:t>21,0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Городня</w:t>
            </w:r>
          </w:p>
        </w:tc>
        <w:tc>
          <w:tcPr>
            <w:tcW w:w="1082" w:type="pct"/>
            <w:vAlign w:val="center"/>
          </w:tcPr>
          <w:p w:rsidR="00366CA6" w:rsidRPr="00B91C3B" w:rsidRDefault="0074056F" w:rsidP="00823150">
            <w:pPr>
              <w:widowControl w:val="0"/>
              <w:suppressAutoHyphens/>
            </w:pPr>
            <w:r w:rsidRPr="00B91C3B">
              <w:rPr>
                <w:sz w:val="22"/>
                <w:szCs w:val="22"/>
              </w:rPr>
              <w:t>Лама</w:t>
            </w:r>
          </w:p>
        </w:tc>
        <w:tc>
          <w:tcPr>
            <w:tcW w:w="750" w:type="pct"/>
            <w:vAlign w:val="center"/>
          </w:tcPr>
          <w:p w:rsidR="00366CA6" w:rsidRPr="00B91C3B" w:rsidRDefault="00366CA6" w:rsidP="00823150">
            <w:pPr>
              <w:widowControl w:val="0"/>
              <w:suppressAutoHyphens/>
              <w:jc w:val="center"/>
            </w:pPr>
            <w:r w:rsidRPr="00B91C3B">
              <w:rPr>
                <w:sz w:val="22"/>
                <w:szCs w:val="22"/>
              </w:rPr>
              <w:t>14,0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р. Озерня</w:t>
            </w:r>
          </w:p>
        </w:tc>
        <w:tc>
          <w:tcPr>
            <w:tcW w:w="1082" w:type="pct"/>
            <w:vAlign w:val="center"/>
          </w:tcPr>
          <w:p w:rsidR="00366CA6" w:rsidRPr="00B91C3B" w:rsidRDefault="0074056F" w:rsidP="00823150">
            <w:pPr>
              <w:widowControl w:val="0"/>
              <w:suppressAutoHyphens/>
            </w:pPr>
            <w:r w:rsidRPr="00B91C3B">
              <w:rPr>
                <w:sz w:val="22"/>
                <w:szCs w:val="22"/>
              </w:rPr>
              <w:t>Лама</w:t>
            </w:r>
          </w:p>
        </w:tc>
        <w:tc>
          <w:tcPr>
            <w:tcW w:w="750" w:type="pct"/>
            <w:vAlign w:val="center"/>
          </w:tcPr>
          <w:p w:rsidR="00366CA6" w:rsidRPr="00B91C3B" w:rsidRDefault="00366CA6" w:rsidP="00823150">
            <w:pPr>
              <w:widowControl w:val="0"/>
              <w:suppressAutoHyphens/>
              <w:jc w:val="center"/>
            </w:pPr>
            <w:r w:rsidRPr="00B91C3B">
              <w:rPr>
                <w:sz w:val="22"/>
                <w:szCs w:val="22"/>
              </w:rPr>
              <w:t>10,0</w:t>
            </w:r>
          </w:p>
        </w:tc>
        <w:tc>
          <w:tcPr>
            <w:tcW w:w="806" w:type="pct"/>
            <w:vAlign w:val="center"/>
          </w:tcPr>
          <w:p w:rsidR="00366CA6" w:rsidRPr="00B91C3B" w:rsidRDefault="00366CA6" w:rsidP="00823150">
            <w:pPr>
              <w:widowControl w:val="0"/>
              <w:suppressAutoHyphens/>
              <w:jc w:val="center"/>
            </w:pPr>
            <w:r w:rsidRPr="00B91C3B">
              <w:rPr>
                <w:sz w:val="22"/>
                <w:szCs w:val="22"/>
              </w:rPr>
              <w:t>100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Прочие реки и ручьи длиной менее 10,0 км</w:t>
            </w:r>
          </w:p>
        </w:tc>
        <w:tc>
          <w:tcPr>
            <w:tcW w:w="1082" w:type="pct"/>
            <w:vAlign w:val="center"/>
          </w:tcPr>
          <w:p w:rsidR="00366CA6" w:rsidRPr="00B91C3B" w:rsidRDefault="00366CA6" w:rsidP="00823150">
            <w:pPr>
              <w:widowControl w:val="0"/>
              <w:suppressAutoHyphens/>
            </w:pPr>
          </w:p>
        </w:tc>
        <w:tc>
          <w:tcPr>
            <w:tcW w:w="750" w:type="pct"/>
            <w:vAlign w:val="center"/>
          </w:tcPr>
          <w:p w:rsidR="00366CA6" w:rsidRPr="00B91C3B" w:rsidRDefault="00366CA6" w:rsidP="00823150">
            <w:pPr>
              <w:widowControl w:val="0"/>
              <w:suppressAutoHyphens/>
              <w:jc w:val="center"/>
            </w:pPr>
            <w:r w:rsidRPr="00B91C3B">
              <w:rPr>
                <w:sz w:val="22"/>
                <w:szCs w:val="22"/>
              </w:rPr>
              <w:t>менее 10,0 км</w:t>
            </w:r>
          </w:p>
        </w:tc>
        <w:tc>
          <w:tcPr>
            <w:tcW w:w="806" w:type="pct"/>
            <w:vAlign w:val="center"/>
          </w:tcPr>
          <w:p w:rsidR="00366CA6" w:rsidRPr="00B91C3B" w:rsidRDefault="00366CA6" w:rsidP="00823150">
            <w:pPr>
              <w:widowControl w:val="0"/>
              <w:suppressAutoHyphens/>
              <w:jc w:val="center"/>
            </w:pPr>
            <w:r w:rsidRPr="00B91C3B">
              <w:rPr>
                <w:sz w:val="22"/>
                <w:szCs w:val="22"/>
              </w:rPr>
              <w:t>50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5</w:t>
            </w:r>
          </w:p>
        </w:tc>
      </w:tr>
      <w:tr w:rsidR="00366CA6"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оз. Круглое</w:t>
            </w:r>
          </w:p>
        </w:tc>
        <w:tc>
          <w:tcPr>
            <w:tcW w:w="1082" w:type="pct"/>
            <w:vAlign w:val="center"/>
          </w:tcPr>
          <w:p w:rsidR="00366CA6" w:rsidRPr="00B91C3B" w:rsidRDefault="00366CA6" w:rsidP="00823150">
            <w:pPr>
              <w:widowControl w:val="0"/>
              <w:suppressAutoHyphens/>
            </w:pPr>
          </w:p>
        </w:tc>
        <w:tc>
          <w:tcPr>
            <w:tcW w:w="750" w:type="pct"/>
            <w:vAlign w:val="center"/>
          </w:tcPr>
          <w:p w:rsidR="00366CA6" w:rsidRPr="00B91C3B" w:rsidRDefault="00366CA6" w:rsidP="00823150">
            <w:pPr>
              <w:widowControl w:val="0"/>
              <w:suppressAutoHyphens/>
              <w:jc w:val="center"/>
            </w:pPr>
            <w:r w:rsidRPr="00B91C3B">
              <w:t>0,85 кв. км</w:t>
            </w:r>
          </w:p>
        </w:tc>
        <w:tc>
          <w:tcPr>
            <w:tcW w:w="806" w:type="pct"/>
            <w:vAlign w:val="center"/>
          </w:tcPr>
          <w:p w:rsidR="00366CA6" w:rsidRPr="00B91C3B" w:rsidRDefault="00366CA6" w:rsidP="00823150">
            <w:pPr>
              <w:widowControl w:val="0"/>
              <w:suppressAutoHyphens/>
              <w:jc w:val="center"/>
            </w:pPr>
            <w:r w:rsidRPr="00B91C3B">
              <w:rPr>
                <w:sz w:val="22"/>
                <w:szCs w:val="22"/>
              </w:rPr>
              <w:t>50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0C504B" w:rsidP="00823150">
            <w:pPr>
              <w:widowControl w:val="0"/>
              <w:suppressAutoHyphens/>
              <w:jc w:val="center"/>
            </w:pPr>
            <w:r w:rsidRPr="00B91C3B">
              <w:rPr>
                <w:sz w:val="22"/>
                <w:szCs w:val="22"/>
              </w:rPr>
              <w:t>20</w:t>
            </w:r>
          </w:p>
        </w:tc>
      </w:tr>
      <w:tr w:rsidR="0074056F" w:rsidRPr="00B91C3B" w:rsidTr="000C504B">
        <w:trPr>
          <w:trHeight w:val="227"/>
        </w:trPr>
        <w:tc>
          <w:tcPr>
            <w:tcW w:w="1021" w:type="pct"/>
            <w:vAlign w:val="center"/>
          </w:tcPr>
          <w:p w:rsidR="0074056F" w:rsidRPr="00B91C3B" w:rsidRDefault="0074056F" w:rsidP="00823150">
            <w:pPr>
              <w:widowControl w:val="0"/>
              <w:suppressAutoHyphens/>
            </w:pPr>
            <w:r w:rsidRPr="00B91C3B">
              <w:t>оз. Алпатово (Алпатьево, Рождественское)</w:t>
            </w:r>
          </w:p>
        </w:tc>
        <w:tc>
          <w:tcPr>
            <w:tcW w:w="1082" w:type="pct"/>
            <w:vAlign w:val="center"/>
          </w:tcPr>
          <w:p w:rsidR="0074056F" w:rsidRPr="00B91C3B" w:rsidRDefault="0074056F" w:rsidP="00823150">
            <w:pPr>
              <w:widowControl w:val="0"/>
              <w:suppressAutoHyphens/>
            </w:pPr>
          </w:p>
        </w:tc>
        <w:tc>
          <w:tcPr>
            <w:tcW w:w="750" w:type="pct"/>
            <w:vAlign w:val="center"/>
          </w:tcPr>
          <w:p w:rsidR="0074056F" w:rsidRPr="00B91C3B" w:rsidRDefault="0074056F" w:rsidP="00823150">
            <w:pPr>
              <w:widowControl w:val="0"/>
              <w:suppressAutoHyphens/>
              <w:jc w:val="center"/>
            </w:pPr>
            <w:r w:rsidRPr="00B91C3B">
              <w:t>0,1 кв. км</w:t>
            </w:r>
          </w:p>
        </w:tc>
        <w:tc>
          <w:tcPr>
            <w:tcW w:w="806" w:type="pct"/>
            <w:vAlign w:val="center"/>
          </w:tcPr>
          <w:p w:rsidR="0074056F" w:rsidRPr="00B91C3B" w:rsidRDefault="0074056F" w:rsidP="00823150">
            <w:pPr>
              <w:widowControl w:val="0"/>
              <w:suppressAutoHyphens/>
              <w:jc w:val="center"/>
            </w:pPr>
            <w:r w:rsidRPr="00B91C3B">
              <w:rPr>
                <w:sz w:val="22"/>
                <w:szCs w:val="22"/>
              </w:rPr>
              <w:t>-</w:t>
            </w:r>
          </w:p>
        </w:tc>
        <w:tc>
          <w:tcPr>
            <w:tcW w:w="720" w:type="pct"/>
            <w:vAlign w:val="center"/>
          </w:tcPr>
          <w:p w:rsidR="0074056F" w:rsidRPr="00B91C3B" w:rsidRDefault="0074056F" w:rsidP="00823150">
            <w:pPr>
              <w:widowControl w:val="0"/>
              <w:suppressAutoHyphens/>
              <w:jc w:val="center"/>
            </w:pPr>
            <w:r w:rsidRPr="00B91C3B">
              <w:rPr>
                <w:sz w:val="22"/>
                <w:szCs w:val="22"/>
              </w:rPr>
              <w:t>-</w:t>
            </w:r>
          </w:p>
        </w:tc>
        <w:tc>
          <w:tcPr>
            <w:tcW w:w="620" w:type="pct"/>
            <w:vAlign w:val="center"/>
          </w:tcPr>
          <w:p w:rsidR="0074056F" w:rsidRPr="00B91C3B" w:rsidRDefault="000C504B" w:rsidP="00823150">
            <w:pPr>
              <w:widowControl w:val="0"/>
              <w:suppressAutoHyphens/>
              <w:jc w:val="center"/>
            </w:pPr>
            <w:r w:rsidRPr="00B91C3B">
              <w:rPr>
                <w:sz w:val="22"/>
                <w:szCs w:val="22"/>
              </w:rPr>
              <w:t>20</w:t>
            </w:r>
          </w:p>
        </w:tc>
      </w:tr>
      <w:tr w:rsidR="000C504B" w:rsidRPr="00B91C3B" w:rsidTr="000C504B">
        <w:trPr>
          <w:trHeight w:val="227"/>
        </w:trPr>
        <w:tc>
          <w:tcPr>
            <w:tcW w:w="1021" w:type="pct"/>
            <w:vAlign w:val="center"/>
          </w:tcPr>
          <w:p w:rsidR="000C504B" w:rsidRPr="00B91C3B" w:rsidRDefault="000C504B" w:rsidP="00823150">
            <w:pPr>
              <w:widowControl w:val="0"/>
              <w:suppressAutoHyphens/>
            </w:pPr>
            <w:r w:rsidRPr="00B91C3B">
              <w:t xml:space="preserve">оз. Большое Соколово </w:t>
            </w:r>
          </w:p>
        </w:tc>
        <w:tc>
          <w:tcPr>
            <w:tcW w:w="1082" w:type="pct"/>
            <w:vAlign w:val="center"/>
          </w:tcPr>
          <w:p w:rsidR="000C504B" w:rsidRPr="00B91C3B" w:rsidRDefault="000C504B" w:rsidP="00823150">
            <w:pPr>
              <w:widowControl w:val="0"/>
              <w:suppressAutoHyphens/>
            </w:pPr>
          </w:p>
        </w:tc>
        <w:tc>
          <w:tcPr>
            <w:tcW w:w="750" w:type="pct"/>
            <w:vAlign w:val="center"/>
          </w:tcPr>
          <w:p w:rsidR="000C504B" w:rsidRPr="00B91C3B" w:rsidRDefault="000C504B" w:rsidP="00823150">
            <w:pPr>
              <w:widowControl w:val="0"/>
              <w:suppressAutoHyphens/>
              <w:jc w:val="center"/>
            </w:pPr>
            <w:r w:rsidRPr="00B91C3B">
              <w:t>0,21 кв. км</w:t>
            </w:r>
          </w:p>
        </w:tc>
        <w:tc>
          <w:tcPr>
            <w:tcW w:w="806" w:type="pct"/>
            <w:vAlign w:val="center"/>
          </w:tcPr>
          <w:p w:rsidR="000C504B" w:rsidRPr="00B91C3B" w:rsidRDefault="000C504B" w:rsidP="00823150">
            <w:pPr>
              <w:widowControl w:val="0"/>
              <w:suppressAutoHyphens/>
              <w:jc w:val="center"/>
            </w:pPr>
            <w:r w:rsidRPr="00B91C3B">
              <w:rPr>
                <w:sz w:val="22"/>
                <w:szCs w:val="22"/>
              </w:rPr>
              <w:t>-</w:t>
            </w:r>
          </w:p>
        </w:tc>
        <w:tc>
          <w:tcPr>
            <w:tcW w:w="720" w:type="pct"/>
            <w:vAlign w:val="center"/>
          </w:tcPr>
          <w:p w:rsidR="000C504B" w:rsidRPr="00B91C3B" w:rsidRDefault="000C504B" w:rsidP="00823150">
            <w:pPr>
              <w:widowControl w:val="0"/>
              <w:suppressAutoHyphens/>
              <w:jc w:val="center"/>
            </w:pPr>
            <w:r w:rsidRPr="00B91C3B">
              <w:rPr>
                <w:sz w:val="22"/>
                <w:szCs w:val="22"/>
              </w:rPr>
              <w:t>-</w:t>
            </w:r>
          </w:p>
        </w:tc>
        <w:tc>
          <w:tcPr>
            <w:tcW w:w="620" w:type="pct"/>
            <w:vAlign w:val="center"/>
          </w:tcPr>
          <w:p w:rsidR="000C504B" w:rsidRPr="00B91C3B" w:rsidRDefault="000C504B" w:rsidP="00823150">
            <w:pPr>
              <w:widowControl w:val="0"/>
              <w:suppressAutoHyphens/>
              <w:jc w:val="center"/>
            </w:pPr>
            <w:r w:rsidRPr="00B91C3B">
              <w:rPr>
                <w:sz w:val="22"/>
                <w:szCs w:val="22"/>
              </w:rPr>
              <w:t>20</w:t>
            </w:r>
          </w:p>
        </w:tc>
      </w:tr>
      <w:tr w:rsidR="000C504B" w:rsidRPr="00B91C3B" w:rsidTr="000C504B">
        <w:trPr>
          <w:trHeight w:val="227"/>
        </w:trPr>
        <w:tc>
          <w:tcPr>
            <w:tcW w:w="1021" w:type="pct"/>
            <w:vAlign w:val="center"/>
          </w:tcPr>
          <w:p w:rsidR="000C504B" w:rsidRPr="00B91C3B" w:rsidRDefault="000C504B" w:rsidP="00823150">
            <w:pPr>
              <w:widowControl w:val="0"/>
              <w:suppressAutoHyphens/>
            </w:pPr>
            <w:r w:rsidRPr="00B91C3B">
              <w:t>оз. Малое Соколово</w:t>
            </w:r>
          </w:p>
        </w:tc>
        <w:tc>
          <w:tcPr>
            <w:tcW w:w="1082" w:type="pct"/>
            <w:vAlign w:val="center"/>
          </w:tcPr>
          <w:p w:rsidR="000C504B" w:rsidRPr="00B91C3B" w:rsidRDefault="000C504B" w:rsidP="00823150">
            <w:pPr>
              <w:widowControl w:val="0"/>
              <w:suppressAutoHyphens/>
            </w:pPr>
          </w:p>
        </w:tc>
        <w:tc>
          <w:tcPr>
            <w:tcW w:w="750" w:type="pct"/>
            <w:vAlign w:val="center"/>
          </w:tcPr>
          <w:p w:rsidR="000C504B" w:rsidRPr="00B91C3B" w:rsidRDefault="000C504B" w:rsidP="00823150">
            <w:pPr>
              <w:widowControl w:val="0"/>
              <w:suppressAutoHyphens/>
              <w:jc w:val="center"/>
            </w:pPr>
            <w:r w:rsidRPr="00B91C3B">
              <w:t>0,022 кв. км</w:t>
            </w:r>
          </w:p>
        </w:tc>
        <w:tc>
          <w:tcPr>
            <w:tcW w:w="806" w:type="pct"/>
            <w:vAlign w:val="center"/>
          </w:tcPr>
          <w:p w:rsidR="000C504B" w:rsidRPr="00B91C3B" w:rsidRDefault="000C504B" w:rsidP="00823150">
            <w:pPr>
              <w:widowControl w:val="0"/>
              <w:suppressAutoHyphens/>
              <w:jc w:val="center"/>
            </w:pPr>
            <w:r w:rsidRPr="00B91C3B">
              <w:rPr>
                <w:sz w:val="22"/>
                <w:szCs w:val="22"/>
              </w:rPr>
              <w:t>-</w:t>
            </w:r>
          </w:p>
        </w:tc>
        <w:tc>
          <w:tcPr>
            <w:tcW w:w="720" w:type="pct"/>
            <w:vAlign w:val="center"/>
          </w:tcPr>
          <w:p w:rsidR="000C504B" w:rsidRPr="00B91C3B" w:rsidRDefault="000C504B" w:rsidP="00823150">
            <w:pPr>
              <w:widowControl w:val="0"/>
              <w:suppressAutoHyphens/>
              <w:jc w:val="center"/>
            </w:pPr>
            <w:r w:rsidRPr="00B91C3B">
              <w:rPr>
                <w:sz w:val="22"/>
                <w:szCs w:val="22"/>
              </w:rPr>
              <w:t>-</w:t>
            </w:r>
          </w:p>
        </w:tc>
        <w:tc>
          <w:tcPr>
            <w:tcW w:w="620" w:type="pct"/>
            <w:vAlign w:val="center"/>
          </w:tcPr>
          <w:p w:rsidR="000C504B" w:rsidRPr="00B91C3B" w:rsidRDefault="000C504B" w:rsidP="00823150">
            <w:pPr>
              <w:widowControl w:val="0"/>
              <w:suppressAutoHyphens/>
              <w:jc w:val="center"/>
            </w:pPr>
            <w:r w:rsidRPr="00B91C3B">
              <w:rPr>
                <w:sz w:val="22"/>
                <w:szCs w:val="22"/>
              </w:rPr>
              <w:t>20</w:t>
            </w:r>
          </w:p>
        </w:tc>
      </w:tr>
      <w:tr w:rsidR="0078126B" w:rsidRPr="00B91C3B" w:rsidTr="000C504B">
        <w:trPr>
          <w:trHeight w:val="227"/>
        </w:trPr>
        <w:tc>
          <w:tcPr>
            <w:tcW w:w="1021" w:type="pct"/>
            <w:vAlign w:val="center"/>
          </w:tcPr>
          <w:p w:rsidR="00366CA6" w:rsidRPr="00B91C3B" w:rsidRDefault="00366CA6" w:rsidP="00823150">
            <w:pPr>
              <w:widowControl w:val="0"/>
              <w:suppressAutoHyphens/>
            </w:pPr>
            <w:r w:rsidRPr="00B91C3B">
              <w:rPr>
                <w:sz w:val="22"/>
                <w:szCs w:val="22"/>
              </w:rPr>
              <w:t>пруды ЗАО «Рыбокомбинат «Лотошинский»</w:t>
            </w:r>
          </w:p>
        </w:tc>
        <w:tc>
          <w:tcPr>
            <w:tcW w:w="1082" w:type="pct"/>
            <w:vAlign w:val="center"/>
          </w:tcPr>
          <w:p w:rsidR="00366CA6" w:rsidRPr="00B91C3B" w:rsidRDefault="00366CA6" w:rsidP="00823150">
            <w:pPr>
              <w:widowControl w:val="0"/>
              <w:suppressAutoHyphens/>
            </w:pPr>
          </w:p>
        </w:tc>
        <w:tc>
          <w:tcPr>
            <w:tcW w:w="750" w:type="pct"/>
            <w:vAlign w:val="center"/>
          </w:tcPr>
          <w:p w:rsidR="00366CA6" w:rsidRPr="00B91C3B" w:rsidRDefault="0074056F" w:rsidP="00823150">
            <w:pPr>
              <w:widowControl w:val="0"/>
              <w:suppressAutoHyphens/>
              <w:jc w:val="center"/>
            </w:pPr>
            <w:r w:rsidRPr="00B91C3B">
              <w:rPr>
                <w:sz w:val="22"/>
                <w:szCs w:val="22"/>
              </w:rPr>
              <w:t>13</w:t>
            </w:r>
            <w:r w:rsidR="00B607BB" w:rsidRPr="00B91C3B">
              <w:rPr>
                <w:sz w:val="22"/>
                <w:szCs w:val="22"/>
              </w:rPr>
              <w:t>,</w:t>
            </w:r>
            <w:r w:rsidRPr="00B91C3B">
              <w:rPr>
                <w:sz w:val="22"/>
                <w:szCs w:val="22"/>
              </w:rPr>
              <w:t xml:space="preserve">0 </w:t>
            </w:r>
            <w:r w:rsidR="00B607BB" w:rsidRPr="00B91C3B">
              <w:t>кв. км</w:t>
            </w:r>
          </w:p>
        </w:tc>
        <w:tc>
          <w:tcPr>
            <w:tcW w:w="806" w:type="pct"/>
            <w:vAlign w:val="center"/>
          </w:tcPr>
          <w:p w:rsidR="00366CA6" w:rsidRPr="00B91C3B" w:rsidRDefault="00366CA6" w:rsidP="00823150">
            <w:pPr>
              <w:widowControl w:val="0"/>
              <w:suppressAutoHyphens/>
              <w:jc w:val="center"/>
            </w:pPr>
            <w:r w:rsidRPr="00B91C3B">
              <w:rPr>
                <w:sz w:val="22"/>
                <w:szCs w:val="22"/>
              </w:rPr>
              <w:t>200</w:t>
            </w:r>
          </w:p>
        </w:tc>
        <w:tc>
          <w:tcPr>
            <w:tcW w:w="720" w:type="pct"/>
            <w:vAlign w:val="center"/>
          </w:tcPr>
          <w:p w:rsidR="00366CA6" w:rsidRPr="00B91C3B" w:rsidRDefault="00366CA6" w:rsidP="00823150">
            <w:pPr>
              <w:widowControl w:val="0"/>
              <w:suppressAutoHyphens/>
              <w:jc w:val="center"/>
            </w:pPr>
            <w:r w:rsidRPr="00B91C3B">
              <w:rPr>
                <w:sz w:val="22"/>
                <w:szCs w:val="22"/>
              </w:rPr>
              <w:t>50</w:t>
            </w:r>
          </w:p>
        </w:tc>
        <w:tc>
          <w:tcPr>
            <w:tcW w:w="620" w:type="pct"/>
            <w:vAlign w:val="center"/>
          </w:tcPr>
          <w:p w:rsidR="00366CA6" w:rsidRPr="00B91C3B" w:rsidRDefault="00366CA6" w:rsidP="00823150">
            <w:pPr>
              <w:widowControl w:val="0"/>
              <w:suppressAutoHyphens/>
              <w:jc w:val="center"/>
            </w:pPr>
            <w:r w:rsidRPr="00B91C3B">
              <w:rPr>
                <w:sz w:val="22"/>
                <w:szCs w:val="22"/>
              </w:rPr>
              <w:t>20</w:t>
            </w:r>
          </w:p>
        </w:tc>
      </w:tr>
    </w:tbl>
    <w:p w:rsidR="00366CA6" w:rsidRPr="00B91C3B" w:rsidRDefault="00366CA6" w:rsidP="00622172">
      <w:pPr>
        <w:suppressAutoHyphens/>
        <w:spacing w:before="120"/>
        <w:ind w:firstLine="709"/>
        <w:jc w:val="both"/>
      </w:pPr>
      <w:bookmarkStart w:id="47" w:name="sub_6515"/>
      <w:r w:rsidRPr="00B91C3B">
        <w:t>Ширина водоохранной зоны водохранилища, расположенного на водотоке, устанавливается равной ширине водоохранной зоны этого водотока.</w:t>
      </w:r>
    </w:p>
    <w:p w:rsidR="00366CA6" w:rsidRPr="00B91C3B" w:rsidRDefault="00366CA6" w:rsidP="00622172">
      <w:pPr>
        <w:pStyle w:val="36"/>
        <w:suppressAutoHyphens/>
        <w:spacing w:after="0"/>
        <w:ind w:left="0" w:firstLine="709"/>
        <w:jc w:val="both"/>
        <w:rPr>
          <w:sz w:val="24"/>
          <w:szCs w:val="24"/>
        </w:rPr>
      </w:pPr>
      <w:r w:rsidRPr="00B91C3B">
        <w:rPr>
          <w:sz w:val="24"/>
          <w:szCs w:val="24"/>
        </w:rPr>
        <w:t>Для дренажных и мелиоративных канав, прудов-копаней, карьерных прудов и озёр площадью менее 0,5 кв. км водоохранные зоны не устанавливаются.</w:t>
      </w:r>
    </w:p>
    <w:bookmarkEnd w:id="47"/>
    <w:p w:rsidR="005D1703" w:rsidRPr="00B91C3B" w:rsidRDefault="005D1703" w:rsidP="00622172">
      <w:pPr>
        <w:shd w:val="clear" w:color="auto" w:fill="FFFFFF" w:themeFill="background1"/>
        <w:ind w:firstLine="709"/>
        <w:jc w:val="both"/>
      </w:pPr>
      <w:r w:rsidRPr="00B91C3B">
        <w:t>В границах водоохранных зон запрещаются:</w:t>
      </w:r>
    </w:p>
    <w:p w:rsidR="005D1703" w:rsidRPr="00B91C3B" w:rsidRDefault="005D1703" w:rsidP="00622172">
      <w:pPr>
        <w:autoSpaceDE w:val="0"/>
        <w:autoSpaceDN w:val="0"/>
        <w:adjustRightInd w:val="0"/>
        <w:ind w:firstLine="709"/>
        <w:jc w:val="both"/>
      </w:pPr>
      <w:r w:rsidRPr="00B91C3B">
        <w:t>1) использование сточных вод в целях повышения почвенного плодородия;</w:t>
      </w:r>
    </w:p>
    <w:p w:rsidR="005D1703" w:rsidRPr="00B91C3B" w:rsidRDefault="005D1703" w:rsidP="00622172">
      <w:pPr>
        <w:autoSpaceDE w:val="0"/>
        <w:autoSpaceDN w:val="0"/>
        <w:adjustRightInd w:val="0"/>
        <w:ind w:firstLine="709"/>
        <w:jc w:val="both"/>
      </w:pPr>
      <w:r w:rsidRPr="00B91C3B">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w:t>
      </w:r>
      <w:proofErr w:type="gramStart"/>
      <w:r w:rsidRPr="00B91C3B">
        <w:t>концентрации</w:t>
      </w:r>
      <w:proofErr w:type="gramEnd"/>
      <w:r w:rsidRPr="00B91C3B">
        <w:t xml:space="preserve"> которых в водах водных объектов рыбохозяйственного значения не установлены;</w:t>
      </w:r>
    </w:p>
    <w:p w:rsidR="005D1703" w:rsidRPr="00B91C3B" w:rsidRDefault="005D1703" w:rsidP="00622172">
      <w:pPr>
        <w:autoSpaceDE w:val="0"/>
        <w:autoSpaceDN w:val="0"/>
        <w:adjustRightInd w:val="0"/>
        <w:ind w:firstLine="709"/>
        <w:jc w:val="both"/>
      </w:pPr>
      <w:r w:rsidRPr="00B91C3B">
        <w:t>3) осуществление авиационных мер по борьбе с вредными организмами;</w:t>
      </w:r>
    </w:p>
    <w:p w:rsidR="005D1703" w:rsidRPr="00B91C3B" w:rsidRDefault="005D1703" w:rsidP="00622172">
      <w:pPr>
        <w:autoSpaceDE w:val="0"/>
        <w:autoSpaceDN w:val="0"/>
        <w:adjustRightInd w:val="0"/>
        <w:ind w:firstLine="709"/>
        <w:jc w:val="both"/>
      </w:pPr>
      <w:r w:rsidRPr="00B91C3B">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D1703" w:rsidRPr="00B91C3B" w:rsidRDefault="005D1703" w:rsidP="00622172">
      <w:pPr>
        <w:autoSpaceDE w:val="0"/>
        <w:autoSpaceDN w:val="0"/>
        <w:adjustRightInd w:val="0"/>
        <w:ind w:firstLine="709"/>
        <w:jc w:val="both"/>
      </w:pPr>
      <w:proofErr w:type="gramStart"/>
      <w:r w:rsidRPr="00B91C3B">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5D1703" w:rsidRPr="00B91C3B" w:rsidRDefault="005D1703" w:rsidP="00622172">
      <w:pPr>
        <w:autoSpaceDE w:val="0"/>
        <w:autoSpaceDN w:val="0"/>
        <w:adjustRightInd w:val="0"/>
        <w:ind w:firstLine="709"/>
        <w:jc w:val="both"/>
      </w:pPr>
      <w:r w:rsidRPr="00B91C3B">
        <w:t>6) 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p>
    <w:p w:rsidR="005D1703" w:rsidRPr="00B91C3B" w:rsidRDefault="005D1703" w:rsidP="00622172">
      <w:pPr>
        <w:autoSpaceDE w:val="0"/>
        <w:autoSpaceDN w:val="0"/>
        <w:adjustRightInd w:val="0"/>
        <w:ind w:firstLine="709"/>
        <w:jc w:val="both"/>
      </w:pPr>
      <w:r w:rsidRPr="00B91C3B">
        <w:t>7) сброс сточных, в том числе дренажных, вод;</w:t>
      </w:r>
    </w:p>
    <w:p w:rsidR="005D1703" w:rsidRPr="00B91C3B" w:rsidRDefault="005D1703" w:rsidP="00622172">
      <w:pPr>
        <w:autoSpaceDE w:val="0"/>
        <w:autoSpaceDN w:val="0"/>
        <w:adjustRightInd w:val="0"/>
        <w:ind w:firstLine="709"/>
        <w:jc w:val="both"/>
      </w:pPr>
      <w:proofErr w:type="gramStart"/>
      <w:r w:rsidRPr="00B91C3B">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2" w:history="1">
        <w:r w:rsidRPr="00B91C3B">
          <w:t>статьей 19.1</w:t>
        </w:r>
      </w:hyperlink>
      <w:r w:rsidRPr="00B91C3B">
        <w:t xml:space="preserve"> Закона Российской Федерации от</w:t>
      </w:r>
      <w:proofErr w:type="gramEnd"/>
      <w:r w:rsidRPr="00B91C3B">
        <w:t xml:space="preserve"> </w:t>
      </w:r>
      <w:proofErr w:type="gramStart"/>
      <w:r w:rsidRPr="00B91C3B">
        <w:t>21 февраля 1992 года N 2395-1 "О недрах").</w:t>
      </w:r>
      <w:proofErr w:type="gramEnd"/>
    </w:p>
    <w:p w:rsidR="005D1703" w:rsidRPr="00B91C3B" w:rsidRDefault="005D1703" w:rsidP="00622172">
      <w:pPr>
        <w:autoSpaceDE w:val="0"/>
        <w:autoSpaceDN w:val="0"/>
        <w:adjustRightInd w:val="0"/>
        <w:ind w:firstLine="709"/>
        <w:jc w:val="both"/>
      </w:pPr>
      <w:r w:rsidRPr="00B91C3B">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5D1703" w:rsidRPr="00B91C3B" w:rsidRDefault="005D1703" w:rsidP="00622172">
      <w:pPr>
        <w:autoSpaceDE w:val="0"/>
        <w:autoSpaceDN w:val="0"/>
        <w:adjustRightInd w:val="0"/>
        <w:ind w:firstLine="709"/>
        <w:jc w:val="both"/>
      </w:pPr>
      <w:r w:rsidRPr="00B91C3B">
        <w:t>1) централизованные системы водоотведения (канализации), централизованные ливневые системы водоотведения;</w:t>
      </w:r>
    </w:p>
    <w:p w:rsidR="005D1703" w:rsidRPr="00B91C3B" w:rsidRDefault="005D1703" w:rsidP="00622172">
      <w:pPr>
        <w:autoSpaceDE w:val="0"/>
        <w:autoSpaceDN w:val="0"/>
        <w:adjustRightInd w:val="0"/>
        <w:ind w:firstLine="709"/>
        <w:jc w:val="both"/>
      </w:pPr>
      <w:r w:rsidRPr="00B91C3B">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5D1703" w:rsidRPr="00B91C3B" w:rsidRDefault="005D1703" w:rsidP="00F64E3C">
      <w:pPr>
        <w:autoSpaceDE w:val="0"/>
        <w:autoSpaceDN w:val="0"/>
        <w:adjustRightInd w:val="0"/>
        <w:ind w:firstLine="709"/>
        <w:jc w:val="both"/>
      </w:pPr>
      <w:r w:rsidRPr="00B91C3B">
        <w:t xml:space="preserve">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w:t>
      </w:r>
      <w:r w:rsidR="007E093F" w:rsidRPr="00B91C3B">
        <w:t>Водного к</w:t>
      </w:r>
      <w:r w:rsidRPr="00B91C3B">
        <w:t>одекса</w:t>
      </w:r>
      <w:r w:rsidR="007E093F" w:rsidRPr="00B91C3B">
        <w:t xml:space="preserve"> РФ</w:t>
      </w:r>
      <w:r w:rsidRPr="00B91C3B">
        <w:t>;</w:t>
      </w:r>
    </w:p>
    <w:p w:rsidR="005D1703" w:rsidRPr="00B91C3B" w:rsidRDefault="005D1703" w:rsidP="00F64E3C">
      <w:pPr>
        <w:autoSpaceDE w:val="0"/>
        <w:autoSpaceDN w:val="0"/>
        <w:adjustRightInd w:val="0"/>
        <w:ind w:firstLine="709"/>
        <w:jc w:val="both"/>
      </w:pPr>
      <w:r w:rsidRPr="00B91C3B">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5D1703" w:rsidRPr="00B91C3B" w:rsidRDefault="005D1703" w:rsidP="00F64E3C">
      <w:pPr>
        <w:autoSpaceDE w:val="0"/>
        <w:autoSpaceDN w:val="0"/>
        <w:adjustRightInd w:val="0"/>
        <w:ind w:firstLine="709"/>
        <w:jc w:val="both"/>
      </w:pPr>
      <w:r w:rsidRPr="00B91C3B">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7E093F" w:rsidRPr="00B91C3B" w:rsidRDefault="007E093F" w:rsidP="007E093F">
      <w:pPr>
        <w:autoSpaceDE w:val="0"/>
        <w:autoSpaceDN w:val="0"/>
        <w:adjustRightInd w:val="0"/>
        <w:ind w:firstLine="709"/>
        <w:jc w:val="both"/>
      </w:pPr>
      <w:proofErr w:type="gramStart"/>
      <w:r w:rsidRPr="00B91C3B">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выше,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roofErr w:type="gramEnd"/>
    </w:p>
    <w:p w:rsidR="007E093F" w:rsidRPr="00B91C3B" w:rsidRDefault="007E093F" w:rsidP="007E093F">
      <w:pPr>
        <w:autoSpaceDE w:val="0"/>
        <w:autoSpaceDN w:val="0"/>
        <w:adjustRightInd w:val="0"/>
        <w:ind w:firstLine="709"/>
        <w:jc w:val="both"/>
      </w:pPr>
      <w:proofErr w:type="gramStart"/>
      <w:r w:rsidRPr="00B91C3B">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Водным кодексом РФ,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roofErr w:type="gramEnd"/>
    </w:p>
    <w:p w:rsidR="007E093F" w:rsidRPr="00B91C3B" w:rsidRDefault="007E093F" w:rsidP="007E093F">
      <w:pPr>
        <w:autoSpaceDE w:val="0"/>
        <w:autoSpaceDN w:val="0"/>
        <w:adjustRightInd w:val="0"/>
        <w:ind w:firstLine="709"/>
        <w:jc w:val="both"/>
      </w:pPr>
      <w:r w:rsidRPr="00B91C3B">
        <w:t>Строительство, реконструкция и эксплуатация специализированных хранилищ агрохимикатов, аммиака, метанола, аммиачной селитры и нитрата калия допускаются при условии оборудования таких хранилищ сооружениями и системами, предотвращающими загрязнение водных объектов.</w:t>
      </w:r>
    </w:p>
    <w:p w:rsidR="005D1703" w:rsidRPr="00B91C3B" w:rsidRDefault="005D1703" w:rsidP="00F64E3C">
      <w:pPr>
        <w:ind w:firstLine="709"/>
        <w:jc w:val="both"/>
      </w:pPr>
      <w:r w:rsidRPr="00B91C3B">
        <w:t>В границах прибрежных защитных полос дополнительно запрещается:</w:t>
      </w:r>
    </w:p>
    <w:p w:rsidR="005D1703" w:rsidRPr="00B91C3B" w:rsidRDefault="005D1703" w:rsidP="00F64E3C">
      <w:pPr>
        <w:pStyle w:val="36"/>
        <w:numPr>
          <w:ilvl w:val="0"/>
          <w:numId w:val="23"/>
        </w:numPr>
        <w:suppressAutoHyphens/>
        <w:spacing w:after="0"/>
        <w:ind w:left="0" w:firstLine="709"/>
        <w:jc w:val="both"/>
        <w:rPr>
          <w:sz w:val="24"/>
          <w:szCs w:val="24"/>
        </w:rPr>
      </w:pPr>
      <w:r w:rsidRPr="00B91C3B">
        <w:rPr>
          <w:sz w:val="24"/>
          <w:szCs w:val="24"/>
        </w:rPr>
        <w:t>распашка земель;</w:t>
      </w:r>
    </w:p>
    <w:p w:rsidR="005D1703" w:rsidRPr="00B91C3B" w:rsidRDefault="005D1703" w:rsidP="00F64E3C">
      <w:pPr>
        <w:pStyle w:val="36"/>
        <w:numPr>
          <w:ilvl w:val="0"/>
          <w:numId w:val="23"/>
        </w:numPr>
        <w:suppressAutoHyphens/>
        <w:spacing w:after="0"/>
        <w:ind w:left="0" w:firstLine="709"/>
        <w:jc w:val="both"/>
        <w:rPr>
          <w:sz w:val="24"/>
          <w:szCs w:val="24"/>
        </w:rPr>
      </w:pPr>
      <w:r w:rsidRPr="00B91C3B">
        <w:rPr>
          <w:sz w:val="24"/>
          <w:szCs w:val="24"/>
        </w:rPr>
        <w:t>размещение отвалов размываемых грунтов;</w:t>
      </w:r>
    </w:p>
    <w:p w:rsidR="005D1703" w:rsidRPr="00B91C3B" w:rsidRDefault="005D1703" w:rsidP="00F64E3C">
      <w:pPr>
        <w:pStyle w:val="36"/>
        <w:numPr>
          <w:ilvl w:val="0"/>
          <w:numId w:val="23"/>
        </w:numPr>
        <w:suppressAutoHyphens/>
        <w:spacing w:after="0"/>
        <w:ind w:left="0" w:firstLine="709"/>
        <w:jc w:val="both"/>
        <w:rPr>
          <w:sz w:val="24"/>
          <w:szCs w:val="24"/>
        </w:rPr>
      </w:pPr>
      <w:r w:rsidRPr="00B91C3B">
        <w:rPr>
          <w:sz w:val="24"/>
          <w:szCs w:val="24"/>
        </w:rPr>
        <w:t>выпас сельскохозяйственных животных и организация для них летних лагерей, ванн.</w:t>
      </w:r>
    </w:p>
    <w:p w:rsidR="007E093F" w:rsidRPr="00B91C3B" w:rsidRDefault="007E093F" w:rsidP="007E093F">
      <w:pPr>
        <w:autoSpaceDE w:val="0"/>
        <w:autoSpaceDN w:val="0"/>
        <w:adjustRightInd w:val="0"/>
        <w:ind w:firstLine="709"/>
        <w:jc w:val="both"/>
      </w:pPr>
      <w:r w:rsidRPr="00B91C3B">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23" w:history="1">
        <w:r w:rsidRPr="00B91C3B">
          <w:t>знаков</w:t>
        </w:r>
      </w:hyperlink>
      <w:r w:rsidRPr="00B91C3B">
        <w:t xml:space="preserve">, осуществляется в </w:t>
      </w:r>
      <w:hyperlink r:id="rId24" w:history="1">
        <w:r w:rsidRPr="00B91C3B">
          <w:t>порядке</w:t>
        </w:r>
      </w:hyperlink>
      <w:r w:rsidRPr="00B91C3B">
        <w:t>, установленном Правительством Российской Федерации.</w:t>
      </w:r>
    </w:p>
    <w:p w:rsidR="00366CA6" w:rsidRPr="00B91C3B" w:rsidRDefault="00366CA6" w:rsidP="00F64E3C">
      <w:pPr>
        <w:suppressAutoHyphens/>
        <w:ind w:firstLine="709"/>
        <w:jc w:val="both"/>
        <w:rPr>
          <w:rFonts w:ascii="Times New Roman CYR" w:hAnsi="Times New Roman CYR"/>
        </w:rPr>
      </w:pPr>
      <w:r w:rsidRPr="00B91C3B">
        <w:rPr>
          <w:rFonts w:ascii="Times New Roman CYR" w:hAnsi="Times New Roman CYR"/>
        </w:rPr>
        <w:t xml:space="preserve">Таким образом, хозяйственные объекты на территории водоохранных зон должны быть обеспечены централизованными системами водоснабжения и водоотведения, оборудованы локальными системами ливневой канализации. </w:t>
      </w:r>
    </w:p>
    <w:p w:rsidR="002238B1" w:rsidRPr="00B91C3B" w:rsidRDefault="002238B1" w:rsidP="00F64E3C">
      <w:pPr>
        <w:ind w:firstLine="709"/>
        <w:jc w:val="both"/>
      </w:pPr>
      <w:r w:rsidRPr="00B91C3B">
        <w:t xml:space="preserve">В настоящее время режим водоохранных зон не выдержан. На застроенных территориях, находящихся в водоохранных зонах, отсутствует организованная система ливневой канализации. </w:t>
      </w:r>
      <w:proofErr w:type="gramStart"/>
      <w:r w:rsidRPr="00B91C3B">
        <w:t xml:space="preserve">Неочищенный ливневой сток с территории населённых пунктов сбрасывается непосредственно на рельеф местности и способствует загрязнению водоёмов. </w:t>
      </w:r>
      <w:proofErr w:type="gramEnd"/>
    </w:p>
    <w:p w:rsidR="002238B1" w:rsidRPr="00B91C3B" w:rsidRDefault="002238B1" w:rsidP="00F64E3C">
      <w:pPr>
        <w:ind w:firstLine="709"/>
        <w:jc w:val="both"/>
      </w:pPr>
      <w:r w:rsidRPr="00B91C3B">
        <w:t>Сложившаяся ситуация противоречит Водному кодексу Российской Федерации, в соответствии с которым хозяйственное использование территорий в границах водоохранных зон должно вестись при условии обеспечения сохранности водоёмов от загрязнения и деградации. На объектах, находящихся в границах водоохранных зон и прибрежно-защитных полос, должны быть предусмотрены мероприятия по перехвату и очистке поверхностных стоков.</w:t>
      </w:r>
    </w:p>
    <w:p w:rsidR="002238B1" w:rsidRPr="00B91C3B" w:rsidRDefault="002238B1" w:rsidP="00F64E3C">
      <w:pPr>
        <w:ind w:firstLine="709"/>
        <w:jc w:val="both"/>
        <w:rPr>
          <w:bCs/>
        </w:rPr>
      </w:pPr>
      <w:proofErr w:type="gramStart"/>
      <w:r w:rsidRPr="00B91C3B">
        <w:t>В нарушение водоохранного (Водный кодекс Российской Федерации) и санитарно-гигиенического законодательства (</w:t>
      </w:r>
      <w:r w:rsidR="009B6745" w:rsidRPr="00B91C3B">
        <w:rPr>
          <w:bCs/>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B91C3B">
        <w:rPr>
          <w:bCs/>
        </w:rPr>
        <w:t>) ряд кладбищ расположен в границах водоохранных зон рек:</w:t>
      </w:r>
      <w:proofErr w:type="gramEnd"/>
    </w:p>
    <w:p w:rsidR="002238B1" w:rsidRPr="00B91C3B" w:rsidRDefault="00882154" w:rsidP="00287653">
      <w:pPr>
        <w:pStyle w:val="affff6"/>
        <w:numPr>
          <w:ilvl w:val="0"/>
          <w:numId w:val="17"/>
        </w:numPr>
        <w:tabs>
          <w:tab w:val="left" w:pos="993"/>
        </w:tabs>
        <w:spacing w:after="0" w:line="240" w:lineRule="auto"/>
        <w:ind w:left="0" w:firstLine="709"/>
        <w:jc w:val="both"/>
        <w:rPr>
          <w:rFonts w:ascii="Times New Roman" w:hAnsi="Times New Roman"/>
          <w:sz w:val="24"/>
          <w:szCs w:val="24"/>
        </w:rPr>
      </w:pPr>
      <w:r w:rsidRPr="00B91C3B">
        <w:rPr>
          <w:rFonts w:ascii="Times New Roman" w:hAnsi="Times New Roman"/>
          <w:sz w:val="24"/>
          <w:szCs w:val="24"/>
        </w:rPr>
        <w:t>планировочный район</w:t>
      </w:r>
      <w:r w:rsidR="002238B1" w:rsidRPr="00B91C3B">
        <w:rPr>
          <w:rFonts w:ascii="Times New Roman" w:hAnsi="Times New Roman"/>
          <w:sz w:val="24"/>
          <w:szCs w:val="24"/>
        </w:rPr>
        <w:t xml:space="preserve"> Лотошино – кладбище </w:t>
      </w:r>
      <w:r w:rsidR="002B1910" w:rsidRPr="00B91C3B">
        <w:rPr>
          <w:rFonts w:ascii="Times New Roman" w:hAnsi="Times New Roman"/>
          <w:sz w:val="24"/>
          <w:szCs w:val="24"/>
        </w:rPr>
        <w:t>в д. Калицино – р. Русса</w:t>
      </w:r>
      <w:r w:rsidR="002238B1" w:rsidRPr="00B91C3B">
        <w:rPr>
          <w:rFonts w:ascii="Times New Roman" w:hAnsi="Times New Roman"/>
          <w:sz w:val="24"/>
          <w:szCs w:val="24"/>
        </w:rPr>
        <w:t>;</w:t>
      </w:r>
    </w:p>
    <w:p w:rsidR="002238B1" w:rsidRPr="00B91C3B" w:rsidRDefault="00882154" w:rsidP="00287653">
      <w:pPr>
        <w:pStyle w:val="affff6"/>
        <w:numPr>
          <w:ilvl w:val="0"/>
          <w:numId w:val="17"/>
        </w:numPr>
        <w:tabs>
          <w:tab w:val="left" w:pos="993"/>
        </w:tabs>
        <w:spacing w:after="0" w:line="240" w:lineRule="auto"/>
        <w:ind w:left="0" w:firstLine="709"/>
        <w:jc w:val="both"/>
        <w:rPr>
          <w:rFonts w:ascii="Times New Roman" w:hAnsi="Times New Roman"/>
          <w:sz w:val="24"/>
          <w:szCs w:val="24"/>
        </w:rPr>
      </w:pPr>
      <w:proofErr w:type="gramStart"/>
      <w:r w:rsidRPr="00B91C3B">
        <w:rPr>
          <w:rFonts w:ascii="Times New Roman" w:hAnsi="Times New Roman"/>
          <w:sz w:val="24"/>
          <w:szCs w:val="24"/>
        </w:rPr>
        <w:t xml:space="preserve">планировочный район </w:t>
      </w:r>
      <w:r w:rsidR="002238B1" w:rsidRPr="00B91C3B">
        <w:rPr>
          <w:rFonts w:ascii="Times New Roman" w:hAnsi="Times New Roman"/>
          <w:sz w:val="24"/>
          <w:szCs w:val="24"/>
        </w:rPr>
        <w:t>Микулинское – кладбище в с. Микулино расположено в водоохраной зоне р. Шоша;</w:t>
      </w:r>
      <w:proofErr w:type="gramEnd"/>
    </w:p>
    <w:p w:rsidR="002238B1" w:rsidRPr="00B91C3B" w:rsidRDefault="00882154" w:rsidP="00287653">
      <w:pPr>
        <w:pStyle w:val="affff6"/>
        <w:numPr>
          <w:ilvl w:val="0"/>
          <w:numId w:val="17"/>
        </w:numPr>
        <w:tabs>
          <w:tab w:val="left" w:pos="993"/>
        </w:tabs>
        <w:spacing w:after="0" w:line="240" w:lineRule="auto"/>
        <w:ind w:left="0" w:firstLine="709"/>
        <w:jc w:val="both"/>
        <w:rPr>
          <w:rFonts w:ascii="Times New Roman" w:hAnsi="Times New Roman"/>
          <w:sz w:val="24"/>
          <w:szCs w:val="24"/>
        </w:rPr>
      </w:pPr>
      <w:r w:rsidRPr="00B91C3B">
        <w:rPr>
          <w:rFonts w:ascii="Times New Roman" w:hAnsi="Times New Roman"/>
          <w:sz w:val="24"/>
          <w:szCs w:val="24"/>
        </w:rPr>
        <w:t xml:space="preserve">планировочный район </w:t>
      </w:r>
      <w:r w:rsidR="002238B1" w:rsidRPr="00B91C3B">
        <w:rPr>
          <w:rFonts w:ascii="Times New Roman" w:hAnsi="Times New Roman"/>
          <w:sz w:val="24"/>
          <w:szCs w:val="24"/>
        </w:rPr>
        <w:t xml:space="preserve">Ошейкинское – кладбище в д. Телешово расположено </w:t>
      </w:r>
      <w:proofErr w:type="gramStart"/>
      <w:r w:rsidR="002238B1" w:rsidRPr="00B91C3B">
        <w:rPr>
          <w:rFonts w:ascii="Times New Roman" w:hAnsi="Times New Roman"/>
          <w:sz w:val="24"/>
          <w:szCs w:val="24"/>
        </w:rPr>
        <w:t>в</w:t>
      </w:r>
      <w:proofErr w:type="gramEnd"/>
      <w:r w:rsidR="002238B1" w:rsidRPr="00B91C3B">
        <w:rPr>
          <w:rFonts w:ascii="Times New Roman" w:hAnsi="Times New Roman"/>
          <w:sz w:val="24"/>
          <w:szCs w:val="24"/>
        </w:rPr>
        <w:t xml:space="preserve"> </w:t>
      </w:r>
      <w:proofErr w:type="gramStart"/>
      <w:r w:rsidR="002238B1" w:rsidRPr="00B91C3B">
        <w:rPr>
          <w:rFonts w:ascii="Times New Roman" w:hAnsi="Times New Roman"/>
          <w:sz w:val="24"/>
          <w:szCs w:val="24"/>
        </w:rPr>
        <w:t>водоохраной</w:t>
      </w:r>
      <w:proofErr w:type="gramEnd"/>
      <w:r w:rsidR="002238B1" w:rsidRPr="00B91C3B">
        <w:rPr>
          <w:rFonts w:ascii="Times New Roman" w:hAnsi="Times New Roman"/>
          <w:sz w:val="24"/>
          <w:szCs w:val="24"/>
        </w:rPr>
        <w:t xml:space="preserve"> зоне прудов рыбокомбината «Лотошинский»; </w:t>
      </w:r>
      <w:r w:rsidR="00747D2D" w:rsidRPr="00B91C3B">
        <w:rPr>
          <w:rFonts w:ascii="Times New Roman" w:hAnsi="Times New Roman"/>
          <w:sz w:val="24"/>
          <w:szCs w:val="24"/>
        </w:rPr>
        <w:t xml:space="preserve">кладбище южнее </w:t>
      </w:r>
      <w:r w:rsidR="002238B1" w:rsidRPr="00B91C3B">
        <w:rPr>
          <w:rFonts w:ascii="Times New Roman" w:hAnsi="Times New Roman"/>
          <w:sz w:val="24"/>
          <w:szCs w:val="24"/>
        </w:rPr>
        <w:t xml:space="preserve">с. Егорье – </w:t>
      </w:r>
      <w:r w:rsidR="00747D2D" w:rsidRPr="00B91C3B">
        <w:rPr>
          <w:rFonts w:ascii="Times New Roman" w:hAnsi="Times New Roman"/>
          <w:sz w:val="24"/>
          <w:szCs w:val="24"/>
        </w:rPr>
        <w:t xml:space="preserve">в водоохраной зоне </w:t>
      </w:r>
      <w:r w:rsidR="002238B1" w:rsidRPr="00B91C3B">
        <w:rPr>
          <w:rFonts w:ascii="Times New Roman" w:hAnsi="Times New Roman"/>
          <w:sz w:val="24"/>
          <w:szCs w:val="24"/>
        </w:rPr>
        <w:t>р. Лама</w:t>
      </w:r>
      <w:r w:rsidR="00747D2D" w:rsidRPr="00B91C3B">
        <w:rPr>
          <w:rFonts w:ascii="Times New Roman" w:hAnsi="Times New Roman"/>
          <w:sz w:val="24"/>
          <w:szCs w:val="24"/>
        </w:rPr>
        <w:t xml:space="preserve">, юго-восточнее с. Егорье – </w:t>
      </w:r>
      <w:r w:rsidR="008B583B" w:rsidRPr="00B91C3B">
        <w:rPr>
          <w:rFonts w:ascii="Times New Roman" w:hAnsi="Times New Roman"/>
          <w:sz w:val="24"/>
          <w:szCs w:val="24"/>
        </w:rPr>
        <w:t>в водоохраной зоне ручья – притока р. Ламы.</w:t>
      </w:r>
    </w:p>
    <w:p w:rsidR="002238B1" w:rsidRPr="00B91C3B" w:rsidRDefault="002238B1" w:rsidP="00F64E3C">
      <w:pPr>
        <w:ind w:firstLine="709"/>
        <w:jc w:val="both"/>
      </w:pPr>
      <w:r w:rsidRPr="00B91C3B">
        <w:t>Эти кладбища подлежат закрытию</w:t>
      </w:r>
      <w:r w:rsidR="008B583B" w:rsidRPr="00B91C3B">
        <w:t xml:space="preserve"> в кратчайшие сроки</w:t>
      </w:r>
      <w:r w:rsidRPr="00B91C3B">
        <w:t>.</w:t>
      </w:r>
    </w:p>
    <w:p w:rsidR="0096253D" w:rsidRPr="00B91C3B" w:rsidRDefault="00AC7728" w:rsidP="00F64E3C">
      <w:pPr>
        <w:ind w:firstLine="709"/>
        <w:jc w:val="both"/>
      </w:pPr>
      <w:r w:rsidRPr="00B91C3B">
        <w:t xml:space="preserve">Кладбище «Ильинское» в </w:t>
      </w:r>
      <w:r w:rsidR="004D127B" w:rsidRPr="00B91C3B">
        <w:t xml:space="preserve">планировочном районе Микулинское </w:t>
      </w:r>
      <w:r w:rsidRPr="00B91C3B">
        <w:t xml:space="preserve">располагается на расстоянии 135 м от водоёма </w:t>
      </w:r>
      <w:r w:rsidR="004D127B" w:rsidRPr="00B91C3B">
        <w:t xml:space="preserve">– </w:t>
      </w:r>
      <w:r w:rsidRPr="00B91C3B">
        <w:t>обводнённого карьера, вокруг которого создана рекреационная зона. СЗЗ кладбища не распространяется на водоём. В соответствии с Водным кодексом Российской Федерации (п. 6 ст. 65) для водоёмов площадью менее 0,5 кв. км водоохранная зона не предусмотрена. Грунтовый сток от кладбища направлен в сторону, противоположную водоёму, вследствие этого негативного влияния на водоём, используемый в целях рекреации, оно не оказывает.</w:t>
      </w:r>
    </w:p>
    <w:p w:rsidR="00B82406" w:rsidRPr="00B91C3B" w:rsidRDefault="00B82406" w:rsidP="00F64E3C">
      <w:pPr>
        <w:ind w:firstLine="709"/>
        <w:jc w:val="both"/>
      </w:pPr>
      <w:r w:rsidRPr="00B91C3B">
        <w:t>Небольшая территория на северо-востоке городского округа Лотошино</w:t>
      </w:r>
      <w:r w:rsidR="0096253D" w:rsidRPr="00B91C3B">
        <w:t>, в районе д. Максимово,</w:t>
      </w:r>
      <w:r w:rsidRPr="00B91C3B">
        <w:t xml:space="preserve"> в соответствии с текстовым описанием, содержащимся в постановлении Совмина РСФСР от 29.08.1967 № 651 «Об установлении зоны санитарной охраны Иваньковского водохранилища на реке Волге (источника водоснабжения г.</w:t>
      </w:r>
      <w:r w:rsidR="004D127B" w:rsidRPr="00B91C3B">
        <w:t> </w:t>
      </w:r>
      <w:r w:rsidRPr="00B91C3B">
        <w:t>Москвы)</w:t>
      </w:r>
      <w:r w:rsidR="0096253D" w:rsidRPr="00B91C3B">
        <w:t>», расположена во втором поясе зоны санитарной охраны (ЗСО) Иваньковского водохранилища:</w:t>
      </w:r>
    </w:p>
    <w:p w:rsidR="0096253D" w:rsidRPr="00B91C3B" w:rsidRDefault="0096253D" w:rsidP="00F64E3C">
      <w:pPr>
        <w:ind w:firstLine="709"/>
        <w:jc w:val="both"/>
        <w:rPr>
          <w:i/>
        </w:rPr>
      </w:pPr>
      <w:r w:rsidRPr="00B91C3B">
        <w:rPr>
          <w:i/>
        </w:rPr>
        <w:t>«…Во второй пояс зоны санитарной охраны включаются акватории Иваньковского водохранилища и территории бассейна реки Волги и ее притоков – рек… Шоша, Лама и Донховка в следующих границах:</w:t>
      </w:r>
    </w:p>
    <w:p w:rsidR="0096253D" w:rsidRPr="00B91C3B" w:rsidRDefault="0096253D" w:rsidP="00F64E3C">
      <w:pPr>
        <w:ind w:firstLine="709"/>
        <w:jc w:val="both"/>
        <w:rPr>
          <w:i/>
        </w:rPr>
      </w:pPr>
      <w:r w:rsidRPr="00B91C3B">
        <w:rPr>
          <w:i/>
        </w:rPr>
        <w:t>…Далее на юго-восток – через населенные пункты … Ферязкино Калининской области, Максимово Московской обл</w:t>
      </w:r>
      <w:r w:rsidR="004D127B" w:rsidRPr="00B91C3B">
        <w:rPr>
          <w:i/>
        </w:rPr>
        <w:t>а</w:t>
      </w:r>
      <w:r w:rsidRPr="00B91C3B">
        <w:rPr>
          <w:i/>
        </w:rPr>
        <w:t>сти.</w:t>
      </w:r>
    </w:p>
    <w:p w:rsidR="0096253D" w:rsidRPr="00B91C3B" w:rsidRDefault="0096253D" w:rsidP="00F64E3C">
      <w:pPr>
        <w:ind w:firstLine="709"/>
        <w:jc w:val="both"/>
        <w:rPr>
          <w:i/>
        </w:rPr>
      </w:pPr>
      <w:r w:rsidRPr="00B91C3B">
        <w:rPr>
          <w:i/>
        </w:rPr>
        <w:t>Затем на восток – через населенные пункты Таксино, Жестоки, Третьяково, Шипулино Московской области.</w:t>
      </w:r>
    </w:p>
    <w:p w:rsidR="0096253D" w:rsidRPr="00B91C3B" w:rsidRDefault="0096253D" w:rsidP="00F64E3C">
      <w:pPr>
        <w:ind w:firstLine="709"/>
        <w:jc w:val="both"/>
        <w:rPr>
          <w:i/>
        </w:rPr>
      </w:pPr>
      <w:r w:rsidRPr="00B91C3B">
        <w:rPr>
          <w:i/>
        </w:rPr>
        <w:t>И далее на северо-восток – через населенные пункты Колосово, Березино, Борщево, Малая Борщевка Московской области, … Пантелеево Калининской области и подходит к Иваньковской плотине</w:t>
      </w:r>
      <w:proofErr w:type="gramStart"/>
      <w:r w:rsidRPr="00B91C3B">
        <w:rPr>
          <w:i/>
        </w:rPr>
        <w:t>.»</w:t>
      </w:r>
      <w:proofErr w:type="gramEnd"/>
    </w:p>
    <w:p w:rsidR="0096253D" w:rsidRPr="00B91C3B" w:rsidRDefault="0096253D" w:rsidP="00F64E3C">
      <w:pPr>
        <w:ind w:firstLine="709"/>
        <w:jc w:val="both"/>
      </w:pPr>
      <w:r w:rsidRPr="00B91C3B">
        <w:t>В соответствии с вышеназванным постановлением вся территория современного городского округа Лотошино расположена в границах третьего пояса ЗСО Иваньковского водохранилища:</w:t>
      </w:r>
    </w:p>
    <w:p w:rsidR="0096253D" w:rsidRPr="00B91C3B" w:rsidRDefault="0096253D" w:rsidP="00F64E3C">
      <w:pPr>
        <w:ind w:firstLine="709"/>
        <w:jc w:val="both"/>
        <w:rPr>
          <w:i/>
        </w:rPr>
      </w:pPr>
      <w:r w:rsidRPr="00B91C3B">
        <w:t>«</w:t>
      </w:r>
      <w:r w:rsidRPr="00B91C3B">
        <w:rPr>
          <w:i/>
        </w:rPr>
        <w:t xml:space="preserve">В третий пояс зоны санитарной охраны включаются смежные со вторым поясом </w:t>
      </w:r>
      <w:proofErr w:type="gramStart"/>
      <w:r w:rsidRPr="00B91C3B">
        <w:rPr>
          <w:i/>
        </w:rPr>
        <w:t>территории бассейнов притоков реки Волги</w:t>
      </w:r>
      <w:proofErr w:type="gramEnd"/>
      <w:r w:rsidRPr="00B91C3B">
        <w:rPr>
          <w:i/>
        </w:rPr>
        <w:t>: Тверца, Тьма, Бойня и Большая Коша (левые притоки), Тьмака, Держа, Вазуза, Сишка и Тудовка (правые притоки) в границах водосборного бассейна р. Волги…</w:t>
      </w:r>
    </w:p>
    <w:p w:rsidR="0096253D" w:rsidRPr="00B91C3B" w:rsidRDefault="0096253D" w:rsidP="00F64E3C">
      <w:pPr>
        <w:ind w:firstLine="709"/>
        <w:jc w:val="both"/>
        <w:rPr>
          <w:i/>
        </w:rPr>
      </w:pPr>
      <w:r w:rsidRPr="00B91C3B">
        <w:rPr>
          <w:i/>
        </w:rPr>
        <w:t>…Далее на север – через населенные пункты …Козловка Смоленской области, Косилово, Спас Вилки, Малинки, Борисово, Волочаново, Гаврино Московской области.</w:t>
      </w:r>
    </w:p>
    <w:p w:rsidR="0096253D" w:rsidRPr="00B91C3B" w:rsidRDefault="0096253D" w:rsidP="00F64E3C">
      <w:pPr>
        <w:ind w:firstLine="709"/>
        <w:jc w:val="both"/>
        <w:rPr>
          <w:i/>
        </w:rPr>
      </w:pPr>
      <w:r w:rsidRPr="00B91C3B">
        <w:rPr>
          <w:i/>
        </w:rPr>
        <w:t>Затем на восток – через населенные пункты Шаховская, Бухолово, Горбуново, Шитьково, Копытцово Московской области.</w:t>
      </w:r>
    </w:p>
    <w:p w:rsidR="0096253D" w:rsidRPr="00B91C3B" w:rsidRDefault="0096253D" w:rsidP="00F64E3C">
      <w:pPr>
        <w:ind w:firstLine="709"/>
        <w:jc w:val="both"/>
        <w:rPr>
          <w:i/>
        </w:rPr>
      </w:pPr>
      <w:r w:rsidRPr="00B91C3B">
        <w:rPr>
          <w:i/>
        </w:rPr>
        <w:t xml:space="preserve">И далее на юго-восток – через </w:t>
      </w:r>
      <w:proofErr w:type="gramStart"/>
      <w:r w:rsidRPr="00B91C3B">
        <w:rPr>
          <w:i/>
        </w:rPr>
        <w:t>г</w:t>
      </w:r>
      <w:proofErr w:type="gramEnd"/>
      <w:r w:rsidRPr="00B91C3B">
        <w:rPr>
          <w:i/>
        </w:rPr>
        <w:t>. Волоколамск, населенные пункты Чисмена, Спасское, Захарово, Петровское и подходит к населенному пункту Троицкое Московской области.»</w:t>
      </w:r>
    </w:p>
    <w:p w:rsidR="004D127B" w:rsidRPr="00B91C3B" w:rsidRDefault="004D127B" w:rsidP="00F64E3C">
      <w:pPr>
        <w:ind w:firstLine="709"/>
        <w:jc w:val="both"/>
      </w:pPr>
      <w:r w:rsidRPr="00B91C3B">
        <w:t xml:space="preserve">Постановление Совмина РСФСР от 29.08.1967 № 651 не содержит специальных положений о режиме использования территории в границах ЗСО. </w:t>
      </w:r>
    </w:p>
    <w:p w:rsidR="009C44A3" w:rsidRPr="00B91C3B" w:rsidRDefault="004D127B" w:rsidP="00F64E3C">
      <w:pPr>
        <w:ind w:firstLine="709"/>
        <w:jc w:val="both"/>
      </w:pPr>
      <w:r w:rsidRPr="00B91C3B">
        <w:t xml:space="preserve">В соответствии с </w:t>
      </w:r>
      <w:r w:rsidR="009C44A3" w:rsidRPr="00B91C3B">
        <w:t>СанПиН 2.1.4.1110-02 «Зоны санитарной охраны источников водоснабжения и водопроводов питьевого назначения»</w:t>
      </w:r>
      <w:r w:rsidRPr="00B91C3B">
        <w:t xml:space="preserve"> </w:t>
      </w:r>
      <w:r w:rsidRPr="00B91C3B">
        <w:rPr>
          <w:u w:val="single"/>
        </w:rPr>
        <w:t>м</w:t>
      </w:r>
      <w:r w:rsidR="009C44A3" w:rsidRPr="00B91C3B">
        <w:rPr>
          <w:u w:val="single"/>
        </w:rPr>
        <w:t>ероприятия по второму и третьему поясам ЗСО</w:t>
      </w:r>
      <w:r w:rsidRPr="00B91C3B">
        <w:rPr>
          <w:u w:val="single"/>
        </w:rPr>
        <w:t xml:space="preserve"> </w:t>
      </w:r>
      <w:r w:rsidRPr="00B91C3B">
        <w:t>включают:</w:t>
      </w:r>
    </w:p>
    <w:p w:rsidR="009C44A3"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p>
    <w:p w:rsidR="009C44A3"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9C44A3"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9C44A3"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Все работы, в т.ч. добыча песка, гравия, донноуглубительные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9C44A3"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Использование химических методов борьбы с эвтрофикацией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rsidR="00F20D2E" w:rsidRPr="00B91C3B" w:rsidRDefault="009C44A3" w:rsidP="003F50D4">
      <w:pPr>
        <w:pStyle w:val="affff6"/>
        <w:numPr>
          <w:ilvl w:val="0"/>
          <w:numId w:val="28"/>
        </w:numPr>
        <w:spacing w:before="120" w:after="0" w:line="240" w:lineRule="auto"/>
        <w:ind w:left="993" w:hanging="284"/>
        <w:jc w:val="both"/>
        <w:rPr>
          <w:rFonts w:ascii="Times New Roman" w:hAnsi="Times New Roman"/>
          <w:sz w:val="24"/>
          <w:szCs w:val="24"/>
        </w:rPr>
      </w:pPr>
      <w:r w:rsidRPr="00B91C3B">
        <w:rPr>
          <w:rFonts w:ascii="Times New Roman" w:hAnsi="Times New Roman"/>
          <w:sz w:val="24"/>
          <w:szCs w:val="24"/>
        </w:rPr>
        <w:t>При наличии судоходства необходимо оборудование судов, дебаркадеров и брандвахт устройствами для сбора фановых и подсланевых вод и твердых отходов; оборудование на пристанях сливных станций и приемников для сбора твердых отходов.</w:t>
      </w:r>
    </w:p>
    <w:p w:rsidR="00F20D2E" w:rsidRPr="00B91C3B" w:rsidRDefault="009C44A3" w:rsidP="009302A5">
      <w:pPr>
        <w:ind w:left="993" w:hanging="284"/>
        <w:jc w:val="both"/>
      </w:pPr>
      <w:r w:rsidRPr="00B91C3B">
        <w:t>Кроме мероприятий, указанных в</w:t>
      </w:r>
      <w:r w:rsidR="00F20D2E" w:rsidRPr="00B91C3B">
        <w:t>ыше</w:t>
      </w:r>
      <w:r w:rsidRPr="00B91C3B">
        <w:t xml:space="preserve">, </w:t>
      </w:r>
      <w:r w:rsidRPr="00B91C3B">
        <w:rPr>
          <w:u w:val="single"/>
        </w:rPr>
        <w:t>в пределах второго пояса ЗСО</w:t>
      </w:r>
      <w:r w:rsidRPr="00B91C3B">
        <w:t xml:space="preserve"> поверхностных источников водоснабжения подлежат выполнению </w:t>
      </w:r>
      <w:r w:rsidR="00F20D2E" w:rsidRPr="00B91C3B">
        <w:t xml:space="preserve">дополнительные </w:t>
      </w:r>
      <w:r w:rsidRPr="00B91C3B">
        <w:t>мероприятия</w:t>
      </w:r>
      <w:r w:rsidR="00F20D2E" w:rsidRPr="00B91C3B">
        <w:t>:</w:t>
      </w:r>
    </w:p>
    <w:p w:rsidR="00063EAE" w:rsidRPr="00B91C3B" w:rsidRDefault="00063EAE" w:rsidP="009302A5">
      <w:pPr>
        <w:pStyle w:val="affff6"/>
        <w:numPr>
          <w:ilvl w:val="0"/>
          <w:numId w:val="29"/>
        </w:numPr>
        <w:spacing w:after="0" w:line="240" w:lineRule="auto"/>
        <w:ind w:left="993" w:hanging="284"/>
        <w:jc w:val="both"/>
        <w:rPr>
          <w:rFonts w:ascii="Times New Roman" w:hAnsi="Times New Roman"/>
          <w:sz w:val="24"/>
          <w:szCs w:val="24"/>
        </w:rPr>
      </w:pPr>
      <w:proofErr w:type="gramStart"/>
      <w:r w:rsidRPr="00B91C3B">
        <w:rPr>
          <w:rFonts w:ascii="Times New Roman" w:hAnsi="Times New Roman"/>
          <w:sz w:val="24"/>
          <w:szCs w:val="24"/>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roofErr w:type="gramEnd"/>
    </w:p>
    <w:p w:rsidR="00063EAE" w:rsidRPr="00B91C3B" w:rsidRDefault="00063EAE"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Не допускается:</w:t>
      </w:r>
    </w:p>
    <w:p w:rsidR="00063EAE" w:rsidRPr="00B91C3B" w:rsidRDefault="00063EAE" w:rsidP="009302A5">
      <w:pPr>
        <w:pStyle w:val="affff6"/>
        <w:numPr>
          <w:ilvl w:val="0"/>
          <w:numId w:val="30"/>
        </w:numPr>
        <w:spacing w:after="0" w:line="240" w:lineRule="auto"/>
        <w:jc w:val="both"/>
        <w:rPr>
          <w:rFonts w:ascii="Times New Roman" w:hAnsi="Times New Roman"/>
          <w:sz w:val="24"/>
          <w:szCs w:val="24"/>
        </w:rPr>
      </w:pPr>
      <w:r w:rsidRPr="00B91C3B">
        <w:rPr>
          <w:rFonts w:ascii="Times New Roman" w:hAnsi="Times New Roman"/>
          <w:sz w:val="24"/>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63EAE" w:rsidRPr="00B91C3B" w:rsidRDefault="00063EAE" w:rsidP="009302A5">
      <w:pPr>
        <w:pStyle w:val="affff6"/>
        <w:numPr>
          <w:ilvl w:val="0"/>
          <w:numId w:val="30"/>
        </w:numPr>
        <w:spacing w:after="0" w:line="240" w:lineRule="auto"/>
        <w:jc w:val="both"/>
        <w:rPr>
          <w:rFonts w:ascii="Times New Roman" w:hAnsi="Times New Roman"/>
          <w:sz w:val="24"/>
          <w:szCs w:val="24"/>
        </w:rPr>
      </w:pPr>
      <w:r w:rsidRPr="00B91C3B">
        <w:rPr>
          <w:rFonts w:ascii="Times New Roman" w:hAnsi="Times New Roman"/>
          <w:sz w:val="24"/>
          <w:szCs w:val="24"/>
        </w:rPr>
        <w:t>применение удобрений и ядохимикатов;</w:t>
      </w:r>
    </w:p>
    <w:p w:rsidR="00063EAE" w:rsidRPr="00B91C3B" w:rsidRDefault="00063EAE" w:rsidP="009302A5">
      <w:pPr>
        <w:pStyle w:val="affff6"/>
        <w:numPr>
          <w:ilvl w:val="0"/>
          <w:numId w:val="30"/>
        </w:numPr>
        <w:spacing w:after="0" w:line="240" w:lineRule="auto"/>
        <w:jc w:val="both"/>
        <w:rPr>
          <w:rFonts w:ascii="Times New Roman" w:hAnsi="Times New Roman"/>
          <w:sz w:val="24"/>
          <w:szCs w:val="24"/>
        </w:rPr>
      </w:pPr>
      <w:r w:rsidRPr="00B91C3B">
        <w:rPr>
          <w:rFonts w:ascii="Times New Roman" w:hAnsi="Times New Roman"/>
          <w:sz w:val="24"/>
          <w:szCs w:val="24"/>
        </w:rPr>
        <w:t>рубка леса главного пользования и реконструкции.</w:t>
      </w:r>
    </w:p>
    <w:p w:rsidR="00063EAE" w:rsidRPr="00B91C3B" w:rsidRDefault="00063EAE"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9C44A3" w:rsidRPr="00B91C3B" w:rsidRDefault="009C44A3"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p>
    <w:p w:rsidR="00F20D2E" w:rsidRPr="00B91C3B" w:rsidRDefault="009C44A3"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w:t>
      </w:r>
      <w:r w:rsidR="00F20D2E" w:rsidRPr="00B91C3B">
        <w:rPr>
          <w:rFonts w:ascii="Times New Roman" w:hAnsi="Times New Roman"/>
          <w:sz w:val="24"/>
          <w:szCs w:val="24"/>
        </w:rPr>
        <w:t> </w:t>
      </w:r>
      <w:r w:rsidRPr="00B91C3B">
        <w:rPr>
          <w:rFonts w:ascii="Times New Roman" w:hAnsi="Times New Roman"/>
          <w:sz w:val="24"/>
          <w:szCs w:val="24"/>
        </w:rPr>
        <w:t>м, которое может привести к ухудшению качества или уменьшению количества воды источника водоснабжения.</w:t>
      </w:r>
    </w:p>
    <w:p w:rsidR="009C44A3" w:rsidRPr="00B91C3B" w:rsidRDefault="009C44A3"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rsidR="009C44A3" w:rsidRPr="00B91C3B" w:rsidRDefault="009C44A3" w:rsidP="009302A5">
      <w:pPr>
        <w:pStyle w:val="affff6"/>
        <w:numPr>
          <w:ilvl w:val="0"/>
          <w:numId w:val="29"/>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EB7289" w:rsidRPr="00B91C3B" w:rsidRDefault="002238B1" w:rsidP="005E5136">
      <w:pPr>
        <w:ind w:firstLine="709"/>
        <w:jc w:val="both"/>
      </w:pPr>
      <w:r w:rsidRPr="00B91C3B">
        <w:t xml:space="preserve">На территории </w:t>
      </w:r>
      <w:r w:rsidR="009C164A" w:rsidRPr="00B91C3B">
        <w:t xml:space="preserve">городского округа Лотошино </w:t>
      </w:r>
      <w:r w:rsidRPr="00B91C3B">
        <w:t>имеется единственный створ наблюдений ФГБУ «Московский ЦГМС-Р», расположен на реке Ламе в с</w:t>
      </w:r>
      <w:r w:rsidR="00343A72" w:rsidRPr="00B91C3B">
        <w:t>еле</w:t>
      </w:r>
      <w:r w:rsidRPr="00B91C3B">
        <w:t xml:space="preserve"> Егорье. </w:t>
      </w:r>
    </w:p>
    <w:p w:rsidR="009F28D1" w:rsidRPr="00B91C3B" w:rsidRDefault="009F28D1" w:rsidP="005E5136">
      <w:pPr>
        <w:ind w:firstLine="709"/>
        <w:jc w:val="both"/>
      </w:pPr>
      <w:r w:rsidRPr="00B91C3B">
        <w:t xml:space="preserve">По данным информационных выпусков «О состоянии природных ресурсов и окружающей среды Московской области» (Министерство экологии и природопользования Московской области), вода в р. Ламе в течение последних лет (2011-2017 годы) характеризовалась по удельному комбинаторному индексу загрязненности воды четвёртым классом, разрядами «А» и «Б» (грязные воды). </w:t>
      </w:r>
    </w:p>
    <w:p w:rsidR="009F28D1" w:rsidRPr="00B91C3B" w:rsidRDefault="009F28D1" w:rsidP="005E5136">
      <w:pPr>
        <w:ind w:firstLine="709"/>
        <w:jc w:val="both"/>
      </w:pPr>
      <w:r w:rsidRPr="00B91C3B">
        <w:t>Источниками загрязнения реки Ламы являются не только объекты, расположенные вблизи самой реки, но и те, что осуществляют деятельность в пределах всего водосборного бассейна реки.</w:t>
      </w:r>
    </w:p>
    <w:p w:rsidR="002238B1" w:rsidRPr="00B91C3B" w:rsidRDefault="002238B1" w:rsidP="005E5136">
      <w:pPr>
        <w:ind w:firstLine="709"/>
        <w:jc w:val="both"/>
      </w:pPr>
      <w:r w:rsidRPr="00B91C3B">
        <w:t xml:space="preserve">Свой вклад в общее загрязнение вносят и источники загрязнения, расположенные на территории </w:t>
      </w:r>
      <w:r w:rsidR="009C164A" w:rsidRPr="00B91C3B">
        <w:t>городского округа Лотошино</w:t>
      </w:r>
      <w:r w:rsidRPr="00B91C3B">
        <w:t xml:space="preserve">, к которым относятся: </w:t>
      </w:r>
    </w:p>
    <w:p w:rsidR="002238B1" w:rsidRPr="00B91C3B" w:rsidRDefault="002238B1" w:rsidP="005E5136">
      <w:pPr>
        <w:pStyle w:val="14"/>
        <w:numPr>
          <w:ilvl w:val="0"/>
          <w:numId w:val="18"/>
        </w:numPr>
      </w:pPr>
      <w:r w:rsidRPr="00B91C3B">
        <w:t xml:space="preserve">поверхностный сток с застроенных территорий; </w:t>
      </w:r>
    </w:p>
    <w:p w:rsidR="002238B1" w:rsidRPr="00B91C3B" w:rsidRDefault="002238B1" w:rsidP="005E5136">
      <w:pPr>
        <w:pStyle w:val="14"/>
        <w:numPr>
          <w:ilvl w:val="0"/>
          <w:numId w:val="18"/>
        </w:numPr>
      </w:pPr>
      <w:r w:rsidRPr="00B91C3B">
        <w:t xml:space="preserve">коммунально-бытовой сток; </w:t>
      </w:r>
    </w:p>
    <w:p w:rsidR="002238B1" w:rsidRPr="00B91C3B" w:rsidRDefault="002238B1" w:rsidP="005E5136">
      <w:pPr>
        <w:pStyle w:val="14"/>
        <w:numPr>
          <w:ilvl w:val="0"/>
          <w:numId w:val="18"/>
        </w:numPr>
      </w:pPr>
      <w:r w:rsidRPr="00B91C3B">
        <w:t xml:space="preserve">сток с территорий сельскохозяйственных объектов (молочно-товарных ферм). </w:t>
      </w:r>
    </w:p>
    <w:p w:rsidR="002238B1" w:rsidRPr="00B91C3B" w:rsidRDefault="002238B1" w:rsidP="005E5136">
      <w:pPr>
        <w:pStyle w:val="14"/>
        <w:ind w:firstLine="709"/>
      </w:pPr>
      <w:r w:rsidRPr="00B91C3B">
        <w:t>Степень и характер загрязнения поверхностного стока с застроенных территорий зависит от санитарного состояния бассейна водосбора и приземной атмосферы, уровня благоустройства территории, а также гидрометеорологических параметров выпадающих осадков: интенсивности и продолжительности дождей, предшествующего периода сухой погоды, интенсивности процесса весеннего снеготаяния.</w:t>
      </w:r>
    </w:p>
    <w:p w:rsidR="002238B1" w:rsidRPr="00B91C3B" w:rsidRDefault="002238B1" w:rsidP="005E5136">
      <w:pPr>
        <w:pStyle w:val="14"/>
        <w:ind w:firstLine="709"/>
        <w:rPr>
          <w:i/>
          <w:iCs/>
        </w:rPr>
      </w:pPr>
      <w:r w:rsidRPr="00B91C3B">
        <w:t xml:space="preserve">Концентрация основных примесей в дождевом стоке тем выше, чем меньше слой осадков и продолжительнее период сухой погоды, и изменяется в процессе стекания дождевых вод. Наибольшие концентрации имеют место в начале стока до достижения максимальных расходов, после чего наблюдается их интенсивное снижение. </w:t>
      </w:r>
    </w:p>
    <w:p w:rsidR="002238B1" w:rsidRPr="00B91C3B" w:rsidRDefault="002238B1" w:rsidP="005E5136">
      <w:pPr>
        <w:pStyle w:val="14"/>
        <w:ind w:firstLine="709"/>
      </w:pPr>
      <w:r w:rsidRPr="00B91C3B">
        <w:t>Концентрация примесей в талых водах зависит от количества осадков, выпадающих в холодное время года, доли грунтовых поверхностей в балансе площади стока и притока талых вод с прилегающих незастроенных территорий.</w:t>
      </w:r>
    </w:p>
    <w:p w:rsidR="002238B1" w:rsidRPr="00B91C3B" w:rsidRDefault="002238B1" w:rsidP="005E5136">
      <w:pPr>
        <w:pStyle w:val="14"/>
        <w:ind w:firstLine="709"/>
      </w:pPr>
      <w:r w:rsidRPr="00B91C3B">
        <w:t xml:space="preserve">Как правило, основными загрязнителями поверхностного стока с территорий жилой застройки являются продукты эрозии, смываемые с газонов и открытых грунтовых поверхностей, пыль, бытовой мусор, вымываемые компоненты дорожных покрытий и строительных материалов, хранящихся на открытых складских площадках, а также нефтепродукты, попадающие на поверхность водосбора в результате неисправностей автотранспорта и другой техники. Специфические загрязняющие компоненты выносятся поверхностным стоком, как правило, с территорий промышленных зон или попадают в него из приземной атмосферы. </w:t>
      </w:r>
    </w:p>
    <w:p w:rsidR="002238B1" w:rsidRPr="00B91C3B" w:rsidRDefault="002238B1" w:rsidP="005E5136">
      <w:pPr>
        <w:pStyle w:val="14"/>
        <w:ind w:firstLine="709"/>
      </w:pPr>
      <w:r w:rsidRPr="00B91C3B">
        <w:t>Сток поливомоечных вод отличается относительно стабильным составом и высокими концентрациями примесей.</w:t>
      </w:r>
    </w:p>
    <w:p w:rsidR="002238B1" w:rsidRPr="00B91C3B" w:rsidRDefault="002238B1" w:rsidP="005E5136">
      <w:pPr>
        <w:ind w:firstLine="709"/>
        <w:jc w:val="both"/>
      </w:pPr>
      <w:r w:rsidRPr="00B91C3B">
        <w:t xml:space="preserve">Неочищенные стоки животноводческих комплексов по своему воздействию на природные объекты эквивалентны отходам высшей категории вредности, в составе которых преобладают органические вещества, аммонийный азот, фосфаты, тяжёлые металлы. Животноводческие стоки характеризуются исключительно высокой микробиологической загрязненностью. </w:t>
      </w:r>
    </w:p>
    <w:p w:rsidR="002238B1" w:rsidRPr="00B91C3B" w:rsidRDefault="002238B1" w:rsidP="005E5136">
      <w:pPr>
        <w:pStyle w:val="14"/>
        <w:ind w:firstLine="709"/>
      </w:pPr>
      <w:r w:rsidRPr="00B91C3B">
        <w:t xml:space="preserve">На территориях, прилегающих к животноводческим комплексам, отмечается значительное закисление почв, что приводит к увеличению миграционной способности тяжёлых металлов и способствует загрязнению ими подземных вод. </w:t>
      </w:r>
    </w:p>
    <w:p w:rsidR="002238B1" w:rsidRPr="00B91C3B" w:rsidRDefault="002238B1" w:rsidP="005E5136">
      <w:pPr>
        <w:pStyle w:val="14"/>
        <w:ind w:firstLine="709"/>
      </w:pPr>
      <w:r w:rsidRPr="00B91C3B">
        <w:t xml:space="preserve">Стоки с территорий животноводческих комплексов оказывают негативное влияние на поверхностные и грунтовые воды (особенно в периоды половодья) и ухудшают их гигиенические и санитарно-химические показатели. </w:t>
      </w:r>
    </w:p>
    <w:p w:rsidR="002238B1" w:rsidRPr="00B91C3B" w:rsidRDefault="002238B1" w:rsidP="005E5136">
      <w:pPr>
        <w:ind w:firstLine="709"/>
        <w:jc w:val="both"/>
      </w:pPr>
      <w:r w:rsidRPr="00B91C3B">
        <w:t xml:space="preserve">На территории </w:t>
      </w:r>
      <w:r w:rsidR="009C164A" w:rsidRPr="00B91C3B">
        <w:t xml:space="preserve">городского округа Лотошино </w:t>
      </w:r>
      <w:r w:rsidRPr="00B91C3B">
        <w:t xml:space="preserve">централизованные системы бытовой канализации развиты слабо. В среднем по </w:t>
      </w:r>
      <w:r w:rsidR="00F973F9" w:rsidRPr="00B91C3B">
        <w:t>округ</w:t>
      </w:r>
      <w:r w:rsidRPr="00B91C3B">
        <w:t xml:space="preserve">у </w:t>
      </w:r>
      <w:r w:rsidR="0093284A" w:rsidRPr="00B91C3B">
        <w:t>оборудование жилищного фонда канализацией составляет всего 46,9% (данные статистического сборника «Социальное и экономическое положение муниципальных образований Московской области в 2014 году»).</w:t>
      </w:r>
    </w:p>
    <w:p w:rsidR="002238B1" w:rsidRPr="00B91C3B" w:rsidRDefault="002238B1" w:rsidP="005E5136">
      <w:pPr>
        <w:ind w:firstLine="709"/>
        <w:jc w:val="both"/>
      </w:pPr>
      <w:r w:rsidRPr="00B91C3B">
        <w:t>Наиболее крупные системы бытовой канализации, включающие сети, канализационные насосные станции (КНС) и очистные сооружения (ОС), находятся в р.п. </w:t>
      </w:r>
      <w:proofErr w:type="gramStart"/>
      <w:r w:rsidRPr="00B91C3B">
        <w:t>Лотошино, п. Кировский, п. Большая Сестра, п. Торфяной, с. Микулино, д. Ушаково, д. Михалево, д. Кульпино, д. Узорово. д. Савостино, д. Введенское, д. Ошейкино, д. Доры, д. Афанасово.</w:t>
      </w:r>
      <w:proofErr w:type="gramEnd"/>
    </w:p>
    <w:p w:rsidR="002238B1" w:rsidRPr="00B91C3B" w:rsidRDefault="002238B1" w:rsidP="005E5136">
      <w:pPr>
        <w:ind w:firstLine="709"/>
        <w:jc w:val="both"/>
      </w:pPr>
      <w:r w:rsidRPr="00B91C3B">
        <w:t xml:space="preserve">На территории </w:t>
      </w:r>
      <w:r w:rsidR="00E510D3" w:rsidRPr="00B91C3B">
        <w:t xml:space="preserve">городского округа Лотошино </w:t>
      </w:r>
      <w:r w:rsidRPr="00B91C3B">
        <w:t>обеспечены централизованными системами бытовой канализации, в основном, центр</w:t>
      </w:r>
      <w:r w:rsidR="0095193E" w:rsidRPr="00B91C3B">
        <w:t xml:space="preserve">ы </w:t>
      </w:r>
      <w:r w:rsidR="00E510D3" w:rsidRPr="00B91C3B">
        <w:t xml:space="preserve">бывших </w:t>
      </w:r>
      <w:r w:rsidRPr="00B91C3B">
        <w:t xml:space="preserve">поселений. Основная часть сельского населения </w:t>
      </w:r>
      <w:r w:rsidR="00F973F9" w:rsidRPr="00B91C3B">
        <w:t>округа</w:t>
      </w:r>
      <w:r w:rsidRPr="00B91C3B">
        <w:t xml:space="preserve"> пользуется выгребами.</w:t>
      </w:r>
    </w:p>
    <w:p w:rsidR="002238B1" w:rsidRPr="00B91C3B" w:rsidRDefault="00876094" w:rsidP="005E5136">
      <w:pPr>
        <w:ind w:firstLine="709"/>
        <w:jc w:val="both"/>
      </w:pPr>
      <w:r w:rsidRPr="00B91C3B">
        <w:t xml:space="preserve">Сведения об </w:t>
      </w:r>
      <w:r w:rsidR="002238B1" w:rsidRPr="00B91C3B">
        <w:t>очистных сооружени</w:t>
      </w:r>
      <w:r w:rsidR="0095193E" w:rsidRPr="00B91C3B">
        <w:t>ях</w:t>
      </w:r>
      <w:r w:rsidR="002238B1" w:rsidRPr="00B91C3B">
        <w:t xml:space="preserve"> хозяйственно-бытовых стоков</w:t>
      </w:r>
      <w:r w:rsidRPr="00B91C3B">
        <w:t xml:space="preserve">, расположенных в </w:t>
      </w:r>
      <w:r w:rsidR="00E510D3" w:rsidRPr="00B91C3B">
        <w:t>городско</w:t>
      </w:r>
      <w:r w:rsidR="003A52E5" w:rsidRPr="00B91C3B">
        <w:t>м</w:t>
      </w:r>
      <w:r w:rsidR="00E510D3" w:rsidRPr="00B91C3B">
        <w:t xml:space="preserve"> округ</w:t>
      </w:r>
      <w:r w:rsidR="003A52E5" w:rsidRPr="00B91C3B">
        <w:t>е</w:t>
      </w:r>
      <w:r w:rsidR="00E510D3" w:rsidRPr="00B91C3B">
        <w:t xml:space="preserve"> Лотошино</w:t>
      </w:r>
      <w:r w:rsidRPr="00B91C3B">
        <w:t>,</w:t>
      </w:r>
      <w:r w:rsidR="002238B1" w:rsidRPr="00B91C3B">
        <w:t xml:space="preserve"> представлены в таблице </w:t>
      </w:r>
      <w:r w:rsidR="007E5543" w:rsidRPr="00B91C3B">
        <w:t>2.</w:t>
      </w:r>
      <w:r w:rsidR="002238B1" w:rsidRPr="00B91C3B">
        <w:t>4.</w:t>
      </w:r>
      <w:r w:rsidR="005E5136" w:rsidRPr="00B91C3B">
        <w:t>2</w:t>
      </w:r>
      <w:r w:rsidR="002238B1" w:rsidRPr="00B91C3B">
        <w:t>.</w:t>
      </w:r>
    </w:p>
    <w:p w:rsidR="002238B1" w:rsidRPr="00B91C3B" w:rsidRDefault="002238B1" w:rsidP="005E5136">
      <w:pPr>
        <w:keepNext/>
        <w:spacing w:before="60"/>
      </w:pPr>
      <w:r w:rsidRPr="00B91C3B">
        <w:t xml:space="preserve">Таблица </w:t>
      </w:r>
      <w:r w:rsidR="007E5543" w:rsidRPr="00B91C3B">
        <w:t>2.</w:t>
      </w:r>
      <w:r w:rsidRPr="00B91C3B">
        <w:t>4.</w:t>
      </w:r>
      <w:r w:rsidR="005E5136" w:rsidRPr="00B91C3B">
        <w:t>2.</w:t>
      </w:r>
    </w:p>
    <w:tbl>
      <w:tblPr>
        <w:tblW w:w="5000" w:type="pct"/>
        <w:tblLayout w:type="fixed"/>
        <w:tblLook w:val="04A0"/>
      </w:tblPr>
      <w:tblGrid>
        <w:gridCol w:w="842"/>
        <w:gridCol w:w="2627"/>
        <w:gridCol w:w="1464"/>
        <w:gridCol w:w="2187"/>
        <w:gridCol w:w="2733"/>
      </w:tblGrid>
      <w:tr w:rsidR="00E975DC" w:rsidRPr="00B91C3B" w:rsidTr="005E5136">
        <w:trPr>
          <w:trHeight w:val="750"/>
          <w:tblHeader/>
        </w:trPr>
        <w:tc>
          <w:tcPr>
            <w:tcW w:w="427" w:type="pct"/>
            <w:tcBorders>
              <w:top w:val="single" w:sz="8" w:space="0" w:color="auto"/>
              <w:left w:val="single" w:sz="8" w:space="0" w:color="auto"/>
              <w:bottom w:val="nil"/>
              <w:right w:val="single" w:sz="8" w:space="0" w:color="auto"/>
            </w:tcBorders>
            <w:shd w:val="clear" w:color="auto" w:fill="auto"/>
            <w:vAlign w:val="center"/>
          </w:tcPr>
          <w:p w:rsidR="00E975DC" w:rsidRPr="00B91C3B" w:rsidRDefault="00A15585" w:rsidP="005E5136">
            <w:pPr>
              <w:jc w:val="center"/>
            </w:pPr>
            <w:r w:rsidRPr="00B91C3B">
              <w:rPr>
                <w:sz w:val="22"/>
                <w:szCs w:val="22"/>
              </w:rPr>
              <w:t xml:space="preserve">№ </w:t>
            </w:r>
            <w:proofErr w:type="gramStart"/>
            <w:r w:rsidRPr="00B91C3B">
              <w:rPr>
                <w:sz w:val="22"/>
                <w:szCs w:val="22"/>
              </w:rPr>
              <w:t>п</w:t>
            </w:r>
            <w:proofErr w:type="gramEnd"/>
            <w:r w:rsidRPr="00B91C3B">
              <w:rPr>
                <w:sz w:val="22"/>
                <w:szCs w:val="22"/>
              </w:rPr>
              <w:t>/п</w:t>
            </w:r>
          </w:p>
        </w:tc>
        <w:tc>
          <w:tcPr>
            <w:tcW w:w="1333" w:type="pct"/>
            <w:tcBorders>
              <w:top w:val="single" w:sz="8" w:space="0" w:color="auto"/>
              <w:left w:val="nil"/>
              <w:bottom w:val="nil"/>
              <w:right w:val="single" w:sz="8" w:space="0" w:color="auto"/>
            </w:tcBorders>
            <w:shd w:val="clear" w:color="auto" w:fill="auto"/>
            <w:vAlign w:val="center"/>
          </w:tcPr>
          <w:p w:rsidR="00E975DC" w:rsidRPr="00B91C3B" w:rsidRDefault="00E975DC" w:rsidP="005E5136">
            <w:pPr>
              <w:jc w:val="center"/>
            </w:pPr>
            <w:r w:rsidRPr="00B91C3B">
              <w:rPr>
                <w:sz w:val="22"/>
                <w:szCs w:val="22"/>
              </w:rPr>
              <w:t>Место расположения очистных сооружений</w:t>
            </w:r>
          </w:p>
        </w:tc>
        <w:tc>
          <w:tcPr>
            <w:tcW w:w="743" w:type="pct"/>
            <w:tcBorders>
              <w:top w:val="single" w:sz="8" w:space="0" w:color="auto"/>
              <w:left w:val="nil"/>
              <w:bottom w:val="nil"/>
              <w:right w:val="single" w:sz="8" w:space="0" w:color="auto"/>
            </w:tcBorders>
            <w:shd w:val="clear" w:color="auto" w:fill="auto"/>
            <w:vAlign w:val="center"/>
          </w:tcPr>
          <w:p w:rsidR="00E975DC" w:rsidRPr="00B91C3B" w:rsidRDefault="00E975DC" w:rsidP="005E5136">
            <w:pPr>
              <w:jc w:val="center"/>
            </w:pPr>
            <w:r w:rsidRPr="00B91C3B">
              <w:rPr>
                <w:sz w:val="22"/>
                <w:szCs w:val="22"/>
              </w:rPr>
              <w:t>Проектная мощность, куб. </w:t>
            </w:r>
            <w:proofErr w:type="gramStart"/>
            <w:r w:rsidRPr="00B91C3B">
              <w:rPr>
                <w:sz w:val="22"/>
                <w:szCs w:val="22"/>
              </w:rPr>
              <w:t>м</w:t>
            </w:r>
            <w:proofErr w:type="gramEnd"/>
            <w:r w:rsidRPr="00B91C3B">
              <w:rPr>
                <w:sz w:val="22"/>
                <w:szCs w:val="22"/>
              </w:rPr>
              <w:t>/сутки</w:t>
            </w:r>
          </w:p>
        </w:tc>
        <w:tc>
          <w:tcPr>
            <w:tcW w:w="1110" w:type="pct"/>
            <w:tcBorders>
              <w:top w:val="single" w:sz="8" w:space="0" w:color="auto"/>
              <w:left w:val="nil"/>
              <w:bottom w:val="nil"/>
              <w:right w:val="single" w:sz="8" w:space="0" w:color="auto"/>
            </w:tcBorders>
            <w:shd w:val="clear" w:color="auto" w:fill="auto"/>
            <w:vAlign w:val="center"/>
          </w:tcPr>
          <w:p w:rsidR="00E975DC" w:rsidRPr="00B91C3B" w:rsidRDefault="00E975DC" w:rsidP="005E5136">
            <w:pPr>
              <w:jc w:val="center"/>
            </w:pPr>
            <w:r w:rsidRPr="00B91C3B">
              <w:rPr>
                <w:sz w:val="22"/>
                <w:szCs w:val="22"/>
              </w:rPr>
              <w:t>Метод очистки</w:t>
            </w:r>
          </w:p>
        </w:tc>
        <w:tc>
          <w:tcPr>
            <w:tcW w:w="1387" w:type="pct"/>
            <w:tcBorders>
              <w:top w:val="single" w:sz="8" w:space="0" w:color="auto"/>
              <w:left w:val="nil"/>
              <w:bottom w:val="nil"/>
              <w:right w:val="single" w:sz="8" w:space="0" w:color="auto"/>
            </w:tcBorders>
            <w:shd w:val="clear" w:color="auto" w:fill="auto"/>
            <w:vAlign w:val="center"/>
          </w:tcPr>
          <w:p w:rsidR="00E975DC" w:rsidRPr="00B91C3B" w:rsidRDefault="00E975DC" w:rsidP="005E5136">
            <w:pPr>
              <w:jc w:val="center"/>
            </w:pPr>
            <w:r w:rsidRPr="00B91C3B">
              <w:t>Место выпуска очищенных стоков</w:t>
            </w:r>
          </w:p>
        </w:tc>
      </w:tr>
      <w:tr w:rsidR="00E975DC" w:rsidRPr="00B91C3B" w:rsidTr="005E5136">
        <w:trPr>
          <w:trHeight w:val="272"/>
        </w:trPr>
        <w:tc>
          <w:tcPr>
            <w:tcW w:w="427" w:type="pct"/>
            <w:tcBorders>
              <w:top w:val="single" w:sz="8" w:space="0" w:color="auto"/>
              <w:left w:val="single" w:sz="8" w:space="0" w:color="auto"/>
              <w:bottom w:val="nil"/>
              <w:right w:val="single" w:sz="8" w:space="0" w:color="auto"/>
            </w:tcBorders>
            <w:shd w:val="clear" w:color="auto" w:fill="auto"/>
            <w:vAlign w:val="center"/>
          </w:tcPr>
          <w:p w:rsidR="00E975DC" w:rsidRPr="00B91C3B" w:rsidRDefault="00E975DC" w:rsidP="005E5136">
            <w:pPr>
              <w:jc w:val="center"/>
            </w:pPr>
            <w:r w:rsidRPr="00B91C3B">
              <w:rPr>
                <w:sz w:val="22"/>
                <w:szCs w:val="22"/>
              </w:rPr>
              <w:t>1</w:t>
            </w:r>
          </w:p>
        </w:tc>
        <w:tc>
          <w:tcPr>
            <w:tcW w:w="4573" w:type="pct"/>
            <w:gridSpan w:val="4"/>
            <w:tcBorders>
              <w:top w:val="single" w:sz="8" w:space="0" w:color="auto"/>
              <w:left w:val="nil"/>
              <w:bottom w:val="nil"/>
              <w:right w:val="single" w:sz="8" w:space="0" w:color="auto"/>
            </w:tcBorders>
            <w:shd w:val="clear" w:color="auto" w:fill="auto"/>
            <w:vAlign w:val="center"/>
          </w:tcPr>
          <w:p w:rsidR="00E975DC" w:rsidRPr="00B91C3B" w:rsidRDefault="003A52E5" w:rsidP="005E5136">
            <w:pPr>
              <w:jc w:val="center"/>
              <w:rPr>
                <w:b/>
              </w:rPr>
            </w:pPr>
            <w:r w:rsidRPr="00B91C3B">
              <w:rPr>
                <w:b/>
                <w:sz w:val="22"/>
                <w:szCs w:val="22"/>
              </w:rPr>
              <w:t xml:space="preserve">Планировочный район </w:t>
            </w:r>
            <w:r w:rsidR="00E975DC" w:rsidRPr="00B91C3B">
              <w:rPr>
                <w:b/>
                <w:sz w:val="22"/>
                <w:szCs w:val="22"/>
              </w:rPr>
              <w:t>Лотошино</w:t>
            </w:r>
          </w:p>
        </w:tc>
      </w:tr>
      <w:tr w:rsidR="00E975DC" w:rsidRPr="00B91C3B" w:rsidTr="005E5136">
        <w:trPr>
          <w:trHeight w:val="3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1.1</w:t>
            </w:r>
          </w:p>
        </w:tc>
        <w:tc>
          <w:tcPr>
            <w:tcW w:w="133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Очистные сооружения № 1, северо-восточнее р.п. Лотошино</w:t>
            </w:r>
          </w:p>
        </w:tc>
        <w:tc>
          <w:tcPr>
            <w:tcW w:w="74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3250</w:t>
            </w:r>
          </w:p>
        </w:tc>
        <w:tc>
          <w:tcPr>
            <w:tcW w:w="1110"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Биологическая</w:t>
            </w:r>
          </w:p>
        </w:tc>
        <w:tc>
          <w:tcPr>
            <w:tcW w:w="1387"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t>р. Лобь</w:t>
            </w:r>
          </w:p>
        </w:tc>
      </w:tr>
      <w:tr w:rsidR="00E975DC" w:rsidRPr="00B91C3B" w:rsidTr="005E5136">
        <w:trPr>
          <w:trHeight w:val="3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1.2</w:t>
            </w:r>
          </w:p>
        </w:tc>
        <w:tc>
          <w:tcPr>
            <w:tcW w:w="133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Очистные сооружения № 3, д. Михалево</w:t>
            </w:r>
          </w:p>
        </w:tc>
        <w:tc>
          <w:tcPr>
            <w:tcW w:w="74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400</w:t>
            </w:r>
          </w:p>
        </w:tc>
        <w:tc>
          <w:tcPr>
            <w:tcW w:w="1110"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Биологическая</w:t>
            </w:r>
          </w:p>
        </w:tc>
        <w:tc>
          <w:tcPr>
            <w:tcW w:w="1387"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rPr>
                <w:lang w:val="en-US"/>
              </w:rPr>
            </w:pPr>
            <w:r w:rsidRPr="00B91C3B">
              <w:t>р. Издетель</w:t>
            </w:r>
          </w:p>
        </w:tc>
      </w:tr>
      <w:tr w:rsidR="00E975DC" w:rsidRPr="00B91C3B" w:rsidTr="005E5136">
        <w:trPr>
          <w:trHeight w:val="3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1.3</w:t>
            </w:r>
          </w:p>
        </w:tc>
        <w:tc>
          <w:tcPr>
            <w:tcW w:w="133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Очистные сооружения № 4, д. Кульпино</w:t>
            </w:r>
          </w:p>
        </w:tc>
        <w:tc>
          <w:tcPr>
            <w:tcW w:w="743"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175</w:t>
            </w:r>
          </w:p>
        </w:tc>
        <w:tc>
          <w:tcPr>
            <w:tcW w:w="1110"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Биологическая</w:t>
            </w:r>
          </w:p>
        </w:tc>
        <w:tc>
          <w:tcPr>
            <w:tcW w:w="1387" w:type="pct"/>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t>р. Лобь</w:t>
            </w:r>
          </w:p>
        </w:tc>
      </w:tr>
      <w:tr w:rsidR="00E975DC" w:rsidRPr="00B91C3B" w:rsidTr="005E5136">
        <w:trPr>
          <w:trHeight w:val="77"/>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2</w:t>
            </w:r>
          </w:p>
        </w:tc>
        <w:tc>
          <w:tcPr>
            <w:tcW w:w="4573" w:type="pct"/>
            <w:gridSpan w:val="4"/>
            <w:tcBorders>
              <w:top w:val="single" w:sz="4" w:space="0" w:color="auto"/>
              <w:left w:val="nil"/>
              <w:bottom w:val="single" w:sz="4" w:space="0" w:color="auto"/>
              <w:right w:val="single" w:sz="4" w:space="0" w:color="auto"/>
            </w:tcBorders>
            <w:shd w:val="clear" w:color="auto" w:fill="auto"/>
            <w:noWrap/>
            <w:vAlign w:val="center"/>
          </w:tcPr>
          <w:p w:rsidR="00E975DC" w:rsidRPr="00B91C3B" w:rsidRDefault="003A52E5" w:rsidP="005E5136">
            <w:pPr>
              <w:jc w:val="center"/>
              <w:rPr>
                <w:b/>
              </w:rPr>
            </w:pPr>
            <w:r w:rsidRPr="00B91C3B">
              <w:rPr>
                <w:b/>
                <w:sz w:val="22"/>
                <w:szCs w:val="22"/>
              </w:rPr>
              <w:t xml:space="preserve">Планировочный район </w:t>
            </w:r>
            <w:r w:rsidR="00E975DC" w:rsidRPr="00B91C3B">
              <w:rPr>
                <w:b/>
                <w:sz w:val="22"/>
                <w:szCs w:val="22"/>
              </w:rPr>
              <w:t>Микулинское</w:t>
            </w:r>
          </w:p>
        </w:tc>
      </w:tr>
      <w:tr w:rsidR="00E975DC" w:rsidRPr="00B91C3B" w:rsidTr="005E5136">
        <w:trPr>
          <w:trHeight w:val="300"/>
        </w:trPr>
        <w:tc>
          <w:tcPr>
            <w:tcW w:w="427" w:type="pct"/>
            <w:tcBorders>
              <w:top w:val="nil"/>
              <w:left w:val="single" w:sz="4" w:space="0" w:color="auto"/>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2.1</w:t>
            </w:r>
          </w:p>
        </w:tc>
        <w:tc>
          <w:tcPr>
            <w:tcW w:w="1333" w:type="pct"/>
            <w:tcBorders>
              <w:top w:val="nil"/>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Очистные сооружения № 5, д. Савостино</w:t>
            </w:r>
          </w:p>
        </w:tc>
        <w:tc>
          <w:tcPr>
            <w:tcW w:w="743" w:type="pct"/>
            <w:tcBorders>
              <w:top w:val="nil"/>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rPr>
                <w:sz w:val="22"/>
                <w:szCs w:val="22"/>
              </w:rPr>
              <w:t>400</w:t>
            </w:r>
          </w:p>
        </w:tc>
        <w:tc>
          <w:tcPr>
            <w:tcW w:w="1110" w:type="pct"/>
            <w:tcBorders>
              <w:top w:val="nil"/>
              <w:left w:val="nil"/>
              <w:bottom w:val="single" w:sz="4" w:space="0" w:color="auto"/>
              <w:right w:val="single" w:sz="4" w:space="0" w:color="auto"/>
            </w:tcBorders>
            <w:shd w:val="clear" w:color="auto" w:fill="auto"/>
            <w:noWrap/>
            <w:vAlign w:val="center"/>
          </w:tcPr>
          <w:p w:rsidR="00E975DC" w:rsidRPr="00B91C3B" w:rsidRDefault="006234BE" w:rsidP="005E5136">
            <w:pPr>
              <w:jc w:val="center"/>
            </w:pPr>
            <w:r w:rsidRPr="00B91C3B">
              <w:rPr>
                <w:sz w:val="22"/>
                <w:szCs w:val="22"/>
              </w:rPr>
              <w:t>П</w:t>
            </w:r>
            <w:r w:rsidR="00E975DC" w:rsidRPr="00B91C3B">
              <w:rPr>
                <w:sz w:val="22"/>
                <w:szCs w:val="22"/>
              </w:rPr>
              <w:t>оля фильтрации</w:t>
            </w:r>
          </w:p>
        </w:tc>
        <w:tc>
          <w:tcPr>
            <w:tcW w:w="1387" w:type="pct"/>
            <w:tcBorders>
              <w:top w:val="nil"/>
              <w:left w:val="nil"/>
              <w:bottom w:val="single" w:sz="4" w:space="0" w:color="auto"/>
              <w:right w:val="single" w:sz="4" w:space="0" w:color="auto"/>
            </w:tcBorders>
            <w:shd w:val="clear" w:color="auto" w:fill="auto"/>
            <w:noWrap/>
            <w:vAlign w:val="center"/>
          </w:tcPr>
          <w:p w:rsidR="00E975DC" w:rsidRPr="00B91C3B" w:rsidRDefault="00E975DC" w:rsidP="005E5136">
            <w:pPr>
              <w:jc w:val="center"/>
            </w:pPr>
            <w:r w:rsidRPr="00B91C3B">
              <w:t>р. Русса</w:t>
            </w:r>
          </w:p>
        </w:tc>
      </w:tr>
      <w:tr w:rsidR="00B70E06" w:rsidRPr="00B91C3B" w:rsidTr="005E5136">
        <w:trPr>
          <w:trHeight w:val="3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2.2</w:t>
            </w:r>
          </w:p>
        </w:tc>
        <w:tc>
          <w:tcPr>
            <w:tcW w:w="13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Очистные сооружения № 6, д. Введенское</w:t>
            </w:r>
          </w:p>
        </w:tc>
        <w:tc>
          <w:tcPr>
            <w:tcW w:w="7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175</w:t>
            </w:r>
          </w:p>
        </w:tc>
        <w:tc>
          <w:tcPr>
            <w:tcW w:w="1110"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Поля фильтрации</w:t>
            </w:r>
          </w:p>
        </w:tc>
        <w:tc>
          <w:tcPr>
            <w:tcW w:w="13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t>р. Русса</w:t>
            </w:r>
          </w:p>
        </w:tc>
      </w:tr>
      <w:tr w:rsidR="00B70E06" w:rsidRPr="00B91C3B" w:rsidTr="005E5136">
        <w:trPr>
          <w:trHeight w:val="300"/>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2.3</w:t>
            </w:r>
          </w:p>
        </w:tc>
        <w:tc>
          <w:tcPr>
            <w:tcW w:w="1333" w:type="pct"/>
            <w:tcBorders>
              <w:top w:val="single" w:sz="4" w:space="0" w:color="auto"/>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Очистные сооружения № 7, с. Микулино</w:t>
            </w:r>
          </w:p>
        </w:tc>
        <w:tc>
          <w:tcPr>
            <w:tcW w:w="743" w:type="pct"/>
            <w:tcBorders>
              <w:top w:val="single" w:sz="4" w:space="0" w:color="auto"/>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156</w:t>
            </w:r>
          </w:p>
        </w:tc>
        <w:tc>
          <w:tcPr>
            <w:tcW w:w="1110" w:type="pct"/>
            <w:tcBorders>
              <w:top w:val="single" w:sz="4" w:space="0" w:color="auto"/>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Биологические пруды</w:t>
            </w:r>
          </w:p>
        </w:tc>
        <w:tc>
          <w:tcPr>
            <w:tcW w:w="1387" w:type="pct"/>
            <w:tcBorders>
              <w:top w:val="single" w:sz="4" w:space="0" w:color="auto"/>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t>р. Шоша</w:t>
            </w:r>
          </w:p>
        </w:tc>
      </w:tr>
      <w:tr w:rsidR="00B70E06" w:rsidRPr="00B91C3B" w:rsidTr="005E5136">
        <w:trPr>
          <w:trHeight w:val="300"/>
        </w:trPr>
        <w:tc>
          <w:tcPr>
            <w:tcW w:w="427" w:type="pct"/>
            <w:tcBorders>
              <w:top w:val="nil"/>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2.4</w:t>
            </w:r>
          </w:p>
        </w:tc>
        <w:tc>
          <w:tcPr>
            <w:tcW w:w="1333" w:type="pct"/>
            <w:tcBorders>
              <w:top w:val="nil"/>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ГУЗ МОПБ № 12, с. Микулино</w:t>
            </w:r>
          </w:p>
        </w:tc>
        <w:tc>
          <w:tcPr>
            <w:tcW w:w="743" w:type="pct"/>
            <w:tcBorders>
              <w:top w:val="nil"/>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t>450</w:t>
            </w:r>
          </w:p>
        </w:tc>
        <w:tc>
          <w:tcPr>
            <w:tcW w:w="1110" w:type="pct"/>
            <w:tcBorders>
              <w:top w:val="nil"/>
              <w:left w:val="nil"/>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Биологическая</w:t>
            </w:r>
          </w:p>
        </w:tc>
        <w:tc>
          <w:tcPr>
            <w:tcW w:w="1387" w:type="pct"/>
            <w:tcBorders>
              <w:top w:val="nil"/>
              <w:left w:val="nil"/>
              <w:bottom w:val="single" w:sz="4" w:space="0" w:color="auto"/>
              <w:right w:val="single" w:sz="4" w:space="0" w:color="auto"/>
            </w:tcBorders>
            <w:shd w:val="clear" w:color="auto" w:fill="auto"/>
            <w:noWrap/>
            <w:vAlign w:val="center"/>
          </w:tcPr>
          <w:p w:rsidR="00B70E06" w:rsidRPr="00B91C3B" w:rsidRDefault="006234BE" w:rsidP="005E5136">
            <w:pPr>
              <w:jc w:val="center"/>
            </w:pPr>
            <w:r w:rsidRPr="00B91C3B">
              <w:t>ручей Зверинец –</w:t>
            </w:r>
            <w:r w:rsidR="00424672" w:rsidRPr="00B91C3B">
              <w:t xml:space="preserve"> </w:t>
            </w:r>
            <w:r w:rsidRPr="00B91C3B">
              <w:t>приток р. Шоши</w:t>
            </w:r>
          </w:p>
        </w:tc>
      </w:tr>
      <w:tr w:rsidR="00B70E06" w:rsidRPr="00B91C3B" w:rsidTr="005E5136">
        <w:trPr>
          <w:trHeight w:val="77"/>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70E06" w:rsidRPr="00B91C3B" w:rsidRDefault="00B70E06" w:rsidP="005E5136">
            <w:pPr>
              <w:jc w:val="center"/>
            </w:pPr>
            <w:r w:rsidRPr="00B91C3B">
              <w:rPr>
                <w:sz w:val="22"/>
                <w:szCs w:val="22"/>
              </w:rPr>
              <w:t>3</w:t>
            </w:r>
          </w:p>
        </w:tc>
        <w:tc>
          <w:tcPr>
            <w:tcW w:w="4573" w:type="pct"/>
            <w:gridSpan w:val="4"/>
            <w:tcBorders>
              <w:top w:val="single" w:sz="4" w:space="0" w:color="auto"/>
              <w:left w:val="nil"/>
              <w:bottom w:val="single" w:sz="4" w:space="0" w:color="auto"/>
              <w:right w:val="single" w:sz="4" w:space="0" w:color="auto"/>
            </w:tcBorders>
            <w:shd w:val="clear" w:color="auto" w:fill="auto"/>
            <w:noWrap/>
            <w:vAlign w:val="center"/>
          </w:tcPr>
          <w:p w:rsidR="00B70E06" w:rsidRPr="00B91C3B" w:rsidRDefault="003A52E5" w:rsidP="005E5136">
            <w:pPr>
              <w:pageBreakBefore/>
              <w:jc w:val="center"/>
              <w:rPr>
                <w:b/>
              </w:rPr>
            </w:pPr>
            <w:r w:rsidRPr="00B91C3B">
              <w:rPr>
                <w:b/>
                <w:sz w:val="22"/>
                <w:szCs w:val="22"/>
              </w:rPr>
              <w:t xml:space="preserve">Планировочный район </w:t>
            </w:r>
            <w:r w:rsidR="00B70E06" w:rsidRPr="00B91C3B">
              <w:rPr>
                <w:b/>
                <w:sz w:val="22"/>
                <w:szCs w:val="22"/>
              </w:rPr>
              <w:t>Ошейкинское</w:t>
            </w:r>
          </w:p>
        </w:tc>
      </w:tr>
      <w:tr w:rsidR="00A15585" w:rsidRPr="00B91C3B" w:rsidTr="005E5136">
        <w:trPr>
          <w:trHeight w:val="300"/>
        </w:trPr>
        <w:tc>
          <w:tcPr>
            <w:tcW w:w="427" w:type="pct"/>
            <w:tcBorders>
              <w:top w:val="nil"/>
              <w:left w:val="single" w:sz="4" w:space="0" w:color="auto"/>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3.1</w:t>
            </w:r>
          </w:p>
        </w:tc>
        <w:tc>
          <w:tcPr>
            <w:tcW w:w="133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Очистные сооружения № 2, д. Ушаково</w:t>
            </w:r>
          </w:p>
        </w:tc>
        <w:tc>
          <w:tcPr>
            <w:tcW w:w="74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650</w:t>
            </w:r>
          </w:p>
        </w:tc>
        <w:tc>
          <w:tcPr>
            <w:tcW w:w="1110"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Биологическая</w:t>
            </w:r>
          </w:p>
        </w:tc>
        <w:tc>
          <w:tcPr>
            <w:tcW w:w="1387"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t>р. Лобь</w:t>
            </w:r>
          </w:p>
        </w:tc>
      </w:tr>
      <w:tr w:rsidR="00A15585" w:rsidRPr="00B91C3B" w:rsidTr="005E5136">
        <w:trPr>
          <w:trHeight w:val="300"/>
        </w:trPr>
        <w:tc>
          <w:tcPr>
            <w:tcW w:w="427" w:type="pct"/>
            <w:tcBorders>
              <w:top w:val="nil"/>
              <w:left w:val="single" w:sz="4" w:space="0" w:color="auto"/>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3.2</w:t>
            </w:r>
          </w:p>
        </w:tc>
        <w:tc>
          <w:tcPr>
            <w:tcW w:w="133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Очистные сооружения № 8, д. Доры</w:t>
            </w:r>
          </w:p>
        </w:tc>
        <w:tc>
          <w:tcPr>
            <w:tcW w:w="74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232</w:t>
            </w:r>
          </w:p>
        </w:tc>
        <w:tc>
          <w:tcPr>
            <w:tcW w:w="1110"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proofErr w:type="gramStart"/>
            <w:r w:rsidRPr="00B91C3B">
              <w:rPr>
                <w:sz w:val="22"/>
                <w:szCs w:val="22"/>
              </w:rPr>
              <w:t>Механическая</w:t>
            </w:r>
            <w:proofErr w:type="gramEnd"/>
            <w:r w:rsidRPr="00B91C3B">
              <w:rPr>
                <w:sz w:val="22"/>
                <w:szCs w:val="22"/>
              </w:rPr>
              <w:t>, поля фильтрации</w:t>
            </w:r>
          </w:p>
        </w:tc>
        <w:tc>
          <w:tcPr>
            <w:tcW w:w="1387"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t>Ручей</w:t>
            </w:r>
            <w:r w:rsidRPr="00B91C3B">
              <w:rPr>
                <w:lang w:val="en-US"/>
              </w:rPr>
              <w:t xml:space="preserve"> – </w:t>
            </w:r>
            <w:r w:rsidR="008F1826" w:rsidRPr="00B91C3B">
              <w:t xml:space="preserve">приток </w:t>
            </w:r>
            <w:r w:rsidRPr="00B91C3B">
              <w:t>р. Лама</w:t>
            </w:r>
          </w:p>
        </w:tc>
      </w:tr>
      <w:tr w:rsidR="00A15585" w:rsidRPr="00B91C3B" w:rsidTr="005E5136">
        <w:trPr>
          <w:trHeight w:val="300"/>
        </w:trPr>
        <w:tc>
          <w:tcPr>
            <w:tcW w:w="427" w:type="pct"/>
            <w:tcBorders>
              <w:top w:val="nil"/>
              <w:left w:val="single" w:sz="4" w:space="0" w:color="auto"/>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3.3</w:t>
            </w:r>
          </w:p>
        </w:tc>
        <w:tc>
          <w:tcPr>
            <w:tcW w:w="133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Очистные сооружения № 9, п. Большая Сестра</w:t>
            </w:r>
          </w:p>
        </w:tc>
        <w:tc>
          <w:tcPr>
            <w:tcW w:w="743"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400</w:t>
            </w:r>
          </w:p>
        </w:tc>
        <w:tc>
          <w:tcPr>
            <w:tcW w:w="1110"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rPr>
                <w:sz w:val="22"/>
                <w:szCs w:val="22"/>
              </w:rPr>
              <w:t>Биологическая</w:t>
            </w:r>
          </w:p>
        </w:tc>
        <w:tc>
          <w:tcPr>
            <w:tcW w:w="1387" w:type="pct"/>
            <w:tcBorders>
              <w:top w:val="nil"/>
              <w:left w:val="nil"/>
              <w:bottom w:val="single" w:sz="4" w:space="0" w:color="auto"/>
              <w:right w:val="single" w:sz="4" w:space="0" w:color="auto"/>
            </w:tcBorders>
            <w:shd w:val="clear" w:color="auto" w:fill="auto"/>
            <w:noWrap/>
            <w:vAlign w:val="center"/>
          </w:tcPr>
          <w:p w:rsidR="00A15585" w:rsidRPr="00B91C3B" w:rsidRDefault="00A15585" w:rsidP="005E5136">
            <w:pPr>
              <w:jc w:val="center"/>
            </w:pPr>
            <w:r w:rsidRPr="00B91C3B">
              <w:t>р. Большая Сестра</w:t>
            </w:r>
          </w:p>
        </w:tc>
      </w:tr>
    </w:tbl>
    <w:p w:rsidR="002238B1" w:rsidRPr="00B91C3B" w:rsidRDefault="00C4225A" w:rsidP="00281C99">
      <w:pPr>
        <w:ind w:firstLine="709"/>
        <w:jc w:val="both"/>
      </w:pPr>
      <w:r w:rsidRPr="00B91C3B">
        <w:t>О</w:t>
      </w:r>
      <w:r w:rsidR="002238B1" w:rsidRPr="00B91C3B">
        <w:t>чистным сооружениям необходима реконструкция, так как технология очистки не соответствует современным требованиям и не позволяет довести качество очистки сточных вод до требуемых показателей, установленных действующими санитарными нормами.</w:t>
      </w:r>
    </w:p>
    <w:p w:rsidR="00C4225A" w:rsidRPr="00B91C3B" w:rsidRDefault="002238B1" w:rsidP="00281C99">
      <w:pPr>
        <w:ind w:firstLine="709"/>
        <w:jc w:val="both"/>
      </w:pPr>
      <w:r w:rsidRPr="00B91C3B">
        <w:t xml:space="preserve">Общее количество сточных вод по </w:t>
      </w:r>
      <w:r w:rsidR="00F5723E" w:rsidRPr="00B91C3B">
        <w:t xml:space="preserve">городскому округу Лотошино </w:t>
      </w:r>
      <w:r w:rsidRPr="00B91C3B">
        <w:t xml:space="preserve">составляет </w:t>
      </w:r>
      <w:r w:rsidR="00BE7590" w:rsidRPr="00B91C3B">
        <w:t xml:space="preserve">порядка </w:t>
      </w:r>
      <w:r w:rsidRPr="00B91C3B">
        <w:t xml:space="preserve">2,54 тыс. куб. м/сутки. </w:t>
      </w:r>
    </w:p>
    <w:p w:rsidR="002238B1" w:rsidRPr="00B91C3B" w:rsidRDefault="002238B1" w:rsidP="00281C99">
      <w:pPr>
        <w:ind w:firstLine="709"/>
        <w:jc w:val="both"/>
      </w:pPr>
      <w:proofErr w:type="gramStart"/>
      <w:r w:rsidRPr="00B91C3B">
        <w:t>Имеющиеся канализационные сооружения (кроме р.п.</w:t>
      </w:r>
      <w:proofErr w:type="gramEnd"/>
      <w:r w:rsidRPr="00B91C3B">
        <w:t> </w:t>
      </w:r>
      <w:proofErr w:type="gramStart"/>
      <w:r w:rsidRPr="00B91C3B">
        <w:t>Лотошино) из-за низкой степени благоустройства населённых пунктов полностью не загружены.</w:t>
      </w:r>
      <w:proofErr w:type="gramEnd"/>
      <w:r w:rsidRPr="00B91C3B">
        <w:t xml:space="preserve"> В р.п. Лотошино очистные сооружения значительно перегружены (дефицит мощности составляет около 2,0 тыс. куб. м/сутки).</w:t>
      </w:r>
    </w:p>
    <w:p w:rsidR="002238B1" w:rsidRPr="00B91C3B" w:rsidRDefault="002238B1" w:rsidP="00281C99">
      <w:pPr>
        <w:ind w:firstLine="709"/>
        <w:jc w:val="both"/>
      </w:pPr>
      <w:bookmarkStart w:id="48" w:name="_Toc214180069"/>
      <w:r w:rsidRPr="00B91C3B">
        <w:t xml:space="preserve">В настоящее время на территории </w:t>
      </w:r>
      <w:r w:rsidR="00F5723E" w:rsidRPr="00B91C3B">
        <w:t xml:space="preserve">городского округа Лотошино </w:t>
      </w:r>
      <w:r w:rsidRPr="00B91C3B">
        <w:t>дождевая канализация и очистные сооружения поверхностного стока отсутствуют. Сброс поверхностного стока осуществляется без очистки на рельеф местности и в поверхностные водотоки, что ухудшает экологическое состояние рек, грунтов и грунтовых вод.</w:t>
      </w:r>
    </w:p>
    <w:p w:rsidR="002238B1" w:rsidRPr="00B91C3B" w:rsidRDefault="002238B1" w:rsidP="00281C99">
      <w:pPr>
        <w:ind w:firstLine="709"/>
        <w:jc w:val="both"/>
      </w:pPr>
      <w:r w:rsidRPr="00B91C3B">
        <w:t>Низкий уровень благоустройства территории, отсутствие организованного поверхностного стока – одна из причин проявления негативных инженерно-геологических процессов:</w:t>
      </w:r>
    </w:p>
    <w:p w:rsidR="002238B1" w:rsidRPr="00B91C3B" w:rsidRDefault="002238B1" w:rsidP="00281C99">
      <w:pPr>
        <w:pStyle w:val="14"/>
        <w:numPr>
          <w:ilvl w:val="0"/>
          <w:numId w:val="18"/>
        </w:numPr>
      </w:pPr>
      <w:r w:rsidRPr="00B91C3B">
        <w:t>подтопления территории;</w:t>
      </w:r>
    </w:p>
    <w:p w:rsidR="002238B1" w:rsidRPr="00B91C3B" w:rsidRDefault="002238B1" w:rsidP="00281C99">
      <w:pPr>
        <w:pStyle w:val="14"/>
        <w:numPr>
          <w:ilvl w:val="0"/>
          <w:numId w:val="18"/>
        </w:numPr>
      </w:pPr>
      <w:r w:rsidRPr="00B91C3B">
        <w:t>заболачивания территории;</w:t>
      </w:r>
    </w:p>
    <w:p w:rsidR="002238B1" w:rsidRPr="00B91C3B" w:rsidRDefault="002238B1" w:rsidP="00281C99">
      <w:pPr>
        <w:pStyle w:val="14"/>
        <w:numPr>
          <w:ilvl w:val="0"/>
          <w:numId w:val="18"/>
        </w:numPr>
      </w:pPr>
      <w:r w:rsidRPr="00B91C3B">
        <w:t>снижение несущей способности грунта;</w:t>
      </w:r>
    </w:p>
    <w:p w:rsidR="002238B1" w:rsidRPr="00B91C3B" w:rsidRDefault="002238B1" w:rsidP="00281C99">
      <w:pPr>
        <w:pStyle w:val="14"/>
        <w:numPr>
          <w:ilvl w:val="0"/>
          <w:numId w:val="18"/>
        </w:numPr>
      </w:pPr>
      <w:r w:rsidRPr="00B91C3B">
        <w:t>проявление морозного пучения;</w:t>
      </w:r>
    </w:p>
    <w:p w:rsidR="002238B1" w:rsidRPr="00B91C3B" w:rsidRDefault="002238B1" w:rsidP="00281C99">
      <w:pPr>
        <w:pStyle w:val="14"/>
        <w:numPr>
          <w:ilvl w:val="0"/>
          <w:numId w:val="18"/>
        </w:numPr>
      </w:pPr>
      <w:r w:rsidRPr="00B91C3B">
        <w:t xml:space="preserve">загрязнение рек и ручьев неочищенным поверхностным стоком </w:t>
      </w:r>
    </w:p>
    <w:p w:rsidR="00E90D9E" w:rsidRPr="00B91C3B" w:rsidRDefault="00E90D9E" w:rsidP="00281C99">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Проектные предложения</w:t>
      </w:r>
    </w:p>
    <w:p w:rsidR="00E90D9E" w:rsidRPr="00B91C3B" w:rsidRDefault="00E90D9E" w:rsidP="00281C99">
      <w:pPr>
        <w:ind w:firstLine="709"/>
        <w:jc w:val="both"/>
      </w:pPr>
      <w:r w:rsidRPr="00B91C3B">
        <w:t xml:space="preserve">Реализация схемы территориального планирования </w:t>
      </w:r>
      <w:r w:rsidR="00F5723E" w:rsidRPr="00B91C3B">
        <w:t>городского округа Лотошино</w:t>
      </w:r>
      <w:r w:rsidRPr="00B91C3B">
        <w:t xml:space="preserve"> приведёт </w:t>
      </w:r>
      <w:proofErr w:type="gramStart"/>
      <w:r w:rsidRPr="00B91C3B">
        <w:t>к увеличению нагрузки на поверхностные водные объекты в связи с ростом объёмов водоотведения для обеспечения</w:t>
      </w:r>
      <w:proofErr w:type="gramEnd"/>
      <w:r w:rsidRPr="00B91C3B">
        <w:t xml:space="preserve"> планируемых объектов капитального строительства различного назначения. </w:t>
      </w:r>
    </w:p>
    <w:p w:rsidR="00E90D9E" w:rsidRPr="00B91C3B" w:rsidRDefault="00E90D9E" w:rsidP="00281C99">
      <w:pPr>
        <w:ind w:firstLine="709"/>
        <w:jc w:val="both"/>
      </w:pPr>
      <w:r w:rsidRPr="00B91C3B">
        <w:t xml:space="preserve">Одним из факторов загрязнения водных объектов является неочищенный поверхностный сток как с территории жилой и дачной застройки, так и с территории производственных и агропромышленных объектов, с полотна автомобильных дорог. Роль последнего фактора возрастает при увеличении техногенной нагрузки на территорию и увеличении интенсивности движения. Ещё одним аспектом влияния транспорта является зимняя расчистка дорог и противогололедные мероприятия. Загрязненный нефтепродуктами и солями снег складируется вдоль дорог и пониженных </w:t>
      </w:r>
      <w:proofErr w:type="gramStart"/>
      <w:r w:rsidRPr="00B91C3B">
        <w:t>местах</w:t>
      </w:r>
      <w:proofErr w:type="gramEnd"/>
      <w:r w:rsidRPr="00B91C3B">
        <w:t xml:space="preserve"> рельефа, и в период снеготаяния он является ещё одним источником загрязнения поверхностных вод и грунтов.</w:t>
      </w:r>
    </w:p>
    <w:p w:rsidR="00E90D9E" w:rsidRPr="00B91C3B" w:rsidRDefault="00E90D9E" w:rsidP="00281C99">
      <w:pPr>
        <w:ind w:firstLine="709"/>
        <w:jc w:val="both"/>
      </w:pPr>
      <w:r w:rsidRPr="00B91C3B">
        <w:t>Необходима разработка и выполнение комплексной программы реабилитации водных объектов, которая должна включать:</w:t>
      </w:r>
    </w:p>
    <w:p w:rsidR="00E90D9E" w:rsidRPr="00B91C3B" w:rsidRDefault="00E90D9E" w:rsidP="004C4673">
      <w:pPr>
        <w:numPr>
          <w:ilvl w:val="0"/>
          <w:numId w:val="13"/>
        </w:numPr>
        <w:ind w:left="993" w:hanging="284"/>
        <w:jc w:val="both"/>
      </w:pPr>
      <w:r w:rsidRPr="00B91C3B">
        <w:t>соблюдение режима водоохранных зон и прибрежных защитных полос водных объектов в соответствии с Водным кодексом Российской Федерации. Наиболее рациональным и безопасным видом деятельности в пределах водоохранных зон водных объектов является их благоустройство и озеленение, использование под рекреационные цели. При прочих видах использования территории водоохранных зон должны оборудоваться системами перехвата и очистки стоков до установленных нормативов;</w:t>
      </w:r>
    </w:p>
    <w:p w:rsidR="00E90D9E" w:rsidRPr="00B91C3B" w:rsidRDefault="00E90D9E" w:rsidP="004C4673">
      <w:pPr>
        <w:numPr>
          <w:ilvl w:val="0"/>
          <w:numId w:val="13"/>
        </w:numPr>
        <w:ind w:left="993" w:hanging="284"/>
        <w:jc w:val="both"/>
      </w:pPr>
      <w:r w:rsidRPr="00B91C3B">
        <w:t>закрытие кладбищ</w:t>
      </w:r>
      <w:r w:rsidR="0021798E" w:rsidRPr="00B91C3B">
        <w:t>,</w:t>
      </w:r>
      <w:r w:rsidRPr="00B91C3B">
        <w:t xml:space="preserve"> расположенных в водоохраных зонах водных объектов; проведение мероприятий по исключению подтопления и затопления кладбищ в паводковый период (обвалование территории, укрепление откосов и т.п.); </w:t>
      </w:r>
    </w:p>
    <w:p w:rsidR="00E90D9E" w:rsidRPr="00B91C3B" w:rsidRDefault="00E90D9E" w:rsidP="004C4673">
      <w:pPr>
        <w:numPr>
          <w:ilvl w:val="0"/>
          <w:numId w:val="13"/>
        </w:numPr>
        <w:ind w:left="993" w:hanging="284"/>
        <w:jc w:val="both"/>
      </w:pPr>
      <w:r w:rsidRPr="00B91C3B">
        <w:t xml:space="preserve">максимально возможный охват населённых пунктов </w:t>
      </w:r>
      <w:r w:rsidR="007B2227" w:rsidRPr="00B91C3B">
        <w:t>городского округа</w:t>
      </w:r>
      <w:r w:rsidRPr="00B91C3B">
        <w:t xml:space="preserve"> системами централизованной канализации, строительство новых очистных сооружений бытовой канализации в существующих сельских населённых пунктах и на площадках нового строительства; размещение новых очистных сооружений с учётом требуемых санитарно-защитных зон;</w:t>
      </w:r>
    </w:p>
    <w:p w:rsidR="00E90D9E" w:rsidRPr="00B91C3B" w:rsidRDefault="00E90D9E" w:rsidP="004C4673">
      <w:pPr>
        <w:numPr>
          <w:ilvl w:val="0"/>
          <w:numId w:val="13"/>
        </w:numPr>
        <w:ind w:left="993" w:hanging="284"/>
        <w:jc w:val="both"/>
      </w:pPr>
      <w:r w:rsidRPr="00B91C3B">
        <w:t>реконструкция и технологическая модернизация существующих очистных сооружений бытовой канализации, доведение степени очистки до норм сброса в водные объекты рыбохозяйственного назначения;</w:t>
      </w:r>
    </w:p>
    <w:p w:rsidR="00E90D9E" w:rsidRPr="00B91C3B" w:rsidRDefault="00E90D9E" w:rsidP="004C4673">
      <w:pPr>
        <w:numPr>
          <w:ilvl w:val="0"/>
          <w:numId w:val="13"/>
        </w:numPr>
        <w:ind w:left="993" w:hanging="284"/>
        <w:jc w:val="both"/>
      </w:pPr>
      <w:r w:rsidRPr="00B91C3B">
        <w:t>ликвидация полей фильтрации;</w:t>
      </w:r>
    </w:p>
    <w:p w:rsidR="00E90D9E" w:rsidRPr="00B91C3B" w:rsidRDefault="00E90D9E" w:rsidP="004C4673">
      <w:pPr>
        <w:numPr>
          <w:ilvl w:val="0"/>
          <w:numId w:val="13"/>
        </w:numPr>
        <w:ind w:left="993" w:hanging="284"/>
        <w:jc w:val="both"/>
      </w:pPr>
      <w:r w:rsidRPr="00B91C3B">
        <w:t xml:space="preserve">строительство собственных локальных очистных сооружений для очистки хозяйственно-бытовых и производственных стоков на территориях планируемых объектов производственного и агропромышленного назначения; </w:t>
      </w:r>
    </w:p>
    <w:p w:rsidR="00E90D9E" w:rsidRPr="00B91C3B" w:rsidRDefault="00E90D9E" w:rsidP="004C4673">
      <w:pPr>
        <w:numPr>
          <w:ilvl w:val="0"/>
          <w:numId w:val="13"/>
        </w:numPr>
        <w:ind w:left="993" w:hanging="284"/>
        <w:jc w:val="both"/>
      </w:pPr>
      <w:r w:rsidRPr="00B91C3B">
        <w:t>канализование индивидуальной жилой застройки на территориях садоводческих и дачных товариществ, а также мелких населённых пунктов на индивидуальные очистные сооружения малой производительности (септики), либо в специально оборудованные индивидуальные накопители с последующим вывозом на ближайшие очистные сооружения;</w:t>
      </w:r>
    </w:p>
    <w:p w:rsidR="00E90D9E" w:rsidRPr="00B91C3B" w:rsidRDefault="00E90D9E" w:rsidP="004C4673">
      <w:pPr>
        <w:numPr>
          <w:ilvl w:val="0"/>
          <w:numId w:val="13"/>
        </w:numPr>
        <w:ind w:left="993" w:hanging="284"/>
        <w:jc w:val="both"/>
      </w:pPr>
      <w:r w:rsidRPr="00B91C3B">
        <w:t xml:space="preserve">строительство очистных сооружений поверхностного стока, размещаемых по бассейновому принципу и обеспечивающих очистку загрязненного поверхностного стока до нормативных показателей; </w:t>
      </w:r>
    </w:p>
    <w:p w:rsidR="00E90D9E" w:rsidRPr="00B91C3B" w:rsidRDefault="00E90D9E" w:rsidP="004C4673">
      <w:pPr>
        <w:numPr>
          <w:ilvl w:val="0"/>
          <w:numId w:val="13"/>
        </w:numPr>
        <w:ind w:left="993" w:hanging="284"/>
        <w:jc w:val="both"/>
      </w:pPr>
      <w:r w:rsidRPr="00B91C3B">
        <w:t xml:space="preserve">развитие систем водоотвода вдоль транспортных магистралей, проходящих по территории </w:t>
      </w:r>
      <w:r w:rsidR="007B2227" w:rsidRPr="00B91C3B">
        <w:t>городского округа</w:t>
      </w:r>
      <w:r w:rsidRPr="00B91C3B">
        <w:t>;</w:t>
      </w:r>
    </w:p>
    <w:p w:rsidR="00E90D9E" w:rsidRPr="00B91C3B" w:rsidRDefault="00E90D9E" w:rsidP="004C4673">
      <w:pPr>
        <w:numPr>
          <w:ilvl w:val="0"/>
          <w:numId w:val="13"/>
        </w:numPr>
        <w:ind w:left="993" w:hanging="284"/>
        <w:jc w:val="both"/>
      </w:pPr>
      <w:r w:rsidRPr="00B91C3B">
        <w:t>благоустройство территорий населённых пунктов;</w:t>
      </w:r>
    </w:p>
    <w:p w:rsidR="00E90D9E" w:rsidRPr="00B91C3B" w:rsidRDefault="00E90D9E" w:rsidP="004C4673">
      <w:pPr>
        <w:numPr>
          <w:ilvl w:val="0"/>
          <w:numId w:val="13"/>
        </w:numPr>
        <w:ind w:left="993" w:hanging="284"/>
        <w:jc w:val="both"/>
      </w:pPr>
      <w:r w:rsidRPr="00B91C3B">
        <w:t>снегоудаление с проезжих частей улиц и тротуаров в населённых пунктах и утилизацию загрязнённого снега.</w:t>
      </w:r>
    </w:p>
    <w:p w:rsidR="00E90D9E" w:rsidRPr="00B91C3B" w:rsidRDefault="00E90D9E" w:rsidP="00DD732E">
      <w:pPr>
        <w:ind w:firstLine="709"/>
        <w:jc w:val="both"/>
      </w:pPr>
      <w:r w:rsidRPr="00B91C3B">
        <w:t>При проведении вышеназванных мероприятий основные источники загрязнения поверхностных вод будут ликвидированы, что в перспективе приведёт к улучшению состояния водных объектов.</w:t>
      </w:r>
    </w:p>
    <w:p w:rsidR="00957F92" w:rsidRPr="00B91C3B" w:rsidRDefault="00957F92" w:rsidP="00C44A98">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49" w:name="_Toc521400113"/>
      <w:bookmarkStart w:id="50" w:name="_Toc179824867"/>
      <w:bookmarkStart w:id="51" w:name="_Toc31721897"/>
      <w:r w:rsidRPr="00B91C3B">
        <w:rPr>
          <w:rFonts w:ascii="Times New Roman" w:hAnsi="Times New Roman"/>
          <w:b/>
          <w:sz w:val="24"/>
          <w:szCs w:val="24"/>
        </w:rPr>
        <w:t>Зоны затопления, подтопления</w:t>
      </w:r>
      <w:bookmarkEnd w:id="49"/>
      <w:bookmarkEnd w:id="50"/>
    </w:p>
    <w:p w:rsidR="00957F92" w:rsidRPr="00B91C3B" w:rsidRDefault="00957F92" w:rsidP="00C44A98">
      <w:pPr>
        <w:ind w:firstLine="720"/>
        <w:jc w:val="both"/>
      </w:pPr>
      <w:r w:rsidRPr="00B91C3B">
        <w:t>Согласно «</w:t>
      </w:r>
      <w:hyperlink r:id="rId25" w:history="1">
        <w:r w:rsidRPr="00B91C3B">
          <w:t xml:space="preserve">СП 42.13330.2016. Свод правил. Градостроительство. Планировка и застройка городских и сельских поселений. Актуализированная редакция СНиП 2.07.01-89*» (утв. Приказом Минстроя России от 30.12.2016 </w:t>
        </w:r>
        <w:r w:rsidR="006F021B" w:rsidRPr="00B91C3B">
          <w:t>№</w:t>
        </w:r>
        <w:r w:rsidRPr="00B91C3B">
          <w:t xml:space="preserve"> 1034/</w:t>
        </w:r>
        <w:proofErr w:type="gramStart"/>
        <w:r w:rsidRPr="00B91C3B">
          <w:t>пр</w:t>
        </w:r>
        <w:proofErr w:type="gramEnd"/>
        <w:r w:rsidRPr="00B91C3B">
          <w:t xml:space="preserve">), </w:t>
        </w:r>
      </w:hyperlink>
      <w:r w:rsidRPr="00B91C3B">
        <w:t>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 подсыпкой (намывом) или обвалованием. За расчетный горизонт высоких вод следует принимать отметку наивысшего уровня воды повторяемостью: один раз в 100 лет – для территорий, застроенных или подлежащих застройке жилыми и общественными зданиями; один раз в 10 лет – для территорий парков и плоскостных спортивных сооружений.</w:t>
      </w:r>
    </w:p>
    <w:p w:rsidR="00957F92" w:rsidRPr="00B91C3B" w:rsidRDefault="00957F92" w:rsidP="00C44A98">
      <w:pPr>
        <w:ind w:firstLine="720"/>
        <w:jc w:val="both"/>
      </w:pPr>
      <w:proofErr w:type="gramStart"/>
      <w:r w:rsidRPr="00B91C3B">
        <w:t xml:space="preserve">В графических материалах генерального плана городского округа </w:t>
      </w:r>
      <w:r w:rsidR="009F0BB7" w:rsidRPr="00B91C3B">
        <w:t>Лотошино</w:t>
      </w:r>
      <w:r w:rsidRPr="00B91C3B">
        <w:t xml:space="preserve"> не отображены зоны </w:t>
      </w:r>
      <w:r w:rsidR="00D03D71" w:rsidRPr="00B91C3B">
        <w:t xml:space="preserve">затопления </w:t>
      </w:r>
      <w:r w:rsidRPr="00B91C3B">
        <w:t>и подтопления территории, ввиду того, что они не определены в установленном постановлением Правительства Российской Федерации от 18.04.2014 № 360 «О зон</w:t>
      </w:r>
      <w:r w:rsidR="00E16DD3" w:rsidRPr="00B91C3B">
        <w:t>ах</w:t>
      </w:r>
      <w:r w:rsidRPr="00B91C3B">
        <w:t xml:space="preserve"> затопления, подтопления» порядке</w:t>
      </w:r>
      <w:r w:rsidR="00E16DD3" w:rsidRPr="00B91C3B">
        <w:rPr>
          <w:rStyle w:val="aff5"/>
        </w:rPr>
        <w:t>.</w:t>
      </w:r>
      <w:proofErr w:type="gramEnd"/>
    </w:p>
    <w:p w:rsidR="00047201" w:rsidRPr="00B91C3B" w:rsidRDefault="00047201" w:rsidP="004C4673">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52" w:name="_Toc179824868"/>
      <w:r w:rsidRPr="00B91C3B">
        <w:rPr>
          <w:rFonts w:ascii="Times New Roman" w:hAnsi="Times New Roman"/>
          <w:b/>
          <w:sz w:val="24"/>
          <w:szCs w:val="24"/>
        </w:rPr>
        <w:t>Состояние подземных вод</w:t>
      </w:r>
      <w:bookmarkEnd w:id="51"/>
      <w:bookmarkEnd w:id="52"/>
    </w:p>
    <w:p w:rsidR="005E7451" w:rsidRPr="00B91C3B" w:rsidRDefault="005E7451" w:rsidP="004C4673">
      <w:pPr>
        <w:pStyle w:val="afff5"/>
        <w:numPr>
          <w:ilvl w:val="1"/>
          <w:numId w:val="0"/>
        </w:numPr>
        <w:spacing w:before="60"/>
        <w:jc w:val="center"/>
        <w:rPr>
          <w:rFonts w:ascii="Cambria" w:hAnsi="Cambria"/>
          <w:iCs/>
          <w:spacing w:val="15"/>
          <w:sz w:val="24"/>
          <w:szCs w:val="24"/>
        </w:rPr>
      </w:pPr>
      <w:r w:rsidRPr="00B91C3B">
        <w:rPr>
          <w:rFonts w:ascii="Cambria" w:hAnsi="Cambria"/>
          <w:iCs/>
          <w:spacing w:val="15"/>
          <w:sz w:val="24"/>
          <w:szCs w:val="24"/>
        </w:rPr>
        <w:t>Существующее положение</w:t>
      </w:r>
    </w:p>
    <w:p w:rsidR="00C35AAC" w:rsidRPr="00B91C3B" w:rsidRDefault="002238B1" w:rsidP="004C4673">
      <w:pPr>
        <w:ind w:firstLine="720"/>
        <w:jc w:val="both"/>
      </w:pPr>
      <w:r w:rsidRPr="00B91C3B">
        <w:rPr>
          <w:bCs/>
        </w:rPr>
        <w:t xml:space="preserve">Основная </w:t>
      </w:r>
      <w:r w:rsidRPr="00B91C3B">
        <w:t xml:space="preserve">роль в водоснабжении </w:t>
      </w:r>
      <w:r w:rsidR="00F5723E" w:rsidRPr="00B91C3B">
        <w:t xml:space="preserve">городского округа Лотошино </w:t>
      </w:r>
      <w:r w:rsidRPr="00B91C3B">
        <w:t xml:space="preserve">принадлежит горизонтам карбона – подольско-мячковскому, </w:t>
      </w:r>
      <w:proofErr w:type="gramStart"/>
      <w:r w:rsidRPr="00B91C3B">
        <w:t>каширскому</w:t>
      </w:r>
      <w:proofErr w:type="gramEnd"/>
      <w:r w:rsidRPr="00B91C3B">
        <w:t xml:space="preserve"> и алексинско-протвинскому водоносным горизонтам и комплексам. </w:t>
      </w:r>
    </w:p>
    <w:p w:rsidR="002238B1" w:rsidRPr="00B91C3B" w:rsidRDefault="00C35AAC" w:rsidP="004C4673">
      <w:pPr>
        <w:ind w:firstLine="720"/>
        <w:jc w:val="both"/>
      </w:pPr>
      <w:r w:rsidRPr="00B91C3B">
        <w:t>Экологическое состояние водоносных комплексов оценивается как удовлетворительное (допустимое по гидродинамическим, гидрохимическим и бактериологическим параметрам).</w:t>
      </w:r>
    </w:p>
    <w:p w:rsidR="002238B1" w:rsidRPr="00B91C3B" w:rsidRDefault="002238B1" w:rsidP="00C44A98">
      <w:pPr>
        <w:pStyle w:val="af0"/>
        <w:spacing w:after="0"/>
        <w:ind w:firstLine="709"/>
        <w:jc w:val="both"/>
        <w:rPr>
          <w:bCs/>
        </w:rPr>
      </w:pPr>
      <w:r w:rsidRPr="00B91C3B">
        <w:rPr>
          <w:bCs/>
        </w:rPr>
        <w:t xml:space="preserve">На территории </w:t>
      </w:r>
      <w:r w:rsidR="00F5723E" w:rsidRPr="00B91C3B">
        <w:t xml:space="preserve">городского округа Лотошино </w:t>
      </w:r>
      <w:r w:rsidRPr="00B91C3B">
        <w:rPr>
          <w:bCs/>
        </w:rPr>
        <w:t>Государственным водным кадастром на начало 2000 года учтены эксплуатационные запасы пресных подземных вод в количестве 163,6 тыс. </w:t>
      </w:r>
      <w:r w:rsidRPr="00B91C3B">
        <w:t>куб. м/сутки</w:t>
      </w:r>
      <w:r w:rsidRPr="00B91C3B">
        <w:rPr>
          <w:bCs/>
        </w:rPr>
        <w:t>, из них 22,3 тыс. </w:t>
      </w:r>
      <w:r w:rsidRPr="00B91C3B">
        <w:t>куб. м/сутки</w:t>
      </w:r>
      <w:r w:rsidRPr="00B91C3B">
        <w:rPr>
          <w:bCs/>
        </w:rPr>
        <w:t xml:space="preserve"> числятся </w:t>
      </w:r>
      <w:proofErr w:type="gramStart"/>
      <w:r w:rsidRPr="00B91C3B">
        <w:rPr>
          <w:bCs/>
        </w:rPr>
        <w:t>подготовленными</w:t>
      </w:r>
      <w:proofErr w:type="gramEnd"/>
      <w:r w:rsidRPr="00B91C3B">
        <w:rPr>
          <w:bCs/>
        </w:rPr>
        <w:t xml:space="preserve"> к промышленному освоению, а используются 8,9 тыс. </w:t>
      </w:r>
      <w:r w:rsidRPr="00B91C3B">
        <w:t>куб. м/сутки</w:t>
      </w:r>
      <w:r w:rsidRPr="00B91C3B">
        <w:rPr>
          <w:bCs/>
        </w:rPr>
        <w:t xml:space="preserve">. Таким образом, </w:t>
      </w:r>
      <w:r w:rsidR="009505D5" w:rsidRPr="00B91C3B">
        <w:rPr>
          <w:bCs/>
        </w:rPr>
        <w:t>городской округ</w:t>
      </w:r>
      <w:r w:rsidRPr="00B91C3B">
        <w:rPr>
          <w:bCs/>
        </w:rPr>
        <w:t xml:space="preserve"> относится к категории «надёжно обеспеченных» запасами питьевой воды.</w:t>
      </w:r>
    </w:p>
    <w:p w:rsidR="002238B1" w:rsidRPr="00B91C3B" w:rsidRDefault="002238B1" w:rsidP="00C44A98">
      <w:pPr>
        <w:pStyle w:val="af0"/>
        <w:spacing w:after="0"/>
        <w:ind w:firstLine="709"/>
        <w:jc w:val="both"/>
        <w:rPr>
          <w:bCs/>
        </w:rPr>
      </w:pPr>
      <w:r w:rsidRPr="00B91C3B">
        <w:rPr>
          <w:bCs/>
        </w:rPr>
        <w:t xml:space="preserve">Централизованным водоснабжением населённых пунктов </w:t>
      </w:r>
      <w:r w:rsidR="00F5723E" w:rsidRPr="00B91C3B">
        <w:t xml:space="preserve">городского округа Лотошино </w:t>
      </w:r>
      <w:r w:rsidRPr="00B91C3B">
        <w:rPr>
          <w:bCs/>
        </w:rPr>
        <w:t>занимается МП «</w:t>
      </w:r>
      <w:r w:rsidR="00341AB7" w:rsidRPr="00B91C3B">
        <w:rPr>
          <w:bCs/>
        </w:rPr>
        <w:t>Лотошинское ЖКХ</w:t>
      </w:r>
      <w:r w:rsidRPr="00B91C3B">
        <w:rPr>
          <w:bCs/>
        </w:rPr>
        <w:t>», которое имеет лицензию на право пользования недрами от 06.06.2007 № 1002/МСК 01450 ВЭ. На балансе предприятия имеется 2</w:t>
      </w:r>
      <w:r w:rsidR="00341AB7" w:rsidRPr="00B91C3B">
        <w:rPr>
          <w:bCs/>
        </w:rPr>
        <w:t xml:space="preserve">4 </w:t>
      </w:r>
      <w:proofErr w:type="gramStart"/>
      <w:r w:rsidRPr="00B91C3B">
        <w:rPr>
          <w:bCs/>
        </w:rPr>
        <w:t>водозаборных</w:t>
      </w:r>
      <w:proofErr w:type="gramEnd"/>
      <w:r w:rsidRPr="00B91C3B">
        <w:rPr>
          <w:bCs/>
        </w:rPr>
        <w:t xml:space="preserve"> узл</w:t>
      </w:r>
      <w:r w:rsidR="00341AB7" w:rsidRPr="00B91C3B">
        <w:rPr>
          <w:bCs/>
        </w:rPr>
        <w:t>а</w:t>
      </w:r>
      <w:r w:rsidRPr="00B91C3B">
        <w:rPr>
          <w:bCs/>
        </w:rPr>
        <w:t xml:space="preserve"> (далее – ВЗУ).</w:t>
      </w:r>
    </w:p>
    <w:p w:rsidR="002238B1" w:rsidRPr="00B91C3B" w:rsidRDefault="002238B1" w:rsidP="00C44A98">
      <w:pPr>
        <w:ind w:firstLine="709"/>
        <w:jc w:val="both"/>
      </w:pPr>
      <w:r w:rsidRPr="00B91C3B">
        <w:t>Общий водоотбор составляет 3453 куб. </w:t>
      </w:r>
      <w:proofErr w:type="gramStart"/>
      <w:r w:rsidRPr="00B91C3B">
        <w:t>м</w:t>
      </w:r>
      <w:proofErr w:type="gramEnd"/>
      <w:r w:rsidRPr="00B91C3B">
        <w:t>/сутки (1260,299 тыс. куб. м/год). Основной отбор осуществляется из подольско-мячковского горизонта и составляет 2277 куб. </w:t>
      </w:r>
      <w:proofErr w:type="gramStart"/>
      <w:r w:rsidRPr="00B91C3B">
        <w:t>м</w:t>
      </w:r>
      <w:proofErr w:type="gramEnd"/>
      <w:r w:rsidRPr="00B91C3B">
        <w:t>/сутки (65,9 %). Водоотбор из остальных горизонтов составляет следующие значения:</w:t>
      </w:r>
    </w:p>
    <w:p w:rsidR="002238B1" w:rsidRPr="00B91C3B" w:rsidRDefault="002238B1" w:rsidP="004C4673">
      <w:pPr>
        <w:numPr>
          <w:ilvl w:val="0"/>
          <w:numId w:val="13"/>
        </w:numPr>
        <w:ind w:left="993" w:hanging="284"/>
        <w:jc w:val="both"/>
      </w:pPr>
      <w:r w:rsidRPr="00B91C3B">
        <w:t>каширский водоносный горизонт – 729 куб. </w:t>
      </w:r>
      <w:proofErr w:type="gramStart"/>
      <w:r w:rsidRPr="00B91C3B">
        <w:t>м</w:t>
      </w:r>
      <w:proofErr w:type="gramEnd"/>
      <w:r w:rsidRPr="00B91C3B">
        <w:t>/сутки;</w:t>
      </w:r>
    </w:p>
    <w:p w:rsidR="002238B1" w:rsidRPr="00B91C3B" w:rsidRDefault="002238B1" w:rsidP="004C4673">
      <w:pPr>
        <w:numPr>
          <w:ilvl w:val="0"/>
          <w:numId w:val="13"/>
        </w:numPr>
        <w:ind w:left="993" w:hanging="284"/>
        <w:jc w:val="both"/>
      </w:pPr>
      <w:r w:rsidRPr="00B91C3B">
        <w:t>алексинско-протвинский водоносный горизонт – 407 куб. </w:t>
      </w:r>
      <w:proofErr w:type="gramStart"/>
      <w:r w:rsidRPr="00B91C3B">
        <w:t>м</w:t>
      </w:r>
      <w:proofErr w:type="gramEnd"/>
      <w:r w:rsidRPr="00B91C3B">
        <w:t>/сутки;</w:t>
      </w:r>
    </w:p>
    <w:p w:rsidR="002238B1" w:rsidRPr="00B91C3B" w:rsidRDefault="002238B1" w:rsidP="004C4673">
      <w:pPr>
        <w:numPr>
          <w:ilvl w:val="0"/>
          <w:numId w:val="13"/>
        </w:numPr>
        <w:ind w:left="993" w:hanging="284"/>
        <w:jc w:val="both"/>
        <w:rPr>
          <w:bCs/>
        </w:rPr>
      </w:pPr>
      <w:r w:rsidRPr="00B91C3B">
        <w:t>совмещенный</w:t>
      </w:r>
      <w:r w:rsidRPr="00B91C3B">
        <w:rPr>
          <w:bCs/>
        </w:rPr>
        <w:t xml:space="preserve"> водоносный горизонт – 40 </w:t>
      </w:r>
      <w:r w:rsidRPr="00B91C3B">
        <w:t>куб. </w:t>
      </w:r>
      <w:proofErr w:type="gramStart"/>
      <w:r w:rsidRPr="00B91C3B">
        <w:t>м</w:t>
      </w:r>
      <w:proofErr w:type="gramEnd"/>
      <w:r w:rsidRPr="00B91C3B">
        <w:t>/сутки</w:t>
      </w:r>
      <w:r w:rsidRPr="00B91C3B">
        <w:rPr>
          <w:bCs/>
        </w:rPr>
        <w:t>.</w:t>
      </w:r>
    </w:p>
    <w:p w:rsidR="002238B1" w:rsidRPr="00B91C3B" w:rsidRDefault="002238B1" w:rsidP="00C44A98">
      <w:pPr>
        <w:pStyle w:val="af0"/>
        <w:spacing w:after="0"/>
        <w:ind w:firstLine="709"/>
        <w:jc w:val="both"/>
        <w:rPr>
          <w:bCs/>
        </w:rPr>
      </w:pPr>
      <w:r w:rsidRPr="00B91C3B">
        <w:rPr>
          <w:bCs/>
        </w:rPr>
        <w:t>Основной объём добытой воды (83 %) расходуется на хозяйственно-питьевое водоснабжение.</w:t>
      </w:r>
    </w:p>
    <w:p w:rsidR="002238B1" w:rsidRPr="00B91C3B" w:rsidRDefault="005129C6" w:rsidP="00C44A98">
      <w:pPr>
        <w:ind w:firstLine="709"/>
        <w:jc w:val="both"/>
      </w:pPr>
      <w:r w:rsidRPr="00B91C3B">
        <w:t>Муниципальные с</w:t>
      </w:r>
      <w:r w:rsidR="002238B1" w:rsidRPr="00B91C3B">
        <w:t>истемы централизованного водоснабжения имеются в р.п. </w:t>
      </w:r>
      <w:proofErr w:type="gramStart"/>
      <w:r w:rsidR="002238B1" w:rsidRPr="00B91C3B">
        <w:t>Лотошино, п. Кировский, д. Монасеино, д. Ушаково, д. Михалево, д. Кульпино, д. Савостино, д. Введенское, с. Микулино, д. Доры, п. Большая Сестра, п. Торфяной, д.</w:t>
      </w:r>
      <w:r w:rsidR="002238B1" w:rsidRPr="00B91C3B">
        <w:rPr>
          <w:lang w:val="en-US"/>
        </w:rPr>
        <w:t> </w:t>
      </w:r>
      <w:r w:rsidR="002238B1" w:rsidRPr="00B91C3B">
        <w:t>Афанасово</w:t>
      </w:r>
      <w:r w:rsidR="00081475" w:rsidRPr="00B91C3B">
        <w:t>, д. Рождество</w:t>
      </w:r>
      <w:r w:rsidR="00341AB7" w:rsidRPr="00B91C3B">
        <w:t>, д. Коноплево, д. Гаврилово, д. Чапаево, д. Ивановское, д.</w:t>
      </w:r>
      <w:r w:rsidR="00A00478" w:rsidRPr="00B91C3B">
        <w:t> </w:t>
      </w:r>
      <w:r w:rsidR="00341AB7" w:rsidRPr="00B91C3B">
        <w:t>Стр</w:t>
      </w:r>
      <w:r w:rsidR="00A00478" w:rsidRPr="00B91C3B">
        <w:t>ешневы</w:t>
      </w:r>
      <w:r w:rsidR="00341AB7" w:rsidRPr="00B91C3B">
        <w:t xml:space="preserve"> Горы, д. Узорово, д. Вяхирево</w:t>
      </w:r>
      <w:r w:rsidR="00A00478" w:rsidRPr="00B91C3B">
        <w:t xml:space="preserve"> (таблицы 2.6.1)</w:t>
      </w:r>
      <w:r w:rsidR="00341AB7" w:rsidRPr="00B91C3B">
        <w:t>.</w:t>
      </w:r>
      <w:proofErr w:type="gramEnd"/>
    </w:p>
    <w:p w:rsidR="00656AA1" w:rsidRPr="00B91C3B" w:rsidRDefault="00A00478" w:rsidP="004C4673">
      <w:pPr>
        <w:spacing w:before="60"/>
      </w:pPr>
      <w:r w:rsidRPr="00B91C3B">
        <w:t>Таблица 2.6.1</w:t>
      </w:r>
      <w:r w:rsidR="004C4673" w:rsidRPr="00B91C3B">
        <w:t>.</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627"/>
        <w:gridCol w:w="3143"/>
        <w:gridCol w:w="1080"/>
        <w:gridCol w:w="1482"/>
        <w:gridCol w:w="2077"/>
        <w:gridCol w:w="1444"/>
      </w:tblGrid>
      <w:tr w:rsidR="00656AA1" w:rsidRPr="00B91C3B" w:rsidTr="00FA6FB2">
        <w:trPr>
          <w:trHeight w:val="20"/>
          <w:tblHeader/>
        </w:trPr>
        <w:tc>
          <w:tcPr>
            <w:tcW w:w="318" w:type="pct"/>
            <w:vAlign w:val="center"/>
          </w:tcPr>
          <w:p w:rsidR="00656AA1" w:rsidRPr="00B91C3B" w:rsidRDefault="00656AA1" w:rsidP="00FA6FB2">
            <w:pPr>
              <w:jc w:val="center"/>
            </w:pPr>
            <w:r w:rsidRPr="00B91C3B">
              <w:rPr>
                <w:sz w:val="22"/>
                <w:szCs w:val="22"/>
              </w:rPr>
              <w:t>№</w:t>
            </w:r>
            <w:r w:rsidRPr="00B91C3B">
              <w:rPr>
                <w:sz w:val="22"/>
                <w:szCs w:val="22"/>
              </w:rPr>
              <w:br/>
            </w:r>
            <w:proofErr w:type="gramStart"/>
            <w:r w:rsidRPr="00B91C3B">
              <w:rPr>
                <w:sz w:val="22"/>
                <w:szCs w:val="22"/>
              </w:rPr>
              <w:t>п</w:t>
            </w:r>
            <w:proofErr w:type="gramEnd"/>
            <w:r w:rsidRPr="00B91C3B">
              <w:rPr>
                <w:sz w:val="22"/>
                <w:szCs w:val="22"/>
              </w:rPr>
              <w:t>/п</w:t>
            </w:r>
          </w:p>
        </w:tc>
        <w:tc>
          <w:tcPr>
            <w:tcW w:w="1595" w:type="pct"/>
            <w:vAlign w:val="center"/>
          </w:tcPr>
          <w:p w:rsidR="00656AA1" w:rsidRPr="00B91C3B" w:rsidRDefault="00656AA1" w:rsidP="00FA6FB2">
            <w:pPr>
              <w:jc w:val="center"/>
            </w:pPr>
            <w:r w:rsidRPr="00B91C3B">
              <w:rPr>
                <w:sz w:val="22"/>
                <w:szCs w:val="22"/>
              </w:rPr>
              <w:t xml:space="preserve">Наименование, </w:t>
            </w:r>
            <w:r w:rsidRPr="00B91C3B">
              <w:rPr>
                <w:sz w:val="22"/>
                <w:szCs w:val="22"/>
              </w:rPr>
              <w:br/>
              <w:t>местоположение</w:t>
            </w:r>
          </w:p>
        </w:tc>
        <w:tc>
          <w:tcPr>
            <w:tcW w:w="548" w:type="pct"/>
            <w:vAlign w:val="center"/>
          </w:tcPr>
          <w:p w:rsidR="00656AA1" w:rsidRPr="00B91C3B" w:rsidRDefault="00656AA1" w:rsidP="00FA6FB2">
            <w:pPr>
              <w:jc w:val="center"/>
            </w:pPr>
            <w:r w:rsidRPr="00B91C3B">
              <w:rPr>
                <w:sz w:val="22"/>
                <w:szCs w:val="22"/>
              </w:rPr>
              <w:t xml:space="preserve">Год </w:t>
            </w:r>
            <w:r w:rsidRPr="00B91C3B">
              <w:rPr>
                <w:sz w:val="22"/>
                <w:szCs w:val="22"/>
              </w:rPr>
              <w:br/>
              <w:t>стр-ва</w:t>
            </w:r>
          </w:p>
        </w:tc>
        <w:tc>
          <w:tcPr>
            <w:tcW w:w="752" w:type="pct"/>
            <w:vAlign w:val="center"/>
          </w:tcPr>
          <w:p w:rsidR="00656AA1" w:rsidRPr="00B91C3B" w:rsidRDefault="00656AA1" w:rsidP="00FA6FB2">
            <w:pPr>
              <w:jc w:val="center"/>
            </w:pPr>
            <w:r w:rsidRPr="00B91C3B">
              <w:rPr>
                <w:sz w:val="22"/>
                <w:szCs w:val="22"/>
              </w:rPr>
              <w:t>Глубина скважины,</w:t>
            </w:r>
            <w:r w:rsidRPr="00B91C3B">
              <w:rPr>
                <w:sz w:val="22"/>
                <w:szCs w:val="22"/>
              </w:rPr>
              <w:br/>
            </w:r>
            <w:proofErr w:type="gramStart"/>
            <w:r w:rsidRPr="00B91C3B">
              <w:rPr>
                <w:sz w:val="22"/>
                <w:szCs w:val="22"/>
              </w:rPr>
              <w:t>м</w:t>
            </w:r>
            <w:proofErr w:type="gramEnd"/>
          </w:p>
        </w:tc>
        <w:tc>
          <w:tcPr>
            <w:tcW w:w="1054" w:type="pct"/>
            <w:vAlign w:val="center"/>
          </w:tcPr>
          <w:p w:rsidR="00656AA1" w:rsidRPr="00B91C3B" w:rsidRDefault="00656AA1" w:rsidP="00FA6FB2">
            <w:pPr>
              <w:jc w:val="center"/>
            </w:pPr>
            <w:r w:rsidRPr="00B91C3B">
              <w:rPr>
                <w:sz w:val="22"/>
                <w:szCs w:val="22"/>
                <w:u w:val="single"/>
              </w:rPr>
              <w:t>Статич. уровень</w:t>
            </w:r>
            <w:r w:rsidRPr="00B91C3B">
              <w:rPr>
                <w:sz w:val="22"/>
                <w:szCs w:val="22"/>
                <w:u w:val="single"/>
              </w:rPr>
              <w:br/>
            </w:r>
            <w:r w:rsidRPr="00B91C3B">
              <w:rPr>
                <w:sz w:val="22"/>
                <w:szCs w:val="22"/>
              </w:rPr>
              <w:t>динамич</w:t>
            </w:r>
            <w:r w:rsidR="00700873" w:rsidRPr="00B91C3B">
              <w:rPr>
                <w:sz w:val="22"/>
                <w:szCs w:val="22"/>
              </w:rPr>
              <w:t>.</w:t>
            </w:r>
            <w:r w:rsidRPr="00B91C3B">
              <w:rPr>
                <w:sz w:val="22"/>
                <w:szCs w:val="22"/>
              </w:rPr>
              <w:t xml:space="preserve"> уровень, </w:t>
            </w:r>
            <w:proofErr w:type="gramStart"/>
            <w:r w:rsidRPr="00B91C3B">
              <w:rPr>
                <w:sz w:val="22"/>
                <w:szCs w:val="22"/>
              </w:rPr>
              <w:t>м</w:t>
            </w:r>
            <w:proofErr w:type="gramEnd"/>
          </w:p>
        </w:tc>
        <w:tc>
          <w:tcPr>
            <w:tcW w:w="733" w:type="pct"/>
            <w:vAlign w:val="center"/>
          </w:tcPr>
          <w:p w:rsidR="00656AA1" w:rsidRPr="00B91C3B" w:rsidRDefault="00656AA1" w:rsidP="00FA6FB2">
            <w:pPr>
              <w:jc w:val="center"/>
            </w:pPr>
            <w:r w:rsidRPr="00B91C3B">
              <w:rPr>
                <w:sz w:val="22"/>
                <w:szCs w:val="22"/>
              </w:rPr>
              <w:t>Примечание</w:t>
            </w: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1</w:t>
            </w:r>
          </w:p>
        </w:tc>
        <w:tc>
          <w:tcPr>
            <w:tcW w:w="1595" w:type="pct"/>
            <w:vMerge w:val="restart"/>
          </w:tcPr>
          <w:p w:rsidR="00656AA1" w:rsidRPr="00B91C3B" w:rsidRDefault="00656AA1" w:rsidP="00FA6FB2">
            <w:r w:rsidRPr="00B91C3B">
              <w:rPr>
                <w:sz w:val="22"/>
                <w:szCs w:val="22"/>
              </w:rPr>
              <w:t xml:space="preserve">ВЗУ № 1, </w:t>
            </w:r>
            <w:r w:rsidR="0072698B" w:rsidRPr="00B91C3B">
              <w:rPr>
                <w:sz w:val="22"/>
                <w:szCs w:val="22"/>
              </w:rPr>
              <w:t>р.</w:t>
            </w:r>
            <w:r w:rsidRPr="00B91C3B">
              <w:rPr>
                <w:sz w:val="22"/>
                <w:szCs w:val="22"/>
              </w:rPr>
              <w:t>п. Лотошино, ул. Калинина,</w:t>
            </w:r>
            <w:r w:rsidR="00FA6FB2" w:rsidRPr="00B91C3B">
              <w:rPr>
                <w:sz w:val="22"/>
                <w:szCs w:val="22"/>
              </w:rPr>
              <w:t xml:space="preserve"> д. </w:t>
            </w:r>
            <w:r w:rsidRPr="00B91C3B">
              <w:rPr>
                <w:sz w:val="22"/>
                <w:szCs w:val="22"/>
              </w:rPr>
              <w:t xml:space="preserve">7б </w:t>
            </w:r>
            <w:r w:rsidR="0072698B" w:rsidRPr="00B91C3B">
              <w:rPr>
                <w:sz w:val="22"/>
                <w:szCs w:val="22"/>
              </w:rPr>
              <w:br/>
            </w:r>
            <w:r w:rsidRPr="00B91C3B">
              <w:rPr>
                <w:sz w:val="22"/>
                <w:szCs w:val="22"/>
              </w:rPr>
              <w:t>(2 арт. скв.)</w:t>
            </w:r>
          </w:p>
        </w:tc>
        <w:tc>
          <w:tcPr>
            <w:tcW w:w="548" w:type="pct"/>
            <w:vMerge w:val="restart"/>
            <w:vAlign w:val="center"/>
          </w:tcPr>
          <w:p w:rsidR="00656AA1" w:rsidRPr="00B91C3B" w:rsidRDefault="00656AA1" w:rsidP="002C0C99">
            <w:pPr>
              <w:jc w:val="center"/>
            </w:pPr>
            <w:r w:rsidRPr="00B91C3B">
              <w:rPr>
                <w:sz w:val="22"/>
                <w:szCs w:val="22"/>
              </w:rPr>
              <w:t>1976</w:t>
            </w:r>
          </w:p>
        </w:tc>
        <w:tc>
          <w:tcPr>
            <w:tcW w:w="752" w:type="pct"/>
            <w:vAlign w:val="center"/>
          </w:tcPr>
          <w:p w:rsidR="00656AA1" w:rsidRPr="00B91C3B" w:rsidRDefault="00656AA1" w:rsidP="005A6D65">
            <w:pPr>
              <w:jc w:val="center"/>
            </w:pPr>
            <w:r w:rsidRPr="00B91C3B">
              <w:rPr>
                <w:sz w:val="22"/>
                <w:szCs w:val="22"/>
              </w:rPr>
              <w:t>185</w:t>
            </w:r>
          </w:p>
        </w:tc>
        <w:tc>
          <w:tcPr>
            <w:tcW w:w="1054" w:type="pct"/>
            <w:vAlign w:val="center"/>
          </w:tcPr>
          <w:p w:rsidR="00656AA1" w:rsidRPr="00B91C3B" w:rsidRDefault="00656AA1" w:rsidP="005A6D65">
            <w:pPr>
              <w:jc w:val="center"/>
            </w:pPr>
            <w:r w:rsidRPr="00B91C3B">
              <w:rPr>
                <w:sz w:val="22"/>
                <w:szCs w:val="22"/>
              </w:rPr>
              <w:t>10,8</w:t>
            </w:r>
          </w:p>
        </w:tc>
        <w:tc>
          <w:tcPr>
            <w:tcW w:w="733" w:type="pct"/>
            <w:vMerge w:val="restart"/>
            <w:vAlign w:val="center"/>
          </w:tcPr>
          <w:p w:rsidR="00656AA1" w:rsidRPr="00B91C3B" w:rsidRDefault="00656AA1" w:rsidP="005A6D65">
            <w:pPr>
              <w:jc w:val="center"/>
            </w:pPr>
            <w:r w:rsidRPr="00B91C3B">
              <w:rPr>
                <w:sz w:val="22"/>
                <w:szCs w:val="22"/>
              </w:rPr>
              <w:t>резерв</w:t>
            </w: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jc w:val="center"/>
            </w:pPr>
            <w:r w:rsidRPr="00B91C3B">
              <w:rPr>
                <w:sz w:val="22"/>
                <w:szCs w:val="22"/>
              </w:rPr>
              <w:t>185</w:t>
            </w:r>
          </w:p>
        </w:tc>
        <w:tc>
          <w:tcPr>
            <w:tcW w:w="1054" w:type="pct"/>
            <w:vAlign w:val="center"/>
          </w:tcPr>
          <w:p w:rsidR="00656AA1" w:rsidRPr="00B91C3B" w:rsidRDefault="00656AA1" w:rsidP="005A6D65">
            <w:pPr>
              <w:jc w:val="center"/>
            </w:pPr>
            <w:r w:rsidRPr="00B91C3B">
              <w:rPr>
                <w:sz w:val="22"/>
                <w:szCs w:val="22"/>
              </w:rPr>
              <w:t>10,0</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2</w:t>
            </w:r>
          </w:p>
        </w:tc>
        <w:tc>
          <w:tcPr>
            <w:tcW w:w="1595" w:type="pct"/>
            <w:vMerge w:val="restart"/>
          </w:tcPr>
          <w:p w:rsidR="00656AA1" w:rsidRPr="00B91C3B" w:rsidRDefault="00656AA1" w:rsidP="00FA6FB2">
            <w:r w:rsidRPr="00B91C3B">
              <w:rPr>
                <w:sz w:val="22"/>
                <w:szCs w:val="22"/>
              </w:rPr>
              <w:t xml:space="preserve">ВЗУ № 2, </w:t>
            </w:r>
            <w:r w:rsidR="0072698B" w:rsidRPr="00B91C3B">
              <w:rPr>
                <w:sz w:val="22"/>
                <w:szCs w:val="22"/>
              </w:rPr>
              <w:t>р.</w:t>
            </w:r>
            <w:r w:rsidRPr="00B91C3B">
              <w:rPr>
                <w:sz w:val="22"/>
                <w:szCs w:val="22"/>
              </w:rPr>
              <w:t xml:space="preserve">п. Лотошино, </w:t>
            </w:r>
            <w:r w:rsidR="00FA6FB2" w:rsidRPr="00B91C3B">
              <w:rPr>
                <w:sz w:val="22"/>
                <w:szCs w:val="22"/>
              </w:rPr>
              <w:t>м</w:t>
            </w:r>
            <w:r w:rsidRPr="00B91C3B">
              <w:rPr>
                <w:sz w:val="22"/>
                <w:szCs w:val="22"/>
              </w:rPr>
              <w:t>кр</w:t>
            </w:r>
            <w:r w:rsidR="00FA6FB2" w:rsidRPr="00B91C3B">
              <w:rPr>
                <w:sz w:val="22"/>
                <w:szCs w:val="22"/>
              </w:rPr>
              <w:t>., д. </w:t>
            </w:r>
            <w:r w:rsidRPr="00B91C3B">
              <w:rPr>
                <w:sz w:val="22"/>
                <w:szCs w:val="22"/>
              </w:rPr>
              <w:t>12А (5 арт. скв.)</w:t>
            </w:r>
          </w:p>
        </w:tc>
        <w:tc>
          <w:tcPr>
            <w:tcW w:w="548" w:type="pct"/>
            <w:vMerge w:val="restart"/>
            <w:vAlign w:val="center"/>
          </w:tcPr>
          <w:p w:rsidR="00656AA1" w:rsidRPr="00B91C3B" w:rsidRDefault="00656AA1" w:rsidP="002C0C99">
            <w:pPr>
              <w:jc w:val="center"/>
            </w:pPr>
            <w:r w:rsidRPr="00B91C3B">
              <w:rPr>
                <w:sz w:val="22"/>
                <w:szCs w:val="22"/>
              </w:rPr>
              <w:t>2014</w:t>
            </w:r>
          </w:p>
        </w:tc>
        <w:tc>
          <w:tcPr>
            <w:tcW w:w="752" w:type="pct"/>
            <w:vAlign w:val="center"/>
          </w:tcPr>
          <w:p w:rsidR="00656AA1" w:rsidRPr="00B91C3B" w:rsidRDefault="00656AA1" w:rsidP="005A6D65">
            <w:pPr>
              <w:jc w:val="center"/>
            </w:pPr>
            <w:r w:rsidRPr="00B91C3B">
              <w:rPr>
                <w:sz w:val="22"/>
                <w:szCs w:val="22"/>
              </w:rPr>
              <w:t>90</w:t>
            </w:r>
          </w:p>
        </w:tc>
        <w:tc>
          <w:tcPr>
            <w:tcW w:w="1054" w:type="pct"/>
            <w:vAlign w:val="center"/>
          </w:tcPr>
          <w:p w:rsidR="00656AA1" w:rsidRPr="00B91C3B" w:rsidRDefault="00656AA1" w:rsidP="005A6D65">
            <w:pPr>
              <w:jc w:val="center"/>
            </w:pPr>
            <w:r w:rsidRPr="00B91C3B">
              <w:rPr>
                <w:sz w:val="22"/>
                <w:szCs w:val="22"/>
              </w:rPr>
              <w:t>4,5</w:t>
            </w:r>
          </w:p>
        </w:tc>
        <w:tc>
          <w:tcPr>
            <w:tcW w:w="733" w:type="pct"/>
            <w:vMerge w:val="restart"/>
            <w:vAlign w:val="center"/>
          </w:tcPr>
          <w:p w:rsidR="00656AA1" w:rsidRPr="00B91C3B" w:rsidRDefault="00656AA1" w:rsidP="005A6D65">
            <w:pPr>
              <w:jc w:val="center"/>
            </w:pP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jc w:val="center"/>
            </w:pPr>
            <w:r w:rsidRPr="00B91C3B">
              <w:rPr>
                <w:sz w:val="22"/>
                <w:szCs w:val="22"/>
              </w:rPr>
              <w:t>90</w:t>
            </w:r>
          </w:p>
        </w:tc>
        <w:tc>
          <w:tcPr>
            <w:tcW w:w="1054" w:type="pct"/>
            <w:vAlign w:val="center"/>
          </w:tcPr>
          <w:p w:rsidR="00656AA1" w:rsidRPr="00B91C3B" w:rsidRDefault="00656AA1" w:rsidP="005A6D65">
            <w:pPr>
              <w:jc w:val="center"/>
            </w:pPr>
            <w:r w:rsidRPr="00B91C3B">
              <w:rPr>
                <w:sz w:val="22"/>
                <w:szCs w:val="22"/>
              </w:rPr>
              <w:t>6,7</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jc w:val="center"/>
            </w:pPr>
            <w:r w:rsidRPr="00B91C3B">
              <w:rPr>
                <w:sz w:val="22"/>
                <w:szCs w:val="22"/>
              </w:rPr>
              <w:t>90</w:t>
            </w:r>
          </w:p>
        </w:tc>
        <w:tc>
          <w:tcPr>
            <w:tcW w:w="1054" w:type="pct"/>
            <w:vAlign w:val="center"/>
          </w:tcPr>
          <w:p w:rsidR="00656AA1" w:rsidRPr="00B91C3B" w:rsidRDefault="00656AA1" w:rsidP="005A6D65">
            <w:pPr>
              <w:jc w:val="center"/>
            </w:pPr>
            <w:r w:rsidRPr="00B91C3B">
              <w:rPr>
                <w:sz w:val="22"/>
                <w:szCs w:val="22"/>
              </w:rPr>
              <w:t>9,0</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jc w:val="center"/>
            </w:pPr>
            <w:r w:rsidRPr="00B91C3B">
              <w:rPr>
                <w:sz w:val="22"/>
                <w:szCs w:val="22"/>
              </w:rPr>
              <w:t>167</w:t>
            </w:r>
          </w:p>
        </w:tc>
        <w:tc>
          <w:tcPr>
            <w:tcW w:w="1054" w:type="pct"/>
            <w:vAlign w:val="center"/>
          </w:tcPr>
          <w:p w:rsidR="00656AA1" w:rsidRPr="00B91C3B" w:rsidRDefault="00656AA1" w:rsidP="005A6D65">
            <w:pPr>
              <w:jc w:val="center"/>
            </w:pPr>
            <w:r w:rsidRPr="00B91C3B">
              <w:rPr>
                <w:sz w:val="22"/>
                <w:szCs w:val="22"/>
              </w:rPr>
              <w:t>4,2</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vMerge/>
            <w:tcBorders>
              <w:bottom w:val="single" w:sz="6" w:space="0" w:color="auto"/>
            </w:tcBorders>
          </w:tcPr>
          <w:p w:rsidR="00656AA1" w:rsidRPr="00B91C3B" w:rsidRDefault="00656AA1" w:rsidP="00FA6FB2">
            <w:pPr>
              <w:jc w:val="center"/>
            </w:pPr>
          </w:p>
        </w:tc>
        <w:tc>
          <w:tcPr>
            <w:tcW w:w="1595" w:type="pct"/>
            <w:vMerge/>
            <w:tcBorders>
              <w:bottom w:val="single" w:sz="6" w:space="0" w:color="auto"/>
            </w:tcBorders>
          </w:tcPr>
          <w:p w:rsidR="00656AA1" w:rsidRPr="00B91C3B" w:rsidRDefault="00656AA1" w:rsidP="00FA6FB2"/>
        </w:tc>
        <w:tc>
          <w:tcPr>
            <w:tcW w:w="548" w:type="pct"/>
            <w:vMerge/>
            <w:tcBorders>
              <w:bottom w:val="single" w:sz="6" w:space="0" w:color="auto"/>
            </w:tcBorders>
            <w:vAlign w:val="center"/>
          </w:tcPr>
          <w:p w:rsidR="00656AA1" w:rsidRPr="00B91C3B" w:rsidRDefault="00656AA1" w:rsidP="002C0C99">
            <w:pPr>
              <w:jc w:val="center"/>
            </w:pPr>
          </w:p>
        </w:tc>
        <w:tc>
          <w:tcPr>
            <w:tcW w:w="752" w:type="pct"/>
            <w:tcBorders>
              <w:bottom w:val="single" w:sz="6" w:space="0" w:color="auto"/>
            </w:tcBorders>
            <w:vAlign w:val="center"/>
          </w:tcPr>
          <w:p w:rsidR="00656AA1" w:rsidRPr="00B91C3B" w:rsidRDefault="00656AA1" w:rsidP="005A6D65">
            <w:pPr>
              <w:jc w:val="center"/>
            </w:pPr>
            <w:r w:rsidRPr="00B91C3B">
              <w:rPr>
                <w:sz w:val="22"/>
                <w:szCs w:val="22"/>
              </w:rPr>
              <w:t>161,8</w:t>
            </w:r>
          </w:p>
        </w:tc>
        <w:tc>
          <w:tcPr>
            <w:tcW w:w="1054" w:type="pct"/>
            <w:tcBorders>
              <w:bottom w:val="single" w:sz="6" w:space="0" w:color="auto"/>
            </w:tcBorders>
            <w:vAlign w:val="center"/>
          </w:tcPr>
          <w:p w:rsidR="00656AA1" w:rsidRPr="00B91C3B" w:rsidRDefault="00656AA1" w:rsidP="005A6D65">
            <w:pPr>
              <w:jc w:val="center"/>
            </w:pPr>
            <w:r w:rsidRPr="00B91C3B">
              <w:rPr>
                <w:sz w:val="22"/>
                <w:szCs w:val="22"/>
              </w:rPr>
              <w:t>3,5</w:t>
            </w:r>
          </w:p>
        </w:tc>
        <w:tc>
          <w:tcPr>
            <w:tcW w:w="733" w:type="pct"/>
            <w:vMerge/>
            <w:tcBorders>
              <w:bottom w:val="single" w:sz="6" w:space="0" w:color="auto"/>
            </w:tcBorders>
            <w:vAlign w:val="center"/>
          </w:tcPr>
          <w:p w:rsidR="00656AA1" w:rsidRPr="00B91C3B" w:rsidRDefault="00656AA1" w:rsidP="005A6D65">
            <w:pPr>
              <w:jc w:val="center"/>
            </w:pP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3</w:t>
            </w:r>
          </w:p>
        </w:tc>
        <w:tc>
          <w:tcPr>
            <w:tcW w:w="1595" w:type="pct"/>
            <w:vMerge w:val="restart"/>
          </w:tcPr>
          <w:p w:rsidR="00656AA1" w:rsidRPr="00B91C3B" w:rsidRDefault="00656AA1" w:rsidP="00FA6FB2">
            <w:r w:rsidRPr="00B91C3B">
              <w:rPr>
                <w:sz w:val="22"/>
                <w:szCs w:val="22"/>
              </w:rPr>
              <w:t>ВЗУ № 3, п. Кировский, д. 23/1 (2 арт. скв.)</w:t>
            </w:r>
          </w:p>
        </w:tc>
        <w:tc>
          <w:tcPr>
            <w:tcW w:w="548" w:type="pct"/>
            <w:vMerge w:val="restart"/>
            <w:vAlign w:val="center"/>
          </w:tcPr>
          <w:p w:rsidR="00656AA1" w:rsidRPr="00B91C3B" w:rsidRDefault="00656AA1" w:rsidP="002C0C99">
            <w:pPr>
              <w:jc w:val="center"/>
            </w:pPr>
            <w:r w:rsidRPr="00B91C3B">
              <w:rPr>
                <w:sz w:val="22"/>
                <w:szCs w:val="22"/>
              </w:rPr>
              <w:t>1985</w:t>
            </w: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r w:rsidRPr="00B91C3B">
              <w:rPr>
                <w:sz w:val="22"/>
                <w:szCs w:val="22"/>
              </w:rPr>
              <w:t>7,3</w:t>
            </w:r>
          </w:p>
        </w:tc>
        <w:tc>
          <w:tcPr>
            <w:tcW w:w="733" w:type="pct"/>
            <w:vMerge w:val="restart"/>
            <w:vAlign w:val="center"/>
          </w:tcPr>
          <w:p w:rsidR="00656AA1" w:rsidRPr="00B91C3B" w:rsidRDefault="00656AA1" w:rsidP="005A6D65">
            <w:pPr>
              <w:jc w:val="center"/>
            </w:pPr>
            <w:r w:rsidRPr="00B91C3B">
              <w:rPr>
                <w:sz w:val="22"/>
                <w:szCs w:val="22"/>
              </w:rPr>
              <w:t>резерв</w:t>
            </w: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r w:rsidRPr="00B91C3B">
              <w:rPr>
                <w:sz w:val="22"/>
                <w:szCs w:val="22"/>
              </w:rPr>
              <w:t>7,2</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4</w:t>
            </w:r>
          </w:p>
        </w:tc>
        <w:tc>
          <w:tcPr>
            <w:tcW w:w="1595" w:type="pct"/>
          </w:tcPr>
          <w:p w:rsidR="00656AA1" w:rsidRPr="00B91C3B" w:rsidRDefault="00656AA1" w:rsidP="00FA6FB2">
            <w:r w:rsidRPr="00B91C3B">
              <w:rPr>
                <w:sz w:val="22"/>
                <w:szCs w:val="22"/>
              </w:rPr>
              <w:t>ВЗУ № 4, п. </w:t>
            </w:r>
            <w:proofErr w:type="gramStart"/>
            <w:r w:rsidRPr="00B91C3B">
              <w:rPr>
                <w:sz w:val="22"/>
                <w:szCs w:val="22"/>
              </w:rPr>
              <w:t>Кировский</w:t>
            </w:r>
            <w:proofErr w:type="gramEnd"/>
            <w:r w:rsidRPr="00B91C3B">
              <w:rPr>
                <w:sz w:val="22"/>
                <w:szCs w:val="22"/>
              </w:rPr>
              <w:t xml:space="preserve">, Волоколамское шоссе, д.12 </w:t>
            </w:r>
            <w:r w:rsidR="00700873" w:rsidRPr="00B91C3B">
              <w:rPr>
                <w:sz w:val="22"/>
                <w:szCs w:val="22"/>
              </w:rPr>
              <w:br/>
            </w:r>
            <w:r w:rsidRPr="00B91C3B">
              <w:rPr>
                <w:sz w:val="22"/>
                <w:szCs w:val="22"/>
              </w:rPr>
              <w:t>(1 арт. скв.)</w:t>
            </w:r>
          </w:p>
        </w:tc>
        <w:tc>
          <w:tcPr>
            <w:tcW w:w="548" w:type="pct"/>
            <w:vAlign w:val="center"/>
          </w:tcPr>
          <w:p w:rsidR="00656AA1" w:rsidRPr="00B91C3B" w:rsidRDefault="00656AA1" w:rsidP="002C0C99">
            <w:pPr>
              <w:jc w:val="center"/>
            </w:pPr>
            <w:r w:rsidRPr="00B91C3B">
              <w:rPr>
                <w:sz w:val="22"/>
                <w:szCs w:val="22"/>
              </w:rPr>
              <w:t>2001</w:t>
            </w:r>
          </w:p>
        </w:tc>
        <w:tc>
          <w:tcPr>
            <w:tcW w:w="752" w:type="pct"/>
            <w:vAlign w:val="center"/>
          </w:tcPr>
          <w:p w:rsidR="00656AA1" w:rsidRPr="00B91C3B" w:rsidRDefault="00656AA1" w:rsidP="005A6D65">
            <w:pPr>
              <w:jc w:val="center"/>
            </w:pPr>
            <w:r w:rsidRPr="00B91C3B">
              <w:rPr>
                <w:sz w:val="22"/>
                <w:szCs w:val="22"/>
              </w:rPr>
              <w:t>116</w:t>
            </w:r>
          </w:p>
        </w:tc>
        <w:tc>
          <w:tcPr>
            <w:tcW w:w="1054" w:type="pct"/>
            <w:vAlign w:val="center"/>
          </w:tcPr>
          <w:p w:rsidR="00656AA1" w:rsidRPr="00B91C3B" w:rsidRDefault="00656AA1" w:rsidP="005A6D65">
            <w:pPr>
              <w:jc w:val="center"/>
            </w:pPr>
            <w:r w:rsidRPr="00B91C3B">
              <w:rPr>
                <w:sz w:val="22"/>
                <w:szCs w:val="22"/>
              </w:rPr>
              <w:t>40,0</w:t>
            </w:r>
          </w:p>
        </w:tc>
        <w:tc>
          <w:tcPr>
            <w:tcW w:w="733" w:type="pct"/>
            <w:vAlign w:val="center"/>
          </w:tcPr>
          <w:p w:rsidR="00656AA1" w:rsidRPr="00B91C3B" w:rsidRDefault="00656AA1" w:rsidP="005A6D65">
            <w:pPr>
              <w:contextualSpacing/>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5</w:t>
            </w:r>
          </w:p>
        </w:tc>
        <w:tc>
          <w:tcPr>
            <w:tcW w:w="1595" w:type="pct"/>
          </w:tcPr>
          <w:p w:rsidR="00656AA1" w:rsidRPr="00B91C3B" w:rsidRDefault="00656AA1" w:rsidP="00FA6FB2">
            <w:r w:rsidRPr="00B91C3B">
              <w:rPr>
                <w:sz w:val="22"/>
                <w:szCs w:val="22"/>
              </w:rPr>
              <w:t>ВЗУ № 5, д. Монасеино, терр. школы № 8 (1 арт.</w:t>
            </w:r>
            <w:r w:rsidR="00FA6FB2" w:rsidRPr="00B91C3B">
              <w:rPr>
                <w:sz w:val="22"/>
                <w:szCs w:val="22"/>
              </w:rPr>
              <w:t xml:space="preserve"> </w:t>
            </w:r>
            <w:r w:rsidRPr="00B91C3B">
              <w:rPr>
                <w:sz w:val="22"/>
                <w:szCs w:val="22"/>
              </w:rPr>
              <w:t>скв.)</w:t>
            </w:r>
          </w:p>
        </w:tc>
        <w:tc>
          <w:tcPr>
            <w:tcW w:w="548" w:type="pct"/>
            <w:vAlign w:val="center"/>
          </w:tcPr>
          <w:p w:rsidR="00656AA1" w:rsidRPr="00B91C3B" w:rsidRDefault="00656AA1" w:rsidP="002C0C99">
            <w:pPr>
              <w:jc w:val="center"/>
            </w:pPr>
            <w:r w:rsidRPr="00B91C3B">
              <w:rPr>
                <w:sz w:val="22"/>
                <w:szCs w:val="22"/>
              </w:rPr>
              <w:t>1982</w:t>
            </w:r>
          </w:p>
        </w:tc>
        <w:tc>
          <w:tcPr>
            <w:tcW w:w="752" w:type="pct"/>
            <w:vAlign w:val="center"/>
          </w:tcPr>
          <w:p w:rsidR="00656AA1" w:rsidRPr="00B91C3B" w:rsidRDefault="00656AA1" w:rsidP="005A6D65">
            <w:pPr>
              <w:contextualSpacing/>
              <w:jc w:val="center"/>
            </w:pPr>
            <w:r w:rsidRPr="00B91C3B">
              <w:rPr>
                <w:sz w:val="22"/>
                <w:szCs w:val="22"/>
              </w:rPr>
              <w:t>60</w:t>
            </w:r>
          </w:p>
        </w:tc>
        <w:tc>
          <w:tcPr>
            <w:tcW w:w="1054" w:type="pct"/>
            <w:vAlign w:val="center"/>
          </w:tcPr>
          <w:p w:rsidR="00656AA1" w:rsidRPr="00B91C3B" w:rsidRDefault="00656AA1" w:rsidP="005A6D65">
            <w:pPr>
              <w:contextualSpacing/>
              <w:jc w:val="center"/>
            </w:pPr>
            <w:r w:rsidRPr="00B91C3B">
              <w:rPr>
                <w:sz w:val="22"/>
                <w:szCs w:val="22"/>
              </w:rPr>
              <w:t>13,0</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6</w:t>
            </w:r>
          </w:p>
        </w:tc>
        <w:tc>
          <w:tcPr>
            <w:tcW w:w="1595" w:type="pct"/>
            <w:vMerge w:val="restart"/>
          </w:tcPr>
          <w:p w:rsidR="00656AA1" w:rsidRPr="00B91C3B" w:rsidRDefault="00656AA1" w:rsidP="00FA6FB2">
            <w:r w:rsidRPr="00B91C3B">
              <w:rPr>
                <w:sz w:val="22"/>
                <w:szCs w:val="22"/>
              </w:rPr>
              <w:t>ВЗУ № 6, д. Ушаково, д. 51/1 (2 арт. скв.)</w:t>
            </w:r>
          </w:p>
        </w:tc>
        <w:tc>
          <w:tcPr>
            <w:tcW w:w="548" w:type="pct"/>
            <w:vMerge w:val="restart"/>
            <w:vAlign w:val="center"/>
          </w:tcPr>
          <w:p w:rsidR="00656AA1" w:rsidRPr="00B91C3B" w:rsidRDefault="00656AA1" w:rsidP="002C0C99">
            <w:pPr>
              <w:jc w:val="center"/>
            </w:pPr>
            <w:r w:rsidRPr="00B91C3B">
              <w:rPr>
                <w:sz w:val="22"/>
                <w:szCs w:val="22"/>
              </w:rPr>
              <w:t>1981</w:t>
            </w:r>
          </w:p>
        </w:tc>
        <w:tc>
          <w:tcPr>
            <w:tcW w:w="752" w:type="pct"/>
            <w:vAlign w:val="center"/>
          </w:tcPr>
          <w:p w:rsidR="00656AA1" w:rsidRPr="00B91C3B" w:rsidRDefault="00656AA1" w:rsidP="005A6D65">
            <w:pPr>
              <w:jc w:val="center"/>
            </w:pPr>
            <w:r w:rsidRPr="00B91C3B">
              <w:rPr>
                <w:sz w:val="22"/>
                <w:szCs w:val="22"/>
              </w:rPr>
              <w:t>65</w:t>
            </w:r>
          </w:p>
        </w:tc>
        <w:tc>
          <w:tcPr>
            <w:tcW w:w="1054" w:type="pct"/>
            <w:vAlign w:val="center"/>
          </w:tcPr>
          <w:p w:rsidR="00656AA1" w:rsidRPr="00B91C3B" w:rsidRDefault="00656AA1" w:rsidP="005A6D65">
            <w:pPr>
              <w:jc w:val="center"/>
            </w:pPr>
            <w:r w:rsidRPr="00B91C3B">
              <w:rPr>
                <w:sz w:val="22"/>
                <w:szCs w:val="22"/>
              </w:rPr>
              <w:t>12,2</w:t>
            </w:r>
          </w:p>
        </w:tc>
        <w:tc>
          <w:tcPr>
            <w:tcW w:w="733" w:type="pct"/>
            <w:vMerge w:val="restart"/>
            <w:vAlign w:val="center"/>
          </w:tcPr>
          <w:p w:rsidR="00656AA1" w:rsidRPr="00B91C3B" w:rsidRDefault="00656AA1" w:rsidP="005A6D65">
            <w:pPr>
              <w:jc w:val="center"/>
            </w:pP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pPr>
              <w:jc w:val="center"/>
            </w:pPr>
          </w:p>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contextualSpacing/>
              <w:jc w:val="center"/>
            </w:pPr>
            <w:r w:rsidRPr="00B91C3B">
              <w:rPr>
                <w:sz w:val="22"/>
                <w:szCs w:val="22"/>
              </w:rPr>
              <w:t>67,5</w:t>
            </w:r>
          </w:p>
        </w:tc>
        <w:tc>
          <w:tcPr>
            <w:tcW w:w="1054" w:type="pct"/>
            <w:vAlign w:val="center"/>
          </w:tcPr>
          <w:p w:rsidR="00656AA1" w:rsidRPr="00B91C3B" w:rsidRDefault="00656AA1" w:rsidP="005A6D65">
            <w:pPr>
              <w:contextualSpacing/>
              <w:jc w:val="center"/>
            </w:pPr>
            <w:r w:rsidRPr="00B91C3B">
              <w:rPr>
                <w:sz w:val="22"/>
                <w:szCs w:val="22"/>
              </w:rPr>
              <w:t>12</w:t>
            </w:r>
          </w:p>
        </w:tc>
        <w:tc>
          <w:tcPr>
            <w:tcW w:w="733" w:type="pct"/>
            <w:vMerge/>
            <w:vAlign w:val="center"/>
          </w:tcPr>
          <w:p w:rsidR="00656AA1" w:rsidRPr="00B91C3B" w:rsidRDefault="00656AA1" w:rsidP="005A6D65">
            <w:pPr>
              <w:contextualSpacing/>
              <w:jc w:val="center"/>
            </w:pP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7</w:t>
            </w:r>
          </w:p>
        </w:tc>
        <w:tc>
          <w:tcPr>
            <w:tcW w:w="1595" w:type="pct"/>
            <w:vMerge w:val="restart"/>
          </w:tcPr>
          <w:p w:rsidR="00656AA1" w:rsidRPr="00B91C3B" w:rsidRDefault="00656AA1" w:rsidP="00FA6FB2">
            <w:r w:rsidRPr="00B91C3B">
              <w:rPr>
                <w:sz w:val="22"/>
                <w:szCs w:val="22"/>
              </w:rPr>
              <w:t>ВЗУ № 7, д. Михалево, мкр., д.</w:t>
            </w:r>
            <w:r w:rsidR="00FA6FB2" w:rsidRPr="00B91C3B">
              <w:rPr>
                <w:sz w:val="22"/>
                <w:szCs w:val="22"/>
              </w:rPr>
              <w:t> </w:t>
            </w:r>
            <w:r w:rsidRPr="00B91C3B">
              <w:rPr>
                <w:sz w:val="22"/>
                <w:szCs w:val="22"/>
              </w:rPr>
              <w:t>30 (2 арт.</w:t>
            </w:r>
            <w:r w:rsidR="00FA6FB2" w:rsidRPr="00B91C3B">
              <w:rPr>
                <w:sz w:val="22"/>
                <w:szCs w:val="22"/>
              </w:rPr>
              <w:t xml:space="preserve"> </w:t>
            </w:r>
            <w:r w:rsidRPr="00B91C3B">
              <w:rPr>
                <w:sz w:val="22"/>
                <w:szCs w:val="22"/>
              </w:rPr>
              <w:t>скв.)</w:t>
            </w:r>
          </w:p>
        </w:tc>
        <w:tc>
          <w:tcPr>
            <w:tcW w:w="548" w:type="pct"/>
            <w:vMerge w:val="restart"/>
            <w:vAlign w:val="center"/>
          </w:tcPr>
          <w:p w:rsidR="00656AA1" w:rsidRPr="00B91C3B" w:rsidRDefault="00656AA1" w:rsidP="002C0C99">
            <w:pPr>
              <w:jc w:val="center"/>
            </w:pPr>
            <w:r w:rsidRPr="00B91C3B">
              <w:rPr>
                <w:sz w:val="22"/>
                <w:szCs w:val="22"/>
              </w:rPr>
              <w:t>1985</w:t>
            </w:r>
          </w:p>
        </w:tc>
        <w:tc>
          <w:tcPr>
            <w:tcW w:w="752" w:type="pct"/>
            <w:vAlign w:val="center"/>
          </w:tcPr>
          <w:p w:rsidR="00656AA1" w:rsidRPr="00B91C3B" w:rsidRDefault="00656AA1" w:rsidP="005A6D65">
            <w:pPr>
              <w:contextualSpacing/>
              <w:jc w:val="center"/>
            </w:pPr>
            <w:r w:rsidRPr="00B91C3B">
              <w:rPr>
                <w:sz w:val="22"/>
                <w:szCs w:val="22"/>
              </w:rPr>
              <w:t>75</w:t>
            </w:r>
          </w:p>
        </w:tc>
        <w:tc>
          <w:tcPr>
            <w:tcW w:w="1054" w:type="pct"/>
            <w:vAlign w:val="center"/>
          </w:tcPr>
          <w:p w:rsidR="00656AA1" w:rsidRPr="00B91C3B" w:rsidRDefault="00656AA1" w:rsidP="005A6D65">
            <w:pPr>
              <w:contextualSpacing/>
              <w:jc w:val="center"/>
            </w:pPr>
            <w:r w:rsidRPr="00B91C3B">
              <w:rPr>
                <w:sz w:val="22"/>
                <w:szCs w:val="22"/>
              </w:rPr>
              <w:t>7,9</w:t>
            </w:r>
          </w:p>
        </w:tc>
        <w:tc>
          <w:tcPr>
            <w:tcW w:w="733" w:type="pct"/>
            <w:vMerge w:val="restart"/>
            <w:vAlign w:val="center"/>
          </w:tcPr>
          <w:p w:rsidR="00656AA1" w:rsidRPr="00B91C3B" w:rsidRDefault="00656AA1" w:rsidP="005A6D65">
            <w:pPr>
              <w:jc w:val="center"/>
            </w:pP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vAlign w:val="center"/>
          </w:tcPr>
          <w:p w:rsidR="00656AA1" w:rsidRPr="00B91C3B" w:rsidRDefault="00656AA1" w:rsidP="005A6D65">
            <w:pPr>
              <w:contextualSpacing/>
              <w:jc w:val="center"/>
            </w:pPr>
            <w:r w:rsidRPr="00B91C3B">
              <w:rPr>
                <w:sz w:val="22"/>
                <w:szCs w:val="22"/>
              </w:rPr>
              <w:t>75</w:t>
            </w:r>
          </w:p>
        </w:tc>
        <w:tc>
          <w:tcPr>
            <w:tcW w:w="1054" w:type="pct"/>
            <w:vAlign w:val="center"/>
          </w:tcPr>
          <w:p w:rsidR="00656AA1" w:rsidRPr="00B91C3B" w:rsidRDefault="00656AA1" w:rsidP="005A6D65">
            <w:pPr>
              <w:contextualSpacing/>
              <w:jc w:val="center"/>
            </w:pPr>
            <w:r w:rsidRPr="00B91C3B">
              <w:rPr>
                <w:sz w:val="22"/>
                <w:szCs w:val="22"/>
              </w:rPr>
              <w:t>80,5</w:t>
            </w:r>
          </w:p>
        </w:tc>
        <w:tc>
          <w:tcPr>
            <w:tcW w:w="733" w:type="pct"/>
            <w:vMerge/>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8</w:t>
            </w:r>
          </w:p>
        </w:tc>
        <w:tc>
          <w:tcPr>
            <w:tcW w:w="1595" w:type="pct"/>
          </w:tcPr>
          <w:p w:rsidR="00656AA1" w:rsidRPr="00B91C3B" w:rsidRDefault="00656AA1" w:rsidP="0072698B">
            <w:r w:rsidRPr="00B91C3B">
              <w:rPr>
                <w:sz w:val="22"/>
                <w:szCs w:val="22"/>
              </w:rPr>
              <w:t>ВЗУ № 8, д. Кульпино, мкр., д.</w:t>
            </w:r>
            <w:r w:rsidR="0072698B" w:rsidRPr="00B91C3B">
              <w:rPr>
                <w:sz w:val="22"/>
                <w:szCs w:val="22"/>
              </w:rPr>
              <w:t> </w:t>
            </w:r>
            <w:r w:rsidRPr="00B91C3B">
              <w:rPr>
                <w:sz w:val="22"/>
                <w:szCs w:val="22"/>
              </w:rPr>
              <w:t>21 (1 арт. скв.)</w:t>
            </w:r>
          </w:p>
        </w:tc>
        <w:tc>
          <w:tcPr>
            <w:tcW w:w="548" w:type="pct"/>
            <w:vAlign w:val="center"/>
          </w:tcPr>
          <w:p w:rsidR="00656AA1" w:rsidRPr="00B91C3B" w:rsidRDefault="00656AA1" w:rsidP="002C0C99">
            <w:pPr>
              <w:jc w:val="center"/>
            </w:pPr>
            <w:r w:rsidRPr="00B91C3B">
              <w:rPr>
                <w:sz w:val="22"/>
                <w:szCs w:val="22"/>
              </w:rPr>
              <w:t>1966</w:t>
            </w:r>
          </w:p>
        </w:tc>
        <w:tc>
          <w:tcPr>
            <w:tcW w:w="752" w:type="pct"/>
            <w:vAlign w:val="center"/>
          </w:tcPr>
          <w:p w:rsidR="00656AA1" w:rsidRPr="00B91C3B" w:rsidRDefault="00656AA1" w:rsidP="005A6D65">
            <w:pPr>
              <w:jc w:val="center"/>
            </w:pPr>
            <w:r w:rsidRPr="00B91C3B">
              <w:rPr>
                <w:sz w:val="22"/>
                <w:szCs w:val="22"/>
              </w:rPr>
              <w:t>50</w:t>
            </w:r>
          </w:p>
        </w:tc>
        <w:tc>
          <w:tcPr>
            <w:tcW w:w="1054" w:type="pct"/>
            <w:vAlign w:val="center"/>
          </w:tcPr>
          <w:p w:rsidR="00656AA1" w:rsidRPr="00B91C3B" w:rsidRDefault="00656AA1" w:rsidP="005A6D65">
            <w:pPr>
              <w:jc w:val="center"/>
            </w:pPr>
            <w:r w:rsidRPr="00B91C3B">
              <w:rPr>
                <w:sz w:val="22"/>
                <w:szCs w:val="22"/>
              </w:rPr>
              <w:t>7,5</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9</w:t>
            </w:r>
          </w:p>
        </w:tc>
        <w:tc>
          <w:tcPr>
            <w:tcW w:w="1595" w:type="pct"/>
          </w:tcPr>
          <w:p w:rsidR="00656AA1" w:rsidRPr="00B91C3B" w:rsidRDefault="00656AA1" w:rsidP="00FA6FB2">
            <w:r w:rsidRPr="00B91C3B">
              <w:rPr>
                <w:sz w:val="22"/>
                <w:szCs w:val="22"/>
              </w:rPr>
              <w:t>ВЗУ № 9, д. Савостино, ул.</w:t>
            </w:r>
            <w:r w:rsidR="00700873" w:rsidRPr="00B91C3B">
              <w:rPr>
                <w:sz w:val="22"/>
                <w:szCs w:val="22"/>
              </w:rPr>
              <w:t> </w:t>
            </w:r>
            <w:proofErr w:type="gramStart"/>
            <w:r w:rsidRPr="00B91C3B">
              <w:rPr>
                <w:sz w:val="22"/>
                <w:szCs w:val="22"/>
              </w:rPr>
              <w:t>Центральная</w:t>
            </w:r>
            <w:proofErr w:type="gramEnd"/>
            <w:r w:rsidRPr="00B91C3B">
              <w:rPr>
                <w:sz w:val="22"/>
                <w:szCs w:val="22"/>
              </w:rPr>
              <w:t>, д.</w:t>
            </w:r>
            <w:r w:rsidR="00FA6FB2" w:rsidRPr="00B91C3B">
              <w:rPr>
                <w:sz w:val="22"/>
                <w:szCs w:val="22"/>
              </w:rPr>
              <w:t> </w:t>
            </w:r>
            <w:r w:rsidRPr="00B91C3B">
              <w:rPr>
                <w:sz w:val="22"/>
                <w:szCs w:val="22"/>
              </w:rPr>
              <w:t>55</w:t>
            </w:r>
            <w:r w:rsidR="00700873" w:rsidRPr="00B91C3B">
              <w:rPr>
                <w:sz w:val="22"/>
                <w:szCs w:val="22"/>
              </w:rPr>
              <w:t xml:space="preserve"> </w:t>
            </w:r>
            <w:r w:rsidR="00700873" w:rsidRPr="00B91C3B">
              <w:rPr>
                <w:sz w:val="22"/>
                <w:szCs w:val="22"/>
              </w:rPr>
              <w:br/>
            </w:r>
            <w:r w:rsidRPr="00B91C3B">
              <w:rPr>
                <w:sz w:val="22"/>
                <w:szCs w:val="22"/>
              </w:rPr>
              <w:t>(1 арт. скв.)</w:t>
            </w:r>
          </w:p>
        </w:tc>
        <w:tc>
          <w:tcPr>
            <w:tcW w:w="548" w:type="pct"/>
            <w:vAlign w:val="center"/>
          </w:tcPr>
          <w:p w:rsidR="00656AA1" w:rsidRPr="00B91C3B" w:rsidRDefault="00656AA1" w:rsidP="002C0C99">
            <w:pPr>
              <w:jc w:val="center"/>
            </w:pPr>
            <w:r w:rsidRPr="00B91C3B">
              <w:rPr>
                <w:sz w:val="22"/>
                <w:szCs w:val="22"/>
              </w:rPr>
              <w:t>1974</w:t>
            </w: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r w:rsidRPr="00B91C3B">
              <w:rPr>
                <w:sz w:val="22"/>
                <w:szCs w:val="22"/>
              </w:rPr>
              <w:t>10,2</w:t>
            </w:r>
          </w:p>
        </w:tc>
        <w:tc>
          <w:tcPr>
            <w:tcW w:w="733" w:type="pct"/>
            <w:vAlign w:val="center"/>
          </w:tcPr>
          <w:p w:rsidR="00656AA1" w:rsidRPr="00B91C3B" w:rsidRDefault="00656AA1" w:rsidP="005A6D65">
            <w:pPr>
              <w:jc w:val="center"/>
            </w:pPr>
            <w:r w:rsidRPr="00B91C3B">
              <w:rPr>
                <w:sz w:val="22"/>
                <w:szCs w:val="22"/>
              </w:rPr>
              <w:t>резерв</w:t>
            </w: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10</w:t>
            </w:r>
          </w:p>
        </w:tc>
        <w:tc>
          <w:tcPr>
            <w:tcW w:w="1595" w:type="pct"/>
          </w:tcPr>
          <w:p w:rsidR="00656AA1" w:rsidRPr="00B91C3B" w:rsidRDefault="00656AA1" w:rsidP="00FA6FB2">
            <w:r w:rsidRPr="00B91C3B">
              <w:rPr>
                <w:sz w:val="22"/>
                <w:szCs w:val="22"/>
              </w:rPr>
              <w:t>ВЗУ № 10, д. Савостино, ул.</w:t>
            </w:r>
            <w:r w:rsidR="00700873" w:rsidRPr="00B91C3B">
              <w:rPr>
                <w:sz w:val="22"/>
                <w:szCs w:val="22"/>
              </w:rPr>
              <w:t> </w:t>
            </w:r>
            <w:r w:rsidRPr="00B91C3B">
              <w:rPr>
                <w:sz w:val="22"/>
                <w:szCs w:val="22"/>
              </w:rPr>
              <w:t>Школьная, д.</w:t>
            </w:r>
            <w:r w:rsidR="00FA6FB2" w:rsidRPr="00B91C3B">
              <w:rPr>
                <w:sz w:val="22"/>
                <w:szCs w:val="22"/>
              </w:rPr>
              <w:t> </w:t>
            </w:r>
            <w:r w:rsidRPr="00B91C3B">
              <w:rPr>
                <w:sz w:val="22"/>
                <w:szCs w:val="22"/>
              </w:rPr>
              <w:t>21</w:t>
            </w:r>
            <w:r w:rsidR="00700873" w:rsidRPr="00B91C3B">
              <w:rPr>
                <w:sz w:val="22"/>
                <w:szCs w:val="22"/>
              </w:rPr>
              <w:t xml:space="preserve"> </w:t>
            </w:r>
            <w:r w:rsidR="00700873" w:rsidRPr="00B91C3B">
              <w:rPr>
                <w:sz w:val="22"/>
                <w:szCs w:val="22"/>
              </w:rPr>
              <w:br/>
            </w:r>
            <w:r w:rsidRPr="00B91C3B">
              <w:rPr>
                <w:sz w:val="22"/>
                <w:szCs w:val="22"/>
              </w:rPr>
              <w:t>(1 арт</w:t>
            </w:r>
            <w:proofErr w:type="gramStart"/>
            <w:r w:rsidRPr="00B91C3B">
              <w:rPr>
                <w:sz w:val="22"/>
                <w:szCs w:val="22"/>
              </w:rPr>
              <w:t>.с</w:t>
            </w:r>
            <w:proofErr w:type="gramEnd"/>
            <w:r w:rsidRPr="00B91C3B">
              <w:rPr>
                <w:sz w:val="22"/>
                <w:szCs w:val="22"/>
              </w:rPr>
              <w:t>кв.)</w:t>
            </w:r>
          </w:p>
        </w:tc>
        <w:tc>
          <w:tcPr>
            <w:tcW w:w="548" w:type="pct"/>
            <w:vAlign w:val="center"/>
          </w:tcPr>
          <w:p w:rsidR="00656AA1" w:rsidRPr="00B91C3B" w:rsidRDefault="00656AA1" w:rsidP="002C0C99">
            <w:pPr>
              <w:jc w:val="center"/>
            </w:pPr>
            <w:r w:rsidRPr="00B91C3B">
              <w:rPr>
                <w:sz w:val="22"/>
                <w:szCs w:val="22"/>
              </w:rPr>
              <w:t>1974</w:t>
            </w:r>
          </w:p>
        </w:tc>
        <w:tc>
          <w:tcPr>
            <w:tcW w:w="752" w:type="pct"/>
            <w:vAlign w:val="center"/>
          </w:tcPr>
          <w:p w:rsidR="00656AA1" w:rsidRPr="00B91C3B" w:rsidRDefault="00656AA1" w:rsidP="005A6D65">
            <w:pPr>
              <w:jc w:val="center"/>
            </w:pPr>
            <w:r w:rsidRPr="00B91C3B">
              <w:rPr>
                <w:sz w:val="22"/>
                <w:szCs w:val="22"/>
              </w:rPr>
              <w:t>65</w:t>
            </w:r>
          </w:p>
        </w:tc>
        <w:tc>
          <w:tcPr>
            <w:tcW w:w="1054" w:type="pct"/>
            <w:vAlign w:val="center"/>
          </w:tcPr>
          <w:p w:rsidR="00656AA1" w:rsidRPr="00B91C3B" w:rsidRDefault="00656AA1" w:rsidP="005A6D65">
            <w:pPr>
              <w:jc w:val="center"/>
            </w:pPr>
            <w:r w:rsidRPr="00B91C3B">
              <w:rPr>
                <w:sz w:val="22"/>
                <w:szCs w:val="22"/>
              </w:rPr>
              <w:t>10,5</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vMerge w:val="restart"/>
          </w:tcPr>
          <w:p w:rsidR="00656AA1" w:rsidRPr="00B91C3B" w:rsidRDefault="00656AA1" w:rsidP="00FA6FB2">
            <w:pPr>
              <w:jc w:val="center"/>
            </w:pPr>
            <w:r w:rsidRPr="00B91C3B">
              <w:rPr>
                <w:sz w:val="22"/>
                <w:szCs w:val="22"/>
              </w:rPr>
              <w:t>11</w:t>
            </w:r>
          </w:p>
        </w:tc>
        <w:tc>
          <w:tcPr>
            <w:tcW w:w="1595" w:type="pct"/>
            <w:vMerge w:val="restart"/>
          </w:tcPr>
          <w:p w:rsidR="00656AA1" w:rsidRPr="00B91C3B" w:rsidRDefault="00656AA1" w:rsidP="00FA6FB2">
            <w:r w:rsidRPr="00B91C3B">
              <w:rPr>
                <w:sz w:val="22"/>
                <w:szCs w:val="22"/>
              </w:rPr>
              <w:t>ВЗУ № 11, д. Введенское, мкр., д. 2А (2 арт. скв.)</w:t>
            </w:r>
          </w:p>
        </w:tc>
        <w:tc>
          <w:tcPr>
            <w:tcW w:w="548" w:type="pct"/>
            <w:vMerge w:val="restart"/>
            <w:vAlign w:val="center"/>
          </w:tcPr>
          <w:p w:rsidR="00656AA1" w:rsidRPr="00B91C3B" w:rsidRDefault="00656AA1" w:rsidP="002C0C99">
            <w:pPr>
              <w:jc w:val="center"/>
            </w:pPr>
            <w:r w:rsidRPr="00B91C3B">
              <w:rPr>
                <w:sz w:val="22"/>
                <w:szCs w:val="22"/>
              </w:rPr>
              <w:t>1977</w:t>
            </w: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r w:rsidRPr="00B91C3B">
              <w:rPr>
                <w:sz w:val="22"/>
                <w:szCs w:val="22"/>
              </w:rPr>
              <w:t>15,3</w:t>
            </w:r>
          </w:p>
        </w:tc>
        <w:tc>
          <w:tcPr>
            <w:tcW w:w="733" w:type="pct"/>
            <w:vMerge w:val="restart"/>
            <w:vAlign w:val="center"/>
          </w:tcPr>
          <w:p w:rsidR="00656AA1" w:rsidRPr="00B91C3B" w:rsidRDefault="00656AA1" w:rsidP="005A6D65">
            <w:pPr>
              <w:jc w:val="center"/>
            </w:pPr>
            <w:r w:rsidRPr="00B91C3B">
              <w:rPr>
                <w:sz w:val="22"/>
                <w:szCs w:val="22"/>
              </w:rPr>
              <w:t>резерв</w:t>
            </w:r>
          </w:p>
        </w:tc>
      </w:tr>
      <w:tr w:rsidR="00656AA1" w:rsidRPr="00B91C3B" w:rsidTr="002C0C99">
        <w:trPr>
          <w:trHeight w:val="20"/>
        </w:trPr>
        <w:tc>
          <w:tcPr>
            <w:tcW w:w="318" w:type="pct"/>
            <w:vMerge/>
          </w:tcPr>
          <w:p w:rsidR="00656AA1" w:rsidRPr="00B91C3B" w:rsidRDefault="00656AA1" w:rsidP="00FA6FB2">
            <w:pPr>
              <w:jc w:val="center"/>
            </w:pPr>
          </w:p>
        </w:tc>
        <w:tc>
          <w:tcPr>
            <w:tcW w:w="1595" w:type="pct"/>
            <w:vMerge/>
          </w:tcPr>
          <w:p w:rsidR="00656AA1" w:rsidRPr="00B91C3B" w:rsidRDefault="00656AA1" w:rsidP="00FA6FB2"/>
        </w:tc>
        <w:tc>
          <w:tcPr>
            <w:tcW w:w="548" w:type="pct"/>
            <w:vMerge/>
            <w:vAlign w:val="center"/>
          </w:tcPr>
          <w:p w:rsidR="00656AA1" w:rsidRPr="00B91C3B" w:rsidRDefault="00656AA1" w:rsidP="002C0C99">
            <w:pPr>
              <w:jc w:val="center"/>
            </w:pPr>
          </w:p>
        </w:tc>
        <w:tc>
          <w:tcPr>
            <w:tcW w:w="752" w:type="pct"/>
          </w:tcPr>
          <w:p w:rsidR="00656AA1" w:rsidRPr="00B91C3B" w:rsidRDefault="00656AA1" w:rsidP="00FA6FB2">
            <w:pPr>
              <w:jc w:val="center"/>
            </w:pPr>
            <w:r w:rsidRPr="00B91C3B">
              <w:rPr>
                <w:sz w:val="22"/>
                <w:szCs w:val="22"/>
              </w:rPr>
              <w:t>70</w:t>
            </w:r>
          </w:p>
        </w:tc>
        <w:tc>
          <w:tcPr>
            <w:tcW w:w="1054" w:type="pct"/>
          </w:tcPr>
          <w:p w:rsidR="00656AA1" w:rsidRPr="00B91C3B" w:rsidRDefault="00656AA1" w:rsidP="00FA6FB2">
            <w:pPr>
              <w:jc w:val="center"/>
            </w:pPr>
            <w:r w:rsidRPr="00B91C3B">
              <w:rPr>
                <w:sz w:val="22"/>
                <w:szCs w:val="22"/>
              </w:rPr>
              <w:t>16,8</w:t>
            </w:r>
          </w:p>
        </w:tc>
        <w:tc>
          <w:tcPr>
            <w:tcW w:w="733" w:type="pct"/>
            <w:vMerge/>
          </w:tcPr>
          <w:p w:rsidR="00656AA1" w:rsidRPr="00B91C3B" w:rsidRDefault="00656AA1" w:rsidP="00FA6FB2">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12</w:t>
            </w:r>
          </w:p>
        </w:tc>
        <w:tc>
          <w:tcPr>
            <w:tcW w:w="1595" w:type="pct"/>
          </w:tcPr>
          <w:p w:rsidR="00656AA1" w:rsidRPr="00B91C3B" w:rsidRDefault="00656AA1" w:rsidP="00FA6FB2">
            <w:r w:rsidRPr="00B91C3B">
              <w:rPr>
                <w:sz w:val="22"/>
                <w:szCs w:val="22"/>
              </w:rPr>
              <w:t>ВЗУ № 12, с. Микулино, мкр</w:t>
            </w:r>
            <w:r w:rsidR="00FA6FB2" w:rsidRPr="00B91C3B">
              <w:rPr>
                <w:sz w:val="22"/>
                <w:szCs w:val="22"/>
              </w:rPr>
              <w:t>.</w:t>
            </w:r>
            <w:r w:rsidRPr="00B91C3B">
              <w:rPr>
                <w:sz w:val="22"/>
                <w:szCs w:val="22"/>
              </w:rPr>
              <w:t>, д.</w:t>
            </w:r>
            <w:r w:rsidR="00FA6FB2" w:rsidRPr="00B91C3B">
              <w:rPr>
                <w:sz w:val="22"/>
                <w:szCs w:val="22"/>
              </w:rPr>
              <w:t> </w:t>
            </w:r>
            <w:r w:rsidRPr="00B91C3B">
              <w:rPr>
                <w:sz w:val="22"/>
                <w:szCs w:val="22"/>
              </w:rPr>
              <w:t>19А (1 арт. скв.)</w:t>
            </w:r>
          </w:p>
        </w:tc>
        <w:tc>
          <w:tcPr>
            <w:tcW w:w="548" w:type="pct"/>
            <w:vAlign w:val="center"/>
          </w:tcPr>
          <w:p w:rsidR="00656AA1" w:rsidRPr="00B91C3B" w:rsidRDefault="00656AA1" w:rsidP="002C0C99">
            <w:pPr>
              <w:jc w:val="center"/>
            </w:pPr>
            <w:r w:rsidRPr="00B91C3B">
              <w:rPr>
                <w:sz w:val="22"/>
                <w:szCs w:val="22"/>
              </w:rPr>
              <w:t>1962</w:t>
            </w:r>
          </w:p>
        </w:tc>
        <w:tc>
          <w:tcPr>
            <w:tcW w:w="752" w:type="pct"/>
            <w:vAlign w:val="center"/>
          </w:tcPr>
          <w:p w:rsidR="00656AA1" w:rsidRPr="00B91C3B" w:rsidRDefault="00656AA1" w:rsidP="005A6D65">
            <w:pPr>
              <w:jc w:val="center"/>
            </w:pPr>
            <w:r w:rsidRPr="00B91C3B">
              <w:rPr>
                <w:sz w:val="22"/>
                <w:szCs w:val="22"/>
              </w:rPr>
              <w:t>73</w:t>
            </w:r>
          </w:p>
        </w:tc>
        <w:tc>
          <w:tcPr>
            <w:tcW w:w="1054" w:type="pct"/>
            <w:vAlign w:val="center"/>
          </w:tcPr>
          <w:p w:rsidR="00656AA1" w:rsidRPr="00B91C3B" w:rsidRDefault="00656AA1" w:rsidP="005A6D65">
            <w:pPr>
              <w:jc w:val="center"/>
            </w:pPr>
            <w:r w:rsidRPr="00B91C3B">
              <w:rPr>
                <w:sz w:val="22"/>
                <w:szCs w:val="22"/>
              </w:rPr>
              <w:t>9,9</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13</w:t>
            </w:r>
          </w:p>
        </w:tc>
        <w:tc>
          <w:tcPr>
            <w:tcW w:w="1595" w:type="pct"/>
          </w:tcPr>
          <w:p w:rsidR="00656AA1" w:rsidRPr="00B91C3B" w:rsidRDefault="00656AA1" w:rsidP="00FA6FB2">
            <w:r w:rsidRPr="00B91C3B">
              <w:rPr>
                <w:sz w:val="22"/>
                <w:szCs w:val="22"/>
              </w:rPr>
              <w:t xml:space="preserve">ВЗУ № 13, д. Доры, д. 70 </w:t>
            </w:r>
            <w:r w:rsidR="00700873" w:rsidRPr="00B91C3B">
              <w:rPr>
                <w:sz w:val="22"/>
                <w:szCs w:val="22"/>
              </w:rPr>
              <w:br/>
            </w:r>
            <w:r w:rsidRPr="00B91C3B">
              <w:rPr>
                <w:sz w:val="22"/>
                <w:szCs w:val="22"/>
              </w:rPr>
              <w:t>(1 арт. скв.)</w:t>
            </w:r>
          </w:p>
        </w:tc>
        <w:tc>
          <w:tcPr>
            <w:tcW w:w="548" w:type="pct"/>
            <w:vAlign w:val="center"/>
          </w:tcPr>
          <w:p w:rsidR="00656AA1" w:rsidRPr="00B91C3B" w:rsidRDefault="00656AA1" w:rsidP="002C0C99">
            <w:pPr>
              <w:jc w:val="center"/>
            </w:pPr>
            <w:r w:rsidRPr="00B91C3B">
              <w:rPr>
                <w:sz w:val="22"/>
                <w:szCs w:val="22"/>
              </w:rPr>
              <w:t>1982</w:t>
            </w:r>
          </w:p>
        </w:tc>
        <w:tc>
          <w:tcPr>
            <w:tcW w:w="752" w:type="pct"/>
            <w:vAlign w:val="center"/>
          </w:tcPr>
          <w:p w:rsidR="00656AA1" w:rsidRPr="00B91C3B" w:rsidRDefault="00656AA1" w:rsidP="005A6D65">
            <w:pPr>
              <w:jc w:val="center"/>
            </w:pPr>
            <w:r w:rsidRPr="00B91C3B">
              <w:rPr>
                <w:sz w:val="22"/>
                <w:szCs w:val="22"/>
              </w:rPr>
              <w:t>65</w:t>
            </w:r>
          </w:p>
        </w:tc>
        <w:tc>
          <w:tcPr>
            <w:tcW w:w="1054" w:type="pct"/>
            <w:vAlign w:val="center"/>
          </w:tcPr>
          <w:p w:rsidR="00656AA1" w:rsidRPr="00B91C3B" w:rsidRDefault="00656AA1" w:rsidP="005A6D65">
            <w:pPr>
              <w:jc w:val="center"/>
            </w:pPr>
            <w:r w:rsidRPr="00B91C3B">
              <w:rPr>
                <w:sz w:val="22"/>
                <w:szCs w:val="22"/>
              </w:rPr>
              <w:t>15,0</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14</w:t>
            </w:r>
          </w:p>
        </w:tc>
        <w:tc>
          <w:tcPr>
            <w:tcW w:w="1595" w:type="pct"/>
          </w:tcPr>
          <w:p w:rsidR="00656AA1" w:rsidRPr="00B91C3B" w:rsidRDefault="00656AA1" w:rsidP="00FA6FB2">
            <w:r w:rsidRPr="00B91C3B">
              <w:rPr>
                <w:sz w:val="22"/>
                <w:szCs w:val="22"/>
              </w:rPr>
              <w:t>ВЗУ</w:t>
            </w:r>
            <w:r w:rsidR="00700873" w:rsidRPr="00B91C3B">
              <w:rPr>
                <w:sz w:val="22"/>
                <w:szCs w:val="22"/>
              </w:rPr>
              <w:t xml:space="preserve"> </w:t>
            </w:r>
            <w:r w:rsidRPr="00B91C3B">
              <w:rPr>
                <w:sz w:val="22"/>
                <w:szCs w:val="22"/>
              </w:rPr>
              <w:t>№</w:t>
            </w:r>
            <w:r w:rsidR="00700873" w:rsidRPr="00B91C3B">
              <w:rPr>
                <w:sz w:val="22"/>
                <w:szCs w:val="22"/>
              </w:rPr>
              <w:t> </w:t>
            </w:r>
            <w:r w:rsidRPr="00B91C3B">
              <w:rPr>
                <w:sz w:val="22"/>
                <w:szCs w:val="22"/>
              </w:rPr>
              <w:t>14</w:t>
            </w:r>
            <w:r w:rsidR="00700873" w:rsidRPr="00B91C3B">
              <w:rPr>
                <w:sz w:val="22"/>
                <w:szCs w:val="22"/>
              </w:rPr>
              <w:t>,</w:t>
            </w:r>
            <w:r w:rsidRPr="00B91C3B">
              <w:rPr>
                <w:sz w:val="22"/>
                <w:szCs w:val="22"/>
              </w:rPr>
              <w:t xml:space="preserve"> п.</w:t>
            </w:r>
            <w:r w:rsidR="00700873" w:rsidRPr="00B91C3B">
              <w:rPr>
                <w:sz w:val="22"/>
                <w:szCs w:val="22"/>
              </w:rPr>
              <w:t> </w:t>
            </w:r>
            <w:r w:rsidRPr="00B91C3B">
              <w:rPr>
                <w:sz w:val="22"/>
                <w:szCs w:val="22"/>
              </w:rPr>
              <w:t>Большая Сестра, д.</w:t>
            </w:r>
            <w:r w:rsidR="0072698B" w:rsidRPr="00B91C3B">
              <w:rPr>
                <w:sz w:val="22"/>
                <w:szCs w:val="22"/>
              </w:rPr>
              <w:t> </w:t>
            </w:r>
            <w:r w:rsidRPr="00B91C3B">
              <w:rPr>
                <w:sz w:val="22"/>
                <w:szCs w:val="22"/>
              </w:rPr>
              <w:t>33</w:t>
            </w:r>
            <w:r w:rsidR="00700873" w:rsidRPr="00B91C3B">
              <w:rPr>
                <w:sz w:val="22"/>
                <w:szCs w:val="22"/>
              </w:rPr>
              <w:t xml:space="preserve"> (</w:t>
            </w:r>
            <w:r w:rsidRPr="00B91C3B">
              <w:rPr>
                <w:sz w:val="22"/>
                <w:szCs w:val="22"/>
              </w:rPr>
              <w:t>1 арт</w:t>
            </w:r>
            <w:r w:rsidR="00700873" w:rsidRPr="00B91C3B">
              <w:rPr>
                <w:sz w:val="22"/>
                <w:szCs w:val="22"/>
              </w:rPr>
              <w:t xml:space="preserve">. </w:t>
            </w:r>
            <w:r w:rsidRPr="00B91C3B">
              <w:rPr>
                <w:sz w:val="22"/>
                <w:szCs w:val="22"/>
              </w:rPr>
              <w:t>скв.</w:t>
            </w:r>
            <w:r w:rsidR="00700873" w:rsidRPr="00B91C3B">
              <w:rPr>
                <w:sz w:val="22"/>
                <w:szCs w:val="22"/>
              </w:rPr>
              <w:t>)</w:t>
            </w:r>
          </w:p>
        </w:tc>
        <w:tc>
          <w:tcPr>
            <w:tcW w:w="548" w:type="pct"/>
            <w:vAlign w:val="center"/>
          </w:tcPr>
          <w:p w:rsidR="00656AA1" w:rsidRPr="00B91C3B" w:rsidRDefault="00656AA1" w:rsidP="002C0C99">
            <w:pPr>
              <w:jc w:val="center"/>
            </w:pPr>
            <w:r w:rsidRPr="00B91C3B">
              <w:rPr>
                <w:sz w:val="22"/>
                <w:szCs w:val="22"/>
              </w:rPr>
              <w:t>1978</w:t>
            </w:r>
          </w:p>
        </w:tc>
        <w:tc>
          <w:tcPr>
            <w:tcW w:w="752" w:type="pct"/>
            <w:vAlign w:val="center"/>
          </w:tcPr>
          <w:p w:rsidR="00656AA1" w:rsidRPr="00B91C3B" w:rsidRDefault="00656AA1" w:rsidP="005A6D65">
            <w:pPr>
              <w:jc w:val="center"/>
            </w:pPr>
            <w:r w:rsidRPr="00B91C3B">
              <w:rPr>
                <w:sz w:val="22"/>
                <w:szCs w:val="22"/>
              </w:rPr>
              <w:t>82</w:t>
            </w:r>
          </w:p>
        </w:tc>
        <w:tc>
          <w:tcPr>
            <w:tcW w:w="1054" w:type="pct"/>
            <w:vAlign w:val="center"/>
          </w:tcPr>
          <w:p w:rsidR="00656AA1" w:rsidRPr="00B91C3B" w:rsidRDefault="00656AA1" w:rsidP="005A6D65">
            <w:pPr>
              <w:jc w:val="center"/>
            </w:pPr>
            <w:r w:rsidRPr="00B91C3B">
              <w:rPr>
                <w:sz w:val="22"/>
                <w:szCs w:val="22"/>
              </w:rPr>
              <w:t>6,9</w:t>
            </w:r>
          </w:p>
        </w:tc>
        <w:tc>
          <w:tcPr>
            <w:tcW w:w="733" w:type="pct"/>
            <w:vAlign w:val="center"/>
          </w:tcPr>
          <w:p w:rsidR="00656AA1" w:rsidRPr="00B91C3B" w:rsidRDefault="00656AA1" w:rsidP="005A6D65">
            <w:pPr>
              <w:contextualSpacing/>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15</w:t>
            </w:r>
          </w:p>
        </w:tc>
        <w:tc>
          <w:tcPr>
            <w:tcW w:w="1595" w:type="pct"/>
          </w:tcPr>
          <w:p w:rsidR="00656AA1" w:rsidRPr="00B91C3B" w:rsidRDefault="00656AA1" w:rsidP="00FA6FB2">
            <w:r w:rsidRPr="00B91C3B">
              <w:rPr>
                <w:sz w:val="22"/>
                <w:szCs w:val="22"/>
              </w:rPr>
              <w:t>ВЗУ</w:t>
            </w:r>
            <w:r w:rsidR="00700873" w:rsidRPr="00B91C3B">
              <w:rPr>
                <w:sz w:val="22"/>
                <w:szCs w:val="22"/>
              </w:rPr>
              <w:t xml:space="preserve"> </w:t>
            </w:r>
            <w:r w:rsidRPr="00B91C3B">
              <w:rPr>
                <w:sz w:val="22"/>
                <w:szCs w:val="22"/>
              </w:rPr>
              <w:t>№</w:t>
            </w:r>
            <w:r w:rsidR="00700873" w:rsidRPr="00B91C3B">
              <w:rPr>
                <w:sz w:val="22"/>
                <w:szCs w:val="22"/>
              </w:rPr>
              <w:t> </w:t>
            </w:r>
            <w:r w:rsidRPr="00B91C3B">
              <w:rPr>
                <w:sz w:val="22"/>
                <w:szCs w:val="22"/>
              </w:rPr>
              <w:t>15</w:t>
            </w:r>
            <w:r w:rsidR="00700873" w:rsidRPr="00B91C3B">
              <w:rPr>
                <w:sz w:val="22"/>
                <w:szCs w:val="22"/>
              </w:rPr>
              <w:t>,</w:t>
            </w:r>
            <w:r w:rsidRPr="00B91C3B">
              <w:rPr>
                <w:sz w:val="22"/>
                <w:szCs w:val="22"/>
              </w:rPr>
              <w:t xml:space="preserve"> д.</w:t>
            </w:r>
            <w:r w:rsidR="00700873" w:rsidRPr="00B91C3B">
              <w:rPr>
                <w:sz w:val="22"/>
                <w:szCs w:val="22"/>
              </w:rPr>
              <w:t> </w:t>
            </w:r>
            <w:r w:rsidRPr="00B91C3B">
              <w:rPr>
                <w:sz w:val="22"/>
                <w:szCs w:val="22"/>
              </w:rPr>
              <w:t>Афанасово, ул.</w:t>
            </w:r>
            <w:r w:rsidR="00700873" w:rsidRPr="00B91C3B">
              <w:rPr>
                <w:sz w:val="22"/>
                <w:szCs w:val="22"/>
              </w:rPr>
              <w:t> </w:t>
            </w:r>
            <w:proofErr w:type="gramStart"/>
            <w:r w:rsidRPr="00B91C3B">
              <w:rPr>
                <w:sz w:val="22"/>
                <w:szCs w:val="22"/>
              </w:rPr>
              <w:t>Новая</w:t>
            </w:r>
            <w:proofErr w:type="gramEnd"/>
            <w:r w:rsidRPr="00B91C3B">
              <w:rPr>
                <w:sz w:val="22"/>
                <w:szCs w:val="22"/>
              </w:rPr>
              <w:t>, д.</w:t>
            </w:r>
            <w:r w:rsidR="0072698B" w:rsidRPr="00B91C3B">
              <w:rPr>
                <w:sz w:val="22"/>
                <w:szCs w:val="22"/>
              </w:rPr>
              <w:t> </w:t>
            </w:r>
            <w:r w:rsidRPr="00B91C3B">
              <w:rPr>
                <w:sz w:val="22"/>
                <w:szCs w:val="22"/>
              </w:rPr>
              <w:t xml:space="preserve">13 </w:t>
            </w:r>
            <w:r w:rsidR="00700873" w:rsidRPr="00B91C3B">
              <w:rPr>
                <w:sz w:val="22"/>
                <w:szCs w:val="22"/>
              </w:rPr>
              <w:t>(</w:t>
            </w:r>
            <w:r w:rsidRPr="00B91C3B">
              <w:rPr>
                <w:sz w:val="22"/>
                <w:szCs w:val="22"/>
              </w:rPr>
              <w:t>1 арт.</w:t>
            </w:r>
            <w:r w:rsidR="00700873" w:rsidRPr="00B91C3B">
              <w:rPr>
                <w:sz w:val="22"/>
                <w:szCs w:val="22"/>
              </w:rPr>
              <w:t xml:space="preserve"> </w:t>
            </w:r>
            <w:r w:rsidRPr="00B91C3B">
              <w:rPr>
                <w:sz w:val="22"/>
                <w:szCs w:val="22"/>
              </w:rPr>
              <w:t>скв.</w:t>
            </w:r>
            <w:r w:rsidR="00700873" w:rsidRPr="00B91C3B">
              <w:rPr>
                <w:sz w:val="22"/>
                <w:szCs w:val="22"/>
              </w:rPr>
              <w:t>)</w:t>
            </w:r>
          </w:p>
        </w:tc>
        <w:tc>
          <w:tcPr>
            <w:tcW w:w="548" w:type="pct"/>
            <w:vAlign w:val="center"/>
          </w:tcPr>
          <w:p w:rsidR="00656AA1" w:rsidRPr="00B91C3B" w:rsidRDefault="00656AA1" w:rsidP="002C0C99">
            <w:pPr>
              <w:jc w:val="center"/>
            </w:pPr>
            <w:r w:rsidRPr="00B91C3B">
              <w:rPr>
                <w:sz w:val="22"/>
                <w:szCs w:val="22"/>
              </w:rPr>
              <w:t>1974</w:t>
            </w:r>
          </w:p>
        </w:tc>
        <w:tc>
          <w:tcPr>
            <w:tcW w:w="752" w:type="pct"/>
            <w:vAlign w:val="center"/>
          </w:tcPr>
          <w:p w:rsidR="00656AA1" w:rsidRPr="00B91C3B" w:rsidRDefault="00656AA1" w:rsidP="005A6D65">
            <w:pPr>
              <w:contextualSpacing/>
              <w:jc w:val="center"/>
            </w:pPr>
            <w:r w:rsidRPr="00B91C3B">
              <w:rPr>
                <w:sz w:val="22"/>
                <w:szCs w:val="22"/>
              </w:rPr>
              <w:t>55</w:t>
            </w:r>
          </w:p>
        </w:tc>
        <w:tc>
          <w:tcPr>
            <w:tcW w:w="1054" w:type="pct"/>
            <w:vAlign w:val="center"/>
          </w:tcPr>
          <w:p w:rsidR="00656AA1" w:rsidRPr="00B91C3B" w:rsidRDefault="00656AA1" w:rsidP="005A6D65">
            <w:pPr>
              <w:contextualSpacing/>
              <w:jc w:val="center"/>
            </w:pPr>
            <w:r w:rsidRPr="00B91C3B">
              <w:rPr>
                <w:sz w:val="22"/>
                <w:szCs w:val="22"/>
              </w:rPr>
              <w:t>7,5</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16</w:t>
            </w:r>
          </w:p>
        </w:tc>
        <w:tc>
          <w:tcPr>
            <w:tcW w:w="1595" w:type="pct"/>
          </w:tcPr>
          <w:p w:rsidR="00656AA1" w:rsidRPr="00B91C3B" w:rsidRDefault="00656AA1" w:rsidP="00FA6FB2">
            <w:r w:rsidRPr="00B91C3B">
              <w:rPr>
                <w:sz w:val="22"/>
                <w:szCs w:val="22"/>
              </w:rPr>
              <w:t>ВЗУ</w:t>
            </w:r>
            <w:r w:rsidR="00700873" w:rsidRPr="00B91C3B">
              <w:rPr>
                <w:sz w:val="22"/>
                <w:szCs w:val="22"/>
              </w:rPr>
              <w:t xml:space="preserve"> </w:t>
            </w:r>
            <w:r w:rsidRPr="00B91C3B">
              <w:rPr>
                <w:sz w:val="22"/>
                <w:szCs w:val="22"/>
              </w:rPr>
              <w:t>№</w:t>
            </w:r>
            <w:r w:rsidR="00700873" w:rsidRPr="00B91C3B">
              <w:rPr>
                <w:sz w:val="22"/>
                <w:szCs w:val="22"/>
              </w:rPr>
              <w:t> </w:t>
            </w:r>
            <w:r w:rsidRPr="00B91C3B">
              <w:rPr>
                <w:sz w:val="22"/>
                <w:szCs w:val="22"/>
              </w:rPr>
              <w:t>16</w:t>
            </w:r>
            <w:r w:rsidR="00700873" w:rsidRPr="00B91C3B">
              <w:rPr>
                <w:sz w:val="22"/>
                <w:szCs w:val="22"/>
              </w:rPr>
              <w:t xml:space="preserve">, </w:t>
            </w:r>
            <w:r w:rsidRPr="00B91C3B">
              <w:rPr>
                <w:sz w:val="22"/>
                <w:szCs w:val="22"/>
              </w:rPr>
              <w:t>п.</w:t>
            </w:r>
            <w:r w:rsidR="00700873" w:rsidRPr="00B91C3B">
              <w:rPr>
                <w:sz w:val="22"/>
                <w:szCs w:val="22"/>
              </w:rPr>
              <w:t> </w:t>
            </w:r>
            <w:r w:rsidRPr="00B91C3B">
              <w:rPr>
                <w:sz w:val="22"/>
                <w:szCs w:val="22"/>
              </w:rPr>
              <w:t>Торфяной, д.</w:t>
            </w:r>
            <w:r w:rsidR="00700873" w:rsidRPr="00B91C3B">
              <w:rPr>
                <w:sz w:val="22"/>
                <w:szCs w:val="22"/>
              </w:rPr>
              <w:t> </w:t>
            </w:r>
            <w:r w:rsidRPr="00B91C3B">
              <w:rPr>
                <w:sz w:val="22"/>
                <w:szCs w:val="22"/>
              </w:rPr>
              <w:t>50</w:t>
            </w:r>
            <w:r w:rsidR="00700873" w:rsidRPr="00B91C3B">
              <w:rPr>
                <w:sz w:val="22"/>
                <w:szCs w:val="22"/>
              </w:rPr>
              <w:br/>
              <w:t>(</w:t>
            </w:r>
            <w:r w:rsidRPr="00B91C3B">
              <w:rPr>
                <w:sz w:val="22"/>
                <w:szCs w:val="22"/>
              </w:rPr>
              <w:t>1</w:t>
            </w:r>
            <w:r w:rsidR="00700873" w:rsidRPr="00B91C3B">
              <w:rPr>
                <w:sz w:val="22"/>
                <w:szCs w:val="22"/>
              </w:rPr>
              <w:t xml:space="preserve"> </w:t>
            </w:r>
            <w:r w:rsidRPr="00B91C3B">
              <w:rPr>
                <w:sz w:val="22"/>
                <w:szCs w:val="22"/>
              </w:rPr>
              <w:t>арт.</w:t>
            </w:r>
            <w:r w:rsidR="00700873" w:rsidRPr="00B91C3B">
              <w:rPr>
                <w:sz w:val="22"/>
                <w:szCs w:val="22"/>
              </w:rPr>
              <w:t xml:space="preserve"> </w:t>
            </w:r>
            <w:r w:rsidRPr="00B91C3B">
              <w:rPr>
                <w:sz w:val="22"/>
                <w:szCs w:val="22"/>
              </w:rPr>
              <w:t>скв.</w:t>
            </w:r>
            <w:r w:rsidR="00700873" w:rsidRPr="00B91C3B">
              <w:rPr>
                <w:sz w:val="22"/>
                <w:szCs w:val="22"/>
              </w:rPr>
              <w:t>)</w:t>
            </w:r>
          </w:p>
        </w:tc>
        <w:tc>
          <w:tcPr>
            <w:tcW w:w="548" w:type="pct"/>
            <w:vAlign w:val="center"/>
          </w:tcPr>
          <w:p w:rsidR="00656AA1" w:rsidRPr="00B91C3B" w:rsidRDefault="00656AA1" w:rsidP="002C0C99">
            <w:pPr>
              <w:jc w:val="center"/>
            </w:pPr>
            <w:r w:rsidRPr="00B91C3B">
              <w:rPr>
                <w:sz w:val="22"/>
                <w:szCs w:val="22"/>
              </w:rPr>
              <w:t>1991</w:t>
            </w: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r w:rsidRPr="00B91C3B">
              <w:rPr>
                <w:sz w:val="22"/>
                <w:szCs w:val="22"/>
              </w:rPr>
              <w:t>6,8</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17</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17</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Рождество, д.</w:t>
            </w:r>
            <w:r w:rsidR="00FA6FB2" w:rsidRPr="00B91C3B">
              <w:rPr>
                <w:sz w:val="22"/>
                <w:szCs w:val="22"/>
              </w:rPr>
              <w:t> </w:t>
            </w:r>
            <w:r w:rsidRPr="00B91C3B">
              <w:rPr>
                <w:sz w:val="22"/>
                <w:szCs w:val="22"/>
              </w:rPr>
              <w:t xml:space="preserve">60 </w:t>
            </w:r>
            <w:r w:rsidR="00FA6FB2" w:rsidRPr="00B91C3B">
              <w:rPr>
                <w:sz w:val="22"/>
                <w:szCs w:val="22"/>
              </w:rPr>
              <w:t>(</w:t>
            </w:r>
            <w:r w:rsidRPr="00B91C3B">
              <w:rPr>
                <w:sz w:val="22"/>
                <w:szCs w:val="22"/>
              </w:rPr>
              <w:t>1арт.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1969</w:t>
            </w:r>
          </w:p>
        </w:tc>
        <w:tc>
          <w:tcPr>
            <w:tcW w:w="752" w:type="pct"/>
            <w:vAlign w:val="center"/>
          </w:tcPr>
          <w:p w:rsidR="00656AA1" w:rsidRPr="00B91C3B" w:rsidRDefault="00656AA1" w:rsidP="005A6D65">
            <w:pPr>
              <w:jc w:val="center"/>
            </w:pPr>
            <w:r w:rsidRPr="00B91C3B">
              <w:rPr>
                <w:sz w:val="22"/>
                <w:szCs w:val="22"/>
              </w:rPr>
              <w:t>64</w:t>
            </w:r>
          </w:p>
        </w:tc>
        <w:tc>
          <w:tcPr>
            <w:tcW w:w="1054" w:type="pct"/>
            <w:vAlign w:val="center"/>
          </w:tcPr>
          <w:p w:rsidR="00656AA1" w:rsidRPr="00B91C3B" w:rsidRDefault="00656AA1" w:rsidP="005A6D65">
            <w:pPr>
              <w:jc w:val="center"/>
            </w:pPr>
            <w:r w:rsidRPr="00B91C3B">
              <w:rPr>
                <w:sz w:val="22"/>
                <w:szCs w:val="22"/>
              </w:rPr>
              <w:t>7,4</w:t>
            </w: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18</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18</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Коноплево, д.</w:t>
            </w:r>
            <w:r w:rsidR="00FA6FB2" w:rsidRPr="00B91C3B">
              <w:rPr>
                <w:sz w:val="22"/>
                <w:szCs w:val="22"/>
              </w:rPr>
              <w:t> </w:t>
            </w:r>
            <w:r w:rsidRPr="00B91C3B">
              <w:rPr>
                <w:sz w:val="22"/>
                <w:szCs w:val="22"/>
              </w:rPr>
              <w:t xml:space="preserve">55 </w:t>
            </w:r>
            <w:r w:rsidR="00FA6FB2" w:rsidRPr="00B91C3B">
              <w:rPr>
                <w:sz w:val="22"/>
                <w:szCs w:val="22"/>
              </w:rPr>
              <w:t>(</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1968</w:t>
            </w:r>
          </w:p>
        </w:tc>
        <w:tc>
          <w:tcPr>
            <w:tcW w:w="752" w:type="pct"/>
            <w:vAlign w:val="center"/>
          </w:tcPr>
          <w:p w:rsidR="00656AA1" w:rsidRPr="00B91C3B" w:rsidRDefault="00FA6FB2" w:rsidP="005A6D65">
            <w:pPr>
              <w:jc w:val="center"/>
            </w:pPr>
            <w:r w:rsidRPr="00B91C3B">
              <w:rPr>
                <w:sz w:val="22"/>
                <w:szCs w:val="22"/>
              </w:rPr>
              <w:t>н</w:t>
            </w:r>
            <w:r w:rsidR="00656AA1" w:rsidRPr="00B91C3B">
              <w:rPr>
                <w:sz w:val="22"/>
                <w:szCs w:val="22"/>
              </w:rPr>
              <w:t>ет данных</w:t>
            </w: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19</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19</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 xml:space="preserve">Гаврилово </w:t>
            </w:r>
            <w:r w:rsidR="00FA6FB2" w:rsidRPr="00B91C3B">
              <w:rPr>
                <w:sz w:val="22"/>
                <w:szCs w:val="22"/>
              </w:rPr>
              <w:br/>
              <w:t>(</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1984</w:t>
            </w:r>
          </w:p>
        </w:tc>
        <w:tc>
          <w:tcPr>
            <w:tcW w:w="752" w:type="pct"/>
            <w:vAlign w:val="center"/>
          </w:tcPr>
          <w:p w:rsidR="00656AA1" w:rsidRPr="00B91C3B" w:rsidRDefault="00656AA1" w:rsidP="005A6D65">
            <w:pPr>
              <w:jc w:val="center"/>
            </w:pP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20</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20</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Чапаево</w:t>
            </w:r>
            <w:r w:rsidR="00FA6FB2" w:rsidRPr="00B91C3B">
              <w:rPr>
                <w:sz w:val="22"/>
                <w:szCs w:val="22"/>
              </w:rPr>
              <w:t xml:space="preserve"> </w:t>
            </w:r>
            <w:r w:rsidR="00FA6FB2" w:rsidRPr="00B91C3B">
              <w:rPr>
                <w:sz w:val="22"/>
                <w:szCs w:val="22"/>
              </w:rPr>
              <w:br/>
              <w:t>(</w:t>
            </w:r>
            <w:r w:rsidRPr="00B91C3B">
              <w:rPr>
                <w:sz w:val="22"/>
                <w:szCs w:val="22"/>
              </w:rPr>
              <w:t>1</w:t>
            </w:r>
            <w:r w:rsidR="00FA6FB2" w:rsidRPr="00B91C3B">
              <w:rPr>
                <w:sz w:val="22"/>
                <w:szCs w:val="22"/>
              </w:rPr>
              <w:t xml:space="preserve"> </w:t>
            </w:r>
            <w:r w:rsidRPr="00B91C3B">
              <w:rPr>
                <w:sz w:val="22"/>
                <w:szCs w:val="22"/>
              </w:rPr>
              <w:t>арт</w:t>
            </w:r>
            <w:proofErr w:type="gramStart"/>
            <w:r w:rsidRPr="00B91C3B">
              <w:rPr>
                <w:sz w:val="22"/>
                <w:szCs w:val="22"/>
              </w:rPr>
              <w:t>.с</w:t>
            </w:r>
            <w:proofErr w:type="gramEnd"/>
            <w:r w:rsidRPr="00B91C3B">
              <w:rPr>
                <w:sz w:val="22"/>
                <w:szCs w:val="22"/>
              </w:rPr>
              <w:t>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1966</w:t>
            </w:r>
          </w:p>
        </w:tc>
        <w:tc>
          <w:tcPr>
            <w:tcW w:w="752" w:type="pct"/>
            <w:vAlign w:val="center"/>
          </w:tcPr>
          <w:p w:rsidR="00656AA1" w:rsidRPr="00B91C3B" w:rsidRDefault="00656AA1" w:rsidP="005A6D65">
            <w:pPr>
              <w:jc w:val="center"/>
            </w:pPr>
            <w:r w:rsidRPr="00B91C3B">
              <w:rPr>
                <w:sz w:val="22"/>
                <w:szCs w:val="22"/>
              </w:rPr>
              <w:t>-</w:t>
            </w:r>
          </w:p>
        </w:tc>
        <w:tc>
          <w:tcPr>
            <w:tcW w:w="1054" w:type="pct"/>
            <w:vAlign w:val="center"/>
          </w:tcPr>
          <w:p w:rsidR="00656AA1" w:rsidRPr="00B91C3B" w:rsidRDefault="00656AA1" w:rsidP="005A6D65">
            <w:pPr>
              <w:jc w:val="center"/>
            </w:pPr>
            <w:r w:rsidRPr="00B91C3B">
              <w:rPr>
                <w:sz w:val="22"/>
                <w:szCs w:val="22"/>
              </w:rPr>
              <w:t>-</w:t>
            </w:r>
          </w:p>
        </w:tc>
        <w:tc>
          <w:tcPr>
            <w:tcW w:w="733" w:type="pct"/>
            <w:vAlign w:val="center"/>
          </w:tcPr>
          <w:p w:rsidR="00656AA1" w:rsidRPr="00B91C3B" w:rsidRDefault="00FA6FB2" w:rsidP="005A6D65">
            <w:pPr>
              <w:jc w:val="center"/>
            </w:pPr>
            <w:r w:rsidRPr="00B91C3B">
              <w:rPr>
                <w:sz w:val="22"/>
                <w:szCs w:val="22"/>
              </w:rPr>
              <w:t>н</w:t>
            </w:r>
            <w:r w:rsidR="00656AA1" w:rsidRPr="00B91C3B">
              <w:rPr>
                <w:sz w:val="22"/>
                <w:szCs w:val="22"/>
              </w:rPr>
              <w:t>еобход</w:t>
            </w:r>
            <w:r w:rsidRPr="00B91C3B">
              <w:rPr>
                <w:sz w:val="22"/>
                <w:szCs w:val="22"/>
              </w:rPr>
              <w:t xml:space="preserve">им </w:t>
            </w:r>
            <w:r w:rsidR="00656AA1" w:rsidRPr="00B91C3B">
              <w:rPr>
                <w:sz w:val="22"/>
                <w:szCs w:val="22"/>
              </w:rPr>
              <w:t>кап</w:t>
            </w:r>
            <w:proofErr w:type="gramStart"/>
            <w:r w:rsidR="00656AA1" w:rsidRPr="00B91C3B">
              <w:rPr>
                <w:sz w:val="22"/>
                <w:szCs w:val="22"/>
              </w:rPr>
              <w:t>.</w:t>
            </w:r>
            <w:proofErr w:type="gramEnd"/>
            <w:r w:rsidR="00656AA1" w:rsidRPr="00B91C3B">
              <w:rPr>
                <w:sz w:val="22"/>
                <w:szCs w:val="22"/>
              </w:rPr>
              <w:t xml:space="preserve"> </w:t>
            </w:r>
            <w:proofErr w:type="gramStart"/>
            <w:r w:rsidR="00656AA1" w:rsidRPr="00B91C3B">
              <w:rPr>
                <w:sz w:val="22"/>
                <w:szCs w:val="22"/>
              </w:rPr>
              <w:t>р</w:t>
            </w:r>
            <w:proofErr w:type="gramEnd"/>
            <w:r w:rsidR="00656AA1" w:rsidRPr="00B91C3B">
              <w:rPr>
                <w:sz w:val="22"/>
                <w:szCs w:val="22"/>
              </w:rPr>
              <w:t>емонт</w:t>
            </w: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21</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21</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Ивановское</w:t>
            </w:r>
            <w:r w:rsidR="00FA6FB2" w:rsidRPr="00B91C3B">
              <w:rPr>
                <w:sz w:val="22"/>
                <w:szCs w:val="22"/>
              </w:rPr>
              <w:br/>
              <w:t>(</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1957</w:t>
            </w:r>
          </w:p>
        </w:tc>
        <w:tc>
          <w:tcPr>
            <w:tcW w:w="752" w:type="pct"/>
            <w:vAlign w:val="center"/>
          </w:tcPr>
          <w:p w:rsidR="00656AA1" w:rsidRPr="00B91C3B" w:rsidRDefault="00656AA1" w:rsidP="005A6D65">
            <w:pPr>
              <w:jc w:val="center"/>
            </w:pPr>
            <w:r w:rsidRPr="00B91C3B">
              <w:rPr>
                <w:sz w:val="22"/>
                <w:szCs w:val="22"/>
              </w:rPr>
              <w:t>60</w:t>
            </w: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22</w:t>
            </w:r>
          </w:p>
        </w:tc>
        <w:tc>
          <w:tcPr>
            <w:tcW w:w="1595" w:type="pct"/>
          </w:tcPr>
          <w:p w:rsidR="00656AA1" w:rsidRPr="00B91C3B" w:rsidRDefault="00656AA1" w:rsidP="00A00478">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22</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Стр</w:t>
            </w:r>
            <w:r w:rsidR="00A00478" w:rsidRPr="00B91C3B">
              <w:rPr>
                <w:sz w:val="22"/>
                <w:szCs w:val="22"/>
              </w:rPr>
              <w:t xml:space="preserve">ешневы </w:t>
            </w:r>
            <w:r w:rsidRPr="00B91C3B">
              <w:rPr>
                <w:sz w:val="22"/>
                <w:szCs w:val="22"/>
              </w:rPr>
              <w:t>Горы</w:t>
            </w:r>
            <w:r w:rsidR="00A00478" w:rsidRPr="00B91C3B">
              <w:rPr>
                <w:sz w:val="22"/>
                <w:szCs w:val="22"/>
              </w:rPr>
              <w:t xml:space="preserve"> </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 xml:space="preserve">скв., </w:t>
            </w:r>
            <w:r w:rsidR="00FA6FB2" w:rsidRPr="00B91C3B">
              <w:rPr>
                <w:sz w:val="22"/>
                <w:szCs w:val="22"/>
              </w:rPr>
              <w:t>станция очистки)</w:t>
            </w:r>
          </w:p>
        </w:tc>
        <w:tc>
          <w:tcPr>
            <w:tcW w:w="548" w:type="pct"/>
            <w:vAlign w:val="center"/>
          </w:tcPr>
          <w:p w:rsidR="00656AA1" w:rsidRPr="00B91C3B" w:rsidRDefault="00656AA1" w:rsidP="002C0C99">
            <w:pPr>
              <w:jc w:val="center"/>
            </w:pPr>
            <w:r w:rsidRPr="00B91C3B">
              <w:rPr>
                <w:sz w:val="22"/>
                <w:szCs w:val="22"/>
              </w:rPr>
              <w:t>1977</w:t>
            </w:r>
          </w:p>
        </w:tc>
        <w:tc>
          <w:tcPr>
            <w:tcW w:w="752" w:type="pct"/>
            <w:vAlign w:val="center"/>
          </w:tcPr>
          <w:p w:rsidR="00656AA1" w:rsidRPr="00B91C3B" w:rsidRDefault="00656AA1" w:rsidP="005A6D65">
            <w:pPr>
              <w:jc w:val="center"/>
            </w:pPr>
            <w:r w:rsidRPr="00B91C3B">
              <w:rPr>
                <w:sz w:val="22"/>
                <w:szCs w:val="22"/>
              </w:rPr>
              <w:t>52</w:t>
            </w: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23</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23</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Узорово</w:t>
            </w:r>
            <w:r w:rsidR="00FA6FB2" w:rsidRPr="00B91C3B">
              <w:rPr>
                <w:sz w:val="22"/>
                <w:szCs w:val="22"/>
              </w:rPr>
              <w:br/>
              <w:t>(</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1986</w:t>
            </w:r>
          </w:p>
        </w:tc>
        <w:tc>
          <w:tcPr>
            <w:tcW w:w="752" w:type="pct"/>
            <w:vAlign w:val="center"/>
          </w:tcPr>
          <w:p w:rsidR="00656AA1" w:rsidRPr="00B91C3B" w:rsidRDefault="00FA6FB2" w:rsidP="005A6D65">
            <w:pPr>
              <w:jc w:val="center"/>
            </w:pPr>
            <w:r w:rsidRPr="00B91C3B">
              <w:rPr>
                <w:sz w:val="22"/>
                <w:szCs w:val="22"/>
              </w:rPr>
              <w:t>н</w:t>
            </w:r>
            <w:r w:rsidR="00656AA1" w:rsidRPr="00B91C3B">
              <w:rPr>
                <w:sz w:val="22"/>
                <w:szCs w:val="22"/>
              </w:rPr>
              <w:t>ет данных</w:t>
            </w: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r w:rsidR="00656AA1" w:rsidRPr="00B91C3B" w:rsidTr="002C0C99">
        <w:trPr>
          <w:trHeight w:val="20"/>
        </w:trPr>
        <w:tc>
          <w:tcPr>
            <w:tcW w:w="318" w:type="pct"/>
          </w:tcPr>
          <w:p w:rsidR="00656AA1" w:rsidRPr="00B91C3B" w:rsidRDefault="00656AA1" w:rsidP="00FA6FB2">
            <w:pPr>
              <w:jc w:val="center"/>
            </w:pPr>
            <w:r w:rsidRPr="00B91C3B">
              <w:rPr>
                <w:sz w:val="22"/>
                <w:szCs w:val="22"/>
              </w:rPr>
              <w:t>24</w:t>
            </w:r>
          </w:p>
        </w:tc>
        <w:tc>
          <w:tcPr>
            <w:tcW w:w="1595" w:type="pct"/>
          </w:tcPr>
          <w:p w:rsidR="00656AA1" w:rsidRPr="00B91C3B" w:rsidRDefault="00656AA1" w:rsidP="00FA6FB2">
            <w:r w:rsidRPr="00B91C3B">
              <w:rPr>
                <w:sz w:val="22"/>
                <w:szCs w:val="22"/>
              </w:rPr>
              <w:t>ВЗУ</w:t>
            </w:r>
            <w:r w:rsidR="00FA6FB2" w:rsidRPr="00B91C3B">
              <w:rPr>
                <w:sz w:val="22"/>
                <w:szCs w:val="22"/>
              </w:rPr>
              <w:t xml:space="preserve"> </w:t>
            </w:r>
            <w:r w:rsidRPr="00B91C3B">
              <w:rPr>
                <w:sz w:val="22"/>
                <w:szCs w:val="22"/>
              </w:rPr>
              <w:t>№</w:t>
            </w:r>
            <w:r w:rsidR="00FA6FB2" w:rsidRPr="00B91C3B">
              <w:rPr>
                <w:sz w:val="22"/>
                <w:szCs w:val="22"/>
              </w:rPr>
              <w:t> </w:t>
            </w:r>
            <w:r w:rsidRPr="00B91C3B">
              <w:rPr>
                <w:sz w:val="22"/>
                <w:szCs w:val="22"/>
              </w:rPr>
              <w:t>24</w:t>
            </w:r>
            <w:r w:rsidR="00FA6FB2" w:rsidRPr="00B91C3B">
              <w:rPr>
                <w:sz w:val="22"/>
                <w:szCs w:val="22"/>
              </w:rPr>
              <w:t>,</w:t>
            </w:r>
            <w:r w:rsidRPr="00B91C3B">
              <w:rPr>
                <w:sz w:val="22"/>
                <w:szCs w:val="22"/>
              </w:rPr>
              <w:t xml:space="preserve"> д.</w:t>
            </w:r>
            <w:r w:rsidR="00FA6FB2" w:rsidRPr="00B91C3B">
              <w:rPr>
                <w:sz w:val="22"/>
                <w:szCs w:val="22"/>
              </w:rPr>
              <w:t> </w:t>
            </w:r>
            <w:r w:rsidRPr="00B91C3B">
              <w:rPr>
                <w:sz w:val="22"/>
                <w:szCs w:val="22"/>
              </w:rPr>
              <w:t>Вяхирево</w:t>
            </w:r>
            <w:r w:rsidR="00FA6FB2" w:rsidRPr="00B91C3B">
              <w:rPr>
                <w:sz w:val="22"/>
                <w:szCs w:val="22"/>
              </w:rPr>
              <w:br/>
              <w:t>(</w:t>
            </w:r>
            <w:r w:rsidRPr="00B91C3B">
              <w:rPr>
                <w:sz w:val="22"/>
                <w:szCs w:val="22"/>
              </w:rPr>
              <w:t>1</w:t>
            </w:r>
            <w:r w:rsidR="00FA6FB2" w:rsidRPr="00B91C3B">
              <w:rPr>
                <w:sz w:val="22"/>
                <w:szCs w:val="22"/>
              </w:rPr>
              <w:t xml:space="preserve"> </w:t>
            </w:r>
            <w:r w:rsidRPr="00B91C3B">
              <w:rPr>
                <w:sz w:val="22"/>
                <w:szCs w:val="22"/>
              </w:rPr>
              <w:t>арт.</w:t>
            </w:r>
            <w:r w:rsidR="00FA6FB2" w:rsidRPr="00B91C3B">
              <w:rPr>
                <w:sz w:val="22"/>
                <w:szCs w:val="22"/>
              </w:rPr>
              <w:t xml:space="preserve"> </w:t>
            </w:r>
            <w:r w:rsidRPr="00B91C3B">
              <w:rPr>
                <w:sz w:val="22"/>
                <w:szCs w:val="22"/>
              </w:rPr>
              <w:t>скв.</w:t>
            </w:r>
            <w:r w:rsidR="00FA6FB2" w:rsidRPr="00B91C3B">
              <w:rPr>
                <w:sz w:val="22"/>
                <w:szCs w:val="22"/>
              </w:rPr>
              <w:t>)</w:t>
            </w:r>
          </w:p>
        </w:tc>
        <w:tc>
          <w:tcPr>
            <w:tcW w:w="548" w:type="pct"/>
            <w:vAlign w:val="center"/>
          </w:tcPr>
          <w:p w:rsidR="00656AA1" w:rsidRPr="00B91C3B" w:rsidRDefault="00656AA1" w:rsidP="002C0C99">
            <w:pPr>
              <w:jc w:val="center"/>
            </w:pPr>
            <w:r w:rsidRPr="00B91C3B">
              <w:rPr>
                <w:sz w:val="22"/>
                <w:szCs w:val="22"/>
              </w:rPr>
              <w:t>1974</w:t>
            </w:r>
          </w:p>
        </w:tc>
        <w:tc>
          <w:tcPr>
            <w:tcW w:w="752" w:type="pct"/>
            <w:vAlign w:val="center"/>
          </w:tcPr>
          <w:p w:rsidR="00656AA1" w:rsidRPr="00B91C3B" w:rsidRDefault="00FA6FB2" w:rsidP="005A6D65">
            <w:pPr>
              <w:jc w:val="center"/>
            </w:pPr>
            <w:r w:rsidRPr="00B91C3B">
              <w:rPr>
                <w:sz w:val="22"/>
                <w:szCs w:val="22"/>
              </w:rPr>
              <w:t>н</w:t>
            </w:r>
            <w:r w:rsidR="00656AA1" w:rsidRPr="00B91C3B">
              <w:rPr>
                <w:sz w:val="22"/>
                <w:szCs w:val="22"/>
              </w:rPr>
              <w:t>ет данных</w:t>
            </w:r>
          </w:p>
        </w:tc>
        <w:tc>
          <w:tcPr>
            <w:tcW w:w="1054" w:type="pct"/>
            <w:vAlign w:val="center"/>
          </w:tcPr>
          <w:p w:rsidR="00656AA1" w:rsidRPr="00B91C3B" w:rsidRDefault="00656AA1" w:rsidP="005A6D65">
            <w:pPr>
              <w:jc w:val="center"/>
            </w:pPr>
          </w:p>
        </w:tc>
        <w:tc>
          <w:tcPr>
            <w:tcW w:w="733" w:type="pct"/>
            <w:vAlign w:val="center"/>
          </w:tcPr>
          <w:p w:rsidR="00656AA1" w:rsidRPr="00B91C3B" w:rsidRDefault="00656AA1" w:rsidP="005A6D65">
            <w:pPr>
              <w:jc w:val="center"/>
            </w:pPr>
          </w:p>
        </w:tc>
      </w:tr>
    </w:tbl>
    <w:p w:rsidR="00D21B99" w:rsidRPr="00B91C3B" w:rsidRDefault="00D21B99" w:rsidP="00D21B99">
      <w:pPr>
        <w:pStyle w:val="af0"/>
        <w:spacing w:before="120" w:after="0"/>
        <w:ind w:firstLine="709"/>
        <w:jc w:val="both"/>
        <w:rPr>
          <w:bCs/>
        </w:rPr>
      </w:pPr>
      <w:proofErr w:type="gramStart"/>
      <w:r w:rsidRPr="00B91C3B">
        <w:rPr>
          <w:bCs/>
        </w:rPr>
        <w:t xml:space="preserve">По качественным показателям артезианская вода подольско-мячковскому, каширскому и алексинско-протвинскому водоносных горизонтов удовлетворяет требованиям </w:t>
      </w:r>
      <w:r w:rsidR="00836560" w:rsidRPr="00B91C3B">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B91C3B">
        <w:rPr>
          <w:bCs/>
        </w:rPr>
        <w:t>, за исключением повышенного содержания железа, мутности и цветности.</w:t>
      </w:r>
      <w:proofErr w:type="gramEnd"/>
      <w:r w:rsidRPr="00B91C3B">
        <w:rPr>
          <w:bCs/>
        </w:rPr>
        <w:t xml:space="preserve"> Повышенное содержание железа в воде в ряде случаев определяет плохие органолептические свойства. Часть скважин имеет превышение по общей жесткости.</w:t>
      </w:r>
    </w:p>
    <w:p w:rsidR="007C6C3D" w:rsidRPr="00B91C3B" w:rsidRDefault="00105014" w:rsidP="00C44A98">
      <w:pPr>
        <w:ind w:firstLine="709"/>
        <w:jc w:val="both"/>
      </w:pPr>
      <w:r w:rsidRPr="00B91C3B">
        <w:t xml:space="preserve">В </w:t>
      </w:r>
      <w:r w:rsidR="00F5723E" w:rsidRPr="00B91C3B">
        <w:t>городско</w:t>
      </w:r>
      <w:r w:rsidR="0048179C" w:rsidRPr="00B91C3B">
        <w:t>м</w:t>
      </w:r>
      <w:r w:rsidR="00F5723E" w:rsidRPr="00B91C3B">
        <w:t xml:space="preserve"> округ</w:t>
      </w:r>
      <w:r w:rsidR="0048179C" w:rsidRPr="00B91C3B">
        <w:t>е</w:t>
      </w:r>
      <w:r w:rsidR="00F5723E" w:rsidRPr="00B91C3B">
        <w:t xml:space="preserve"> Лотошино </w:t>
      </w:r>
      <w:r w:rsidR="007C6C3D" w:rsidRPr="00B91C3B">
        <w:t>также имеются ведомственные водозаборы, расположенные на территории промышленных предприятий и сельскохозяйственных объединений с распределительной сетью водопровода. Промышленные предприятия используют воду из артскважин для собственных нужд и для обеспечения водой территорий близлежащей жилой застройки.</w:t>
      </w:r>
    </w:p>
    <w:p w:rsidR="00141E8F" w:rsidRPr="00B91C3B" w:rsidRDefault="002238B1" w:rsidP="00C44A98">
      <w:pPr>
        <w:ind w:firstLine="709"/>
        <w:jc w:val="both"/>
      </w:pPr>
      <w:r w:rsidRPr="00B91C3B">
        <w:t xml:space="preserve">Централизованным водоснабжением охвачено только порядка </w:t>
      </w:r>
      <w:r w:rsidR="00C35AAC" w:rsidRPr="00B91C3B">
        <w:t>8</w:t>
      </w:r>
      <w:r w:rsidRPr="00B91C3B">
        <w:t>0 % сельского населения.</w:t>
      </w:r>
    </w:p>
    <w:p w:rsidR="00141E8F" w:rsidRPr="00B91C3B" w:rsidRDefault="00141E8F" w:rsidP="00C44A98">
      <w:pPr>
        <w:ind w:firstLine="709"/>
        <w:jc w:val="both"/>
      </w:pPr>
      <w:proofErr w:type="gramStart"/>
      <w:r w:rsidRPr="00B91C3B">
        <w:t>Скважины обеспечены зонами санитарной охраны первого пояса, размеры которых не всегда соответствуют требуемым нормам – 30,0</w:t>
      </w:r>
      <w:r w:rsidR="00D21B99" w:rsidRPr="00B91C3B">
        <w:t> </w:t>
      </w:r>
      <w:r w:rsidRPr="00B91C3B">
        <w:t>м. Зоны санитарной охраны первого пояса у некоторых скважин не огорожены забором и не благоустроены</w:t>
      </w:r>
      <w:r w:rsidR="001B057A" w:rsidRPr="00B91C3B">
        <w:t>, т.е. э</w:t>
      </w:r>
      <w:r w:rsidRPr="00B91C3B">
        <w:t xml:space="preserve">ксплуатация зон санитарной охраны не соблюдается в соответствии с требованиями СанПиН 2.1.4.1110-02 «Зоны санитарной охраны источников водоснабжения и водопроводов хозяйственно-питьевого назначения».  </w:t>
      </w:r>
      <w:proofErr w:type="gramEnd"/>
    </w:p>
    <w:p w:rsidR="00081475" w:rsidRPr="00B91C3B" w:rsidRDefault="002238B1" w:rsidP="00C44A98">
      <w:pPr>
        <w:ind w:firstLine="709"/>
        <w:jc w:val="both"/>
      </w:pPr>
      <w:r w:rsidRPr="00B91C3B">
        <w:t>Сооружения водоподготовки на водозаборных узлах отсутствуют, за исключением ВЗУ № 4 в п. </w:t>
      </w:r>
      <w:proofErr w:type="gramStart"/>
      <w:r w:rsidRPr="00B91C3B">
        <w:t>Кировский</w:t>
      </w:r>
      <w:proofErr w:type="gramEnd"/>
      <w:r w:rsidRPr="00B91C3B">
        <w:t xml:space="preserve"> и ВЗУ</w:t>
      </w:r>
      <w:r w:rsidR="00105014" w:rsidRPr="00B91C3B">
        <w:t> </w:t>
      </w:r>
      <w:r w:rsidRPr="00B91C3B">
        <w:t xml:space="preserve">№ 2 в мкр. 9а р.п. Лотошино. </w:t>
      </w:r>
    </w:p>
    <w:p w:rsidR="00081475" w:rsidRPr="00B91C3B" w:rsidRDefault="00081475" w:rsidP="00C44A98">
      <w:pPr>
        <w:ind w:firstLine="709"/>
        <w:jc w:val="both"/>
      </w:pPr>
      <w:r w:rsidRPr="00B91C3B">
        <w:t>Значительной проблемой является большой процент износа сетей</w:t>
      </w:r>
      <w:r w:rsidR="00F5723E" w:rsidRPr="00B91C3B">
        <w:t xml:space="preserve">, что приводит к значительным потерям </w:t>
      </w:r>
      <w:r w:rsidRPr="00B91C3B">
        <w:t xml:space="preserve">воды при транспортировке. Кроме этого неудовлетворительное состояние водопроводных сетей влияет и на качество подаваемой воды потребителям, что отрицательно сказывается на здоровье человека.  </w:t>
      </w:r>
    </w:p>
    <w:p w:rsidR="005E7451" w:rsidRPr="00B91C3B" w:rsidRDefault="005E7451" w:rsidP="00C44A98">
      <w:pPr>
        <w:pStyle w:val="afff5"/>
        <w:numPr>
          <w:ilvl w:val="1"/>
          <w:numId w:val="0"/>
        </w:numPr>
        <w:spacing w:before="60"/>
        <w:jc w:val="center"/>
        <w:rPr>
          <w:rFonts w:ascii="Cambria" w:hAnsi="Cambria"/>
          <w:iCs/>
          <w:spacing w:val="15"/>
          <w:sz w:val="24"/>
          <w:szCs w:val="24"/>
        </w:rPr>
      </w:pPr>
      <w:r w:rsidRPr="00B91C3B">
        <w:rPr>
          <w:rFonts w:ascii="Cambria" w:hAnsi="Cambria"/>
          <w:iCs/>
          <w:spacing w:val="15"/>
          <w:sz w:val="24"/>
          <w:szCs w:val="24"/>
        </w:rPr>
        <w:t>Проектные предложения</w:t>
      </w:r>
    </w:p>
    <w:p w:rsidR="002238B1" w:rsidRPr="00B91C3B" w:rsidRDefault="002238B1" w:rsidP="00C44A98">
      <w:pPr>
        <w:ind w:firstLine="709"/>
        <w:jc w:val="both"/>
      </w:pPr>
      <w:r w:rsidRPr="00B91C3B">
        <w:t xml:space="preserve">Основными направлениями охраны подземных вод при реализации схемы территориального планирования </w:t>
      </w:r>
      <w:r w:rsidR="00A95836" w:rsidRPr="00B91C3B">
        <w:t xml:space="preserve">городского округа Лотошино </w:t>
      </w:r>
      <w:r w:rsidRPr="00B91C3B">
        <w:t>являются предотвращение их истощения и ликвидация источников загрязнения подземных вод.</w:t>
      </w:r>
    </w:p>
    <w:p w:rsidR="002238B1" w:rsidRPr="00B91C3B" w:rsidRDefault="00081475" w:rsidP="00C44A98">
      <w:pPr>
        <w:ind w:firstLine="709"/>
        <w:jc w:val="both"/>
      </w:pPr>
      <w:r w:rsidRPr="00B91C3B">
        <w:t>Основным и</w:t>
      </w:r>
      <w:r w:rsidR="002238B1" w:rsidRPr="00B91C3B">
        <w:t xml:space="preserve">сточником водоснабжения на </w:t>
      </w:r>
      <w:r w:rsidR="00A95836" w:rsidRPr="00B91C3B">
        <w:t>расчетный срок</w:t>
      </w:r>
      <w:r w:rsidR="002238B1" w:rsidRPr="00B91C3B">
        <w:t xml:space="preserve"> остаются артезианские воды.</w:t>
      </w:r>
    </w:p>
    <w:p w:rsidR="002238B1" w:rsidRPr="00B91C3B" w:rsidRDefault="002238B1" w:rsidP="00C44A98">
      <w:pPr>
        <w:ind w:firstLine="709"/>
        <w:jc w:val="both"/>
      </w:pPr>
      <w:r w:rsidRPr="00B91C3B">
        <w:t xml:space="preserve">С целью предотвращения загрязнения подземных вод необходимо проведение комплекса инженерных мероприятий, основным из которых является сокращение поступления в поверхностные водоёмы и непосредственно на рельеф загрязнённых стоков. </w:t>
      </w:r>
      <w:r w:rsidR="00A95836" w:rsidRPr="00B91C3B">
        <w:t>В генеральном плане городского округа Лотошино</w:t>
      </w:r>
      <w:r w:rsidRPr="00B91C3B">
        <w:t xml:space="preserve"> в целях защиты подземных вод от загрязнения предусмотрен комплекс следующих мероприятий:</w:t>
      </w:r>
    </w:p>
    <w:p w:rsidR="00883257" w:rsidRPr="00B91C3B" w:rsidRDefault="00883257" w:rsidP="00C44A98">
      <w:pPr>
        <w:numPr>
          <w:ilvl w:val="0"/>
          <w:numId w:val="12"/>
        </w:numPr>
        <w:ind w:left="993" w:hanging="284"/>
        <w:jc w:val="both"/>
      </w:pPr>
      <w:proofErr w:type="gramStart"/>
      <w:r w:rsidRPr="00B91C3B">
        <w:t>организация зон санитарной охраны на всех сохраняемых и планируемых к размещению водозаборных узлах и артезианских скважинах независимо от их принадлежности и формы собственности, состоящих из 3-х поясов: строгого режима и 2-х поясов ограничений, режим использования которых направлен на предупреждение ухудшения качества воды и определён СанПиН 2.1.4.1110-02 «Зоны санитарной охраны источников водоснабжения и водопроводов питьевого назначения»;</w:t>
      </w:r>
      <w:proofErr w:type="gramEnd"/>
    </w:p>
    <w:p w:rsidR="003972F3" w:rsidRPr="00B91C3B" w:rsidRDefault="003972F3" w:rsidP="00C44A98">
      <w:pPr>
        <w:numPr>
          <w:ilvl w:val="0"/>
          <w:numId w:val="12"/>
        </w:numPr>
        <w:ind w:left="993" w:hanging="284"/>
        <w:jc w:val="both"/>
      </w:pPr>
      <w:r w:rsidRPr="00B91C3B">
        <w:t>вынос из ЗСО II пояса всех потенциальных источников загрязнения подземных вод</w:t>
      </w:r>
      <w:r w:rsidR="005F6D43" w:rsidRPr="00B91C3B">
        <w:t>;</w:t>
      </w:r>
    </w:p>
    <w:p w:rsidR="002238B1" w:rsidRPr="00B91C3B" w:rsidRDefault="002238B1" w:rsidP="00C44A98">
      <w:pPr>
        <w:numPr>
          <w:ilvl w:val="0"/>
          <w:numId w:val="12"/>
        </w:numPr>
        <w:ind w:left="993" w:hanging="284"/>
        <w:jc w:val="both"/>
      </w:pPr>
      <w:r w:rsidRPr="00B91C3B">
        <w:t>ликвидационный тампонаж скважин, исчерпавших нормативный срок эксплуатации, и бурение взамен новых скважин;</w:t>
      </w:r>
    </w:p>
    <w:p w:rsidR="002238B1" w:rsidRPr="00B91C3B" w:rsidRDefault="002238B1" w:rsidP="00C44A98">
      <w:pPr>
        <w:numPr>
          <w:ilvl w:val="0"/>
          <w:numId w:val="12"/>
        </w:numPr>
        <w:ind w:left="993" w:hanging="284"/>
        <w:jc w:val="both"/>
      </w:pPr>
      <w:r w:rsidRPr="00B91C3B">
        <w:t>строгое соблюдение режима водоохранных зон водных объектов согласно Водному кодексу Российской Федерации, так как в пределах их речных долин поверхностные воды имеют тесную гидравлическую связь с подземными водоносными горизонтами</w:t>
      </w:r>
      <w:r w:rsidR="00081475" w:rsidRPr="00B91C3B">
        <w:t>;</w:t>
      </w:r>
    </w:p>
    <w:p w:rsidR="002238B1" w:rsidRPr="00B91C3B" w:rsidRDefault="002238B1" w:rsidP="00C44A98">
      <w:pPr>
        <w:numPr>
          <w:ilvl w:val="0"/>
          <w:numId w:val="12"/>
        </w:numPr>
        <w:ind w:left="993" w:hanging="284"/>
        <w:jc w:val="both"/>
      </w:pPr>
      <w:r w:rsidRPr="00B91C3B">
        <w:rPr>
          <w:bCs/>
          <w:iCs/>
        </w:rPr>
        <w:t>организация сбора и очистки поверхностного стока с территории населённых пунктов на планируемых очистных сооружениях ливневой канализации.</w:t>
      </w:r>
      <w:r w:rsidRPr="00B91C3B">
        <w:t xml:space="preserve"> Степень очистки должна удовлетворять требованиям </w:t>
      </w:r>
      <w:r w:rsidR="007448EE" w:rsidRPr="00B91C3B">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B91C3B">
        <w:t>;</w:t>
      </w:r>
    </w:p>
    <w:p w:rsidR="002238B1" w:rsidRPr="00B91C3B" w:rsidRDefault="002238B1" w:rsidP="00C44A98">
      <w:pPr>
        <w:numPr>
          <w:ilvl w:val="0"/>
          <w:numId w:val="12"/>
        </w:numPr>
        <w:ind w:left="993" w:hanging="284"/>
        <w:jc w:val="both"/>
        <w:rPr>
          <w:bCs/>
          <w:iCs/>
        </w:rPr>
      </w:pPr>
      <w:r w:rsidRPr="00B91C3B">
        <w:rPr>
          <w:bCs/>
          <w:iCs/>
        </w:rPr>
        <w:t>организация сбора и отвода поверхностного стока с территории производственных площадок и сельскохозяйственных объектов, объектов транспортной инфраструктуры на собственных локальных очистных сооружениях ливневой канализации;</w:t>
      </w:r>
    </w:p>
    <w:p w:rsidR="002238B1" w:rsidRPr="00B91C3B" w:rsidRDefault="002238B1" w:rsidP="00C44A98">
      <w:pPr>
        <w:numPr>
          <w:ilvl w:val="0"/>
          <w:numId w:val="12"/>
        </w:numPr>
        <w:ind w:left="993" w:hanging="284"/>
        <w:jc w:val="both"/>
        <w:rPr>
          <w:bCs/>
          <w:iCs/>
        </w:rPr>
      </w:pPr>
      <w:r w:rsidRPr="00B91C3B">
        <w:rPr>
          <w:bCs/>
          <w:iCs/>
        </w:rPr>
        <w:t>замена изношенных сетей хозяйственно-бытовой канализации;</w:t>
      </w:r>
    </w:p>
    <w:p w:rsidR="003972F3" w:rsidRPr="00B91C3B" w:rsidRDefault="003972F3" w:rsidP="00C44A98">
      <w:pPr>
        <w:numPr>
          <w:ilvl w:val="0"/>
          <w:numId w:val="12"/>
        </w:numPr>
        <w:ind w:left="993" w:hanging="284"/>
        <w:jc w:val="both"/>
        <w:rPr>
          <w:bCs/>
          <w:iCs/>
        </w:rPr>
      </w:pPr>
      <w:r w:rsidRPr="00B91C3B">
        <w:rPr>
          <w:bCs/>
          <w:iCs/>
        </w:rPr>
        <w:t>применение оборотного водоснабжения на основных промышленных предприятиях;</w:t>
      </w:r>
    </w:p>
    <w:p w:rsidR="002238B1" w:rsidRPr="00B91C3B" w:rsidRDefault="002238B1" w:rsidP="00C44A98">
      <w:pPr>
        <w:numPr>
          <w:ilvl w:val="0"/>
          <w:numId w:val="12"/>
        </w:numPr>
        <w:ind w:left="993" w:hanging="284"/>
        <w:jc w:val="both"/>
        <w:rPr>
          <w:bCs/>
          <w:iCs/>
        </w:rPr>
      </w:pPr>
      <w:proofErr w:type="gramStart"/>
      <w:r w:rsidRPr="00B91C3B">
        <w:rPr>
          <w:bCs/>
          <w:iCs/>
        </w:rPr>
        <w:t>централизованное</w:t>
      </w:r>
      <w:proofErr w:type="gramEnd"/>
      <w:r w:rsidRPr="00B91C3B">
        <w:rPr>
          <w:bCs/>
          <w:iCs/>
        </w:rPr>
        <w:t xml:space="preserve"> канализование территории жилой застройки на существующие и планируемые очистные сооружения хозяйственно-бытовой канализации</w:t>
      </w:r>
      <w:r w:rsidR="003972F3" w:rsidRPr="00B91C3B">
        <w:rPr>
          <w:bCs/>
          <w:iCs/>
        </w:rPr>
        <w:t>;</w:t>
      </w:r>
    </w:p>
    <w:p w:rsidR="00081475" w:rsidRPr="00B91C3B" w:rsidRDefault="003972F3" w:rsidP="00C44A98">
      <w:pPr>
        <w:numPr>
          <w:ilvl w:val="0"/>
          <w:numId w:val="12"/>
        </w:numPr>
        <w:ind w:left="993" w:hanging="284"/>
        <w:jc w:val="both"/>
        <w:rPr>
          <w:bCs/>
          <w:iCs/>
        </w:rPr>
      </w:pPr>
      <w:r w:rsidRPr="00B91C3B">
        <w:t>исключение</w:t>
      </w:r>
      <w:r w:rsidR="00081475" w:rsidRPr="00B91C3B">
        <w:rPr>
          <w:bCs/>
          <w:iCs/>
        </w:rPr>
        <w:t xml:space="preserve"> использования пресных подземных вод для технических целей и полива улиц и зеленых насаждений;</w:t>
      </w:r>
    </w:p>
    <w:p w:rsidR="00081475" w:rsidRPr="00B91C3B" w:rsidRDefault="00081475" w:rsidP="00C44A98">
      <w:pPr>
        <w:numPr>
          <w:ilvl w:val="0"/>
          <w:numId w:val="12"/>
        </w:numPr>
        <w:ind w:left="993" w:hanging="284"/>
        <w:jc w:val="both"/>
        <w:rPr>
          <w:bCs/>
          <w:iCs/>
        </w:rPr>
      </w:pPr>
      <w:r w:rsidRPr="00B91C3B">
        <w:t>организация</w:t>
      </w:r>
      <w:r w:rsidRPr="00B91C3B">
        <w:rPr>
          <w:bCs/>
          <w:iCs/>
        </w:rPr>
        <w:t xml:space="preserve"> службы мониторинга на всех существующих водозаборах</w:t>
      </w:r>
      <w:r w:rsidR="003972F3" w:rsidRPr="00B91C3B">
        <w:rPr>
          <w:bCs/>
          <w:iCs/>
        </w:rPr>
        <w:t>.</w:t>
      </w:r>
      <w:r w:rsidRPr="00B91C3B">
        <w:rPr>
          <w:bCs/>
          <w:iCs/>
        </w:rPr>
        <w:t xml:space="preserve"> </w:t>
      </w:r>
    </w:p>
    <w:p w:rsidR="00883257" w:rsidRPr="00B91C3B" w:rsidRDefault="00883257" w:rsidP="00C44A98">
      <w:pPr>
        <w:ind w:firstLine="709"/>
        <w:jc w:val="both"/>
        <w:rPr>
          <w:bCs/>
          <w:iCs/>
        </w:rPr>
      </w:pPr>
      <w:r w:rsidRPr="00B91C3B">
        <w:rPr>
          <w:bCs/>
          <w:iCs/>
        </w:rPr>
        <w:t>Реконструкция и модернизация существующих водозаборов, замена изношенных сетей, строительство новых водозаборных узлов и элементов системы водоснабжения позволят сэкономить количество потребляемой воды питьевого качества из артскважин, обезопасить население от воды плохого качества и обеспечить бесперебойную подачу воды.</w:t>
      </w:r>
    </w:p>
    <w:p w:rsidR="002238B1" w:rsidRPr="00B91C3B" w:rsidRDefault="002238B1" w:rsidP="00C44A98">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53" w:name="_Toc31721898"/>
      <w:bookmarkStart w:id="54" w:name="_Toc179824869"/>
      <w:r w:rsidRPr="00B91C3B">
        <w:rPr>
          <w:rFonts w:ascii="Times New Roman" w:hAnsi="Times New Roman"/>
          <w:b/>
          <w:sz w:val="24"/>
          <w:szCs w:val="24"/>
        </w:rPr>
        <w:t>Санитарная очистка</w:t>
      </w:r>
      <w:bookmarkEnd w:id="48"/>
      <w:bookmarkEnd w:id="53"/>
      <w:bookmarkEnd w:id="54"/>
    </w:p>
    <w:p w:rsidR="002238B1" w:rsidRPr="00B91C3B" w:rsidRDefault="002238B1" w:rsidP="00C44A98">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Существующее положение</w:t>
      </w:r>
    </w:p>
    <w:p w:rsidR="001E0CAE" w:rsidRPr="00B91C3B" w:rsidRDefault="001E0CAE" w:rsidP="00C44A98">
      <w:pPr>
        <w:ind w:firstLine="709"/>
        <w:jc w:val="both"/>
      </w:pPr>
      <w:r w:rsidRPr="00B91C3B">
        <w:t>В соответствии с Федеральным законом от 24.06.1998 № 89-ФЗ «Об отходах производства и потребления» сбор, транспортирование, обработка, утилизация, обезвреживание, захоронение твердых коммунальных отходов обеспечиваются региональными операторами.</w:t>
      </w:r>
    </w:p>
    <w:p w:rsidR="001E0CAE" w:rsidRPr="00B91C3B" w:rsidRDefault="00821BD5" w:rsidP="00C44A98">
      <w:pPr>
        <w:ind w:firstLine="709"/>
        <w:jc w:val="both"/>
      </w:pPr>
      <w:r w:rsidRPr="00B91C3B">
        <w:t>В Московской области с</w:t>
      </w:r>
      <w:r w:rsidR="001E0CAE" w:rsidRPr="00B91C3B">
        <w:t xml:space="preserve"> 1 января 2019 года региональный оператор обеспечивает сбор, транспортирование, обработку, утилизацию, обезвреживание, захоронение твердых коммунальных отходов на территории Московской области.  </w:t>
      </w:r>
    </w:p>
    <w:p w:rsidR="001E0CAE" w:rsidRPr="00B91C3B" w:rsidRDefault="001E0CAE" w:rsidP="00C44A98">
      <w:pPr>
        <w:ind w:firstLine="709"/>
        <w:jc w:val="both"/>
      </w:pPr>
      <w:r w:rsidRPr="00B91C3B">
        <w:t>Городской округ Лотошино отнесен к Рузской зоне, где региональным оператором является ООО «Рузский региональный оператор».</w:t>
      </w:r>
    </w:p>
    <w:p w:rsidR="00821BD5" w:rsidRPr="00B91C3B" w:rsidRDefault="00821BD5" w:rsidP="00C44A98">
      <w:pPr>
        <w:ind w:firstLine="709"/>
        <w:jc w:val="both"/>
      </w:pPr>
      <w:r w:rsidRPr="00B91C3B">
        <w:t xml:space="preserve">В соответствии с </w:t>
      </w:r>
      <w:hyperlink r:id="rId26" w:history="1">
        <w:r w:rsidRPr="00B91C3B">
          <w:t>Федеральным законом от 6 октября 2003 г. № 131-ФЗ «Об общих принципах организации местного самоуправления в Российской Федерации»</w:t>
        </w:r>
      </w:hyperlink>
      <w:r w:rsidRPr="00B91C3B">
        <w:t xml:space="preserve">, статья 16, к вопросам местного значения городского округа </w:t>
      </w:r>
      <w:bookmarkStart w:id="55" w:name="sub_150114"/>
      <w:r w:rsidRPr="00B91C3B">
        <w:t xml:space="preserve">относится </w:t>
      </w:r>
      <w:r w:rsidRPr="00B91C3B">
        <w:rPr>
          <w:u w:val="single"/>
        </w:rPr>
        <w:t>участие в организации</w:t>
      </w:r>
      <w:r w:rsidRPr="00B91C3B">
        <w:t xml:space="preserve"> </w:t>
      </w:r>
      <w:r w:rsidRPr="00B91C3B">
        <w:rPr>
          <w:u w:val="single"/>
        </w:rPr>
        <w:t>деятельности по</w:t>
      </w:r>
      <w:r w:rsidRPr="00B91C3B">
        <w:t xml:space="preserve"> сбору (в том числе раздельному сбору), транспортированию, обработке, утилизации, обезвреживанию, захоронению твердых коммунальных отходов.</w:t>
      </w:r>
      <w:bookmarkEnd w:id="55"/>
    </w:p>
    <w:p w:rsidR="00575F24" w:rsidRPr="00B91C3B" w:rsidRDefault="00F236ED" w:rsidP="00C44A98">
      <w:pPr>
        <w:ind w:firstLine="709"/>
        <w:jc w:val="both"/>
        <w:rPr>
          <w:bCs/>
          <w:iCs/>
        </w:rPr>
      </w:pPr>
      <w:r w:rsidRPr="00B91C3B">
        <w:rPr>
          <w:bCs/>
          <w:iCs/>
        </w:rPr>
        <w:t xml:space="preserve">По данным </w:t>
      </w:r>
      <w:r w:rsidR="007F3BEF" w:rsidRPr="00B91C3B">
        <w:rPr>
          <w:bCs/>
          <w:iCs/>
        </w:rPr>
        <w:t>А</w:t>
      </w:r>
      <w:r w:rsidRPr="00B91C3B">
        <w:rPr>
          <w:bCs/>
          <w:iCs/>
        </w:rPr>
        <w:t xml:space="preserve">дминистрации </w:t>
      </w:r>
      <w:r w:rsidR="007F3BEF" w:rsidRPr="00B91C3B">
        <w:rPr>
          <w:bCs/>
          <w:iCs/>
        </w:rPr>
        <w:t xml:space="preserve">Лотошинского муниципального района </w:t>
      </w:r>
      <w:r w:rsidR="00117670" w:rsidRPr="00B91C3B">
        <w:rPr>
          <w:bCs/>
          <w:iCs/>
        </w:rPr>
        <w:t>за 201</w:t>
      </w:r>
      <w:r w:rsidR="007F3BEF" w:rsidRPr="00B91C3B">
        <w:rPr>
          <w:bCs/>
          <w:iCs/>
        </w:rPr>
        <w:t>5</w:t>
      </w:r>
      <w:r w:rsidR="00117670" w:rsidRPr="00B91C3B">
        <w:rPr>
          <w:bCs/>
          <w:iCs/>
        </w:rPr>
        <w:t xml:space="preserve"> год </w:t>
      </w:r>
      <w:r w:rsidRPr="00B91C3B">
        <w:rPr>
          <w:bCs/>
          <w:iCs/>
        </w:rPr>
        <w:t>объ</w:t>
      </w:r>
      <w:r w:rsidR="00575F24" w:rsidRPr="00B91C3B">
        <w:rPr>
          <w:bCs/>
          <w:iCs/>
        </w:rPr>
        <w:t>ё</w:t>
      </w:r>
      <w:r w:rsidRPr="00B91C3B">
        <w:rPr>
          <w:bCs/>
          <w:iCs/>
        </w:rPr>
        <w:t>м тв</w:t>
      </w:r>
      <w:r w:rsidR="00575F24" w:rsidRPr="00B91C3B">
        <w:rPr>
          <w:bCs/>
          <w:iCs/>
        </w:rPr>
        <w:t>ё</w:t>
      </w:r>
      <w:r w:rsidRPr="00B91C3B">
        <w:rPr>
          <w:bCs/>
          <w:iCs/>
        </w:rPr>
        <w:t xml:space="preserve">рдых </w:t>
      </w:r>
      <w:r w:rsidR="00575F24" w:rsidRPr="00B91C3B">
        <w:rPr>
          <w:bCs/>
          <w:iCs/>
        </w:rPr>
        <w:t xml:space="preserve">коммунальных </w:t>
      </w:r>
      <w:r w:rsidRPr="00B91C3B">
        <w:rPr>
          <w:bCs/>
          <w:iCs/>
        </w:rPr>
        <w:t xml:space="preserve">отходов </w:t>
      </w:r>
      <w:r w:rsidR="00575F24" w:rsidRPr="00B91C3B">
        <w:rPr>
          <w:bCs/>
          <w:iCs/>
        </w:rPr>
        <w:t>(ТКО</w:t>
      </w:r>
      <w:r w:rsidR="007F3BEF" w:rsidRPr="00B91C3B">
        <w:rPr>
          <w:bCs/>
          <w:iCs/>
        </w:rPr>
        <w:t>)</w:t>
      </w:r>
      <w:r w:rsidRPr="00B91C3B">
        <w:rPr>
          <w:bCs/>
          <w:iCs/>
        </w:rPr>
        <w:t xml:space="preserve"> состав</w:t>
      </w:r>
      <w:r w:rsidR="007F3BEF" w:rsidRPr="00B91C3B">
        <w:rPr>
          <w:bCs/>
          <w:iCs/>
        </w:rPr>
        <w:t>и</w:t>
      </w:r>
      <w:r w:rsidRPr="00B91C3B">
        <w:rPr>
          <w:bCs/>
          <w:iCs/>
        </w:rPr>
        <w:t>л 51,2 тыс. куб. м в год</w:t>
      </w:r>
      <w:r w:rsidR="00575F24" w:rsidRPr="00B91C3B">
        <w:rPr>
          <w:bCs/>
          <w:iCs/>
        </w:rPr>
        <w:t>, в том числе по поселениям:</w:t>
      </w:r>
    </w:p>
    <w:p w:rsidR="00575F24" w:rsidRPr="00B91C3B" w:rsidRDefault="00575F24" w:rsidP="00C44A98">
      <w:pPr>
        <w:pStyle w:val="affff6"/>
        <w:numPr>
          <w:ilvl w:val="0"/>
          <w:numId w:val="22"/>
        </w:numPr>
        <w:spacing w:after="0" w:line="240" w:lineRule="auto"/>
        <w:ind w:left="1134" w:hanging="425"/>
        <w:jc w:val="both"/>
        <w:rPr>
          <w:rFonts w:ascii="Times New Roman" w:hAnsi="Times New Roman"/>
          <w:bCs/>
          <w:iCs/>
          <w:sz w:val="24"/>
          <w:szCs w:val="24"/>
        </w:rPr>
      </w:pPr>
      <w:r w:rsidRPr="00B91C3B">
        <w:rPr>
          <w:rFonts w:ascii="Times New Roman" w:hAnsi="Times New Roman"/>
          <w:bCs/>
          <w:iCs/>
          <w:sz w:val="24"/>
          <w:szCs w:val="24"/>
        </w:rPr>
        <w:t>городское поселение Лотошино – 39,6 тыс. куб. м в год;</w:t>
      </w:r>
    </w:p>
    <w:p w:rsidR="00575F24" w:rsidRPr="00B91C3B" w:rsidRDefault="00575F24" w:rsidP="00C44A98">
      <w:pPr>
        <w:pStyle w:val="affff6"/>
        <w:numPr>
          <w:ilvl w:val="0"/>
          <w:numId w:val="22"/>
        </w:numPr>
        <w:spacing w:after="0" w:line="240" w:lineRule="auto"/>
        <w:ind w:left="1134" w:hanging="425"/>
        <w:jc w:val="both"/>
        <w:rPr>
          <w:rFonts w:ascii="Times New Roman" w:hAnsi="Times New Roman"/>
          <w:bCs/>
          <w:iCs/>
          <w:sz w:val="24"/>
          <w:szCs w:val="24"/>
        </w:rPr>
      </w:pPr>
      <w:r w:rsidRPr="00B91C3B">
        <w:rPr>
          <w:rFonts w:ascii="Times New Roman" w:hAnsi="Times New Roman"/>
          <w:bCs/>
          <w:iCs/>
          <w:sz w:val="24"/>
          <w:szCs w:val="24"/>
        </w:rPr>
        <w:t>сельское пос</w:t>
      </w:r>
      <w:r w:rsidR="00D94565" w:rsidRPr="00B91C3B">
        <w:rPr>
          <w:rFonts w:ascii="Times New Roman" w:hAnsi="Times New Roman"/>
          <w:bCs/>
          <w:iCs/>
          <w:sz w:val="24"/>
          <w:szCs w:val="24"/>
        </w:rPr>
        <w:t>е</w:t>
      </w:r>
      <w:r w:rsidRPr="00B91C3B">
        <w:rPr>
          <w:rFonts w:ascii="Times New Roman" w:hAnsi="Times New Roman"/>
          <w:bCs/>
          <w:iCs/>
          <w:sz w:val="24"/>
          <w:szCs w:val="24"/>
        </w:rPr>
        <w:t>ление Микулинское – 7,0 тыс. куб. м в год;</w:t>
      </w:r>
    </w:p>
    <w:p w:rsidR="00575F24" w:rsidRPr="00B91C3B" w:rsidRDefault="00575F24" w:rsidP="00C44A98">
      <w:pPr>
        <w:pStyle w:val="affff6"/>
        <w:numPr>
          <w:ilvl w:val="0"/>
          <w:numId w:val="22"/>
        </w:numPr>
        <w:spacing w:after="0" w:line="240" w:lineRule="auto"/>
        <w:ind w:left="1134" w:hanging="425"/>
        <w:jc w:val="both"/>
        <w:rPr>
          <w:rFonts w:ascii="Times New Roman" w:hAnsi="Times New Roman"/>
          <w:bCs/>
          <w:iCs/>
          <w:sz w:val="24"/>
          <w:szCs w:val="24"/>
        </w:rPr>
      </w:pPr>
      <w:r w:rsidRPr="00B91C3B">
        <w:rPr>
          <w:rFonts w:ascii="Times New Roman" w:hAnsi="Times New Roman"/>
          <w:bCs/>
          <w:iCs/>
          <w:sz w:val="24"/>
          <w:szCs w:val="24"/>
        </w:rPr>
        <w:t>сельское поселение Ошейкинское – 4,6 тыс. куб. м в год.</w:t>
      </w:r>
    </w:p>
    <w:p w:rsidR="007F3BEF" w:rsidRPr="00B91C3B" w:rsidRDefault="00566817" w:rsidP="00C44A98">
      <w:pPr>
        <w:ind w:firstLine="709"/>
        <w:jc w:val="both"/>
      </w:pPr>
      <w:proofErr w:type="gramStart"/>
      <w:r w:rsidRPr="00B91C3B">
        <w:t>Учитывая, что норма накопления отходов имеет тенденцию ежегодного прироста, а также тот факт, что численность постоянного населения городского округа в период с 2015 г. по 20</w:t>
      </w:r>
      <w:r w:rsidR="00C8464B" w:rsidRPr="00B91C3B">
        <w:t>24</w:t>
      </w:r>
      <w:r w:rsidRPr="00B91C3B">
        <w:t xml:space="preserve"> г. </w:t>
      </w:r>
      <w:r w:rsidR="00C8464B" w:rsidRPr="00B91C3B">
        <w:t>увеличилась</w:t>
      </w:r>
      <w:r w:rsidRPr="00B91C3B">
        <w:t xml:space="preserve"> с 17,18 тыс. человек до </w:t>
      </w:r>
      <w:r w:rsidR="00C8464B" w:rsidRPr="00B91C3B">
        <w:t>21,89</w:t>
      </w:r>
      <w:r w:rsidRPr="00B91C3B">
        <w:t xml:space="preserve"> тыс. человек, т.е. почти на </w:t>
      </w:r>
      <w:r w:rsidR="00C8464B" w:rsidRPr="00B91C3B">
        <w:t>5</w:t>
      </w:r>
      <w:r w:rsidRPr="00B91C3B">
        <w:t xml:space="preserve"> тыс. человек, можно считать, что современное количество ТКО составляет порядка </w:t>
      </w:r>
      <w:r w:rsidR="00C8464B" w:rsidRPr="00B91C3B">
        <w:t>55</w:t>
      </w:r>
      <w:r w:rsidRPr="00B91C3B">
        <w:t xml:space="preserve"> </w:t>
      </w:r>
      <w:r w:rsidR="00CB7119" w:rsidRPr="00B91C3B">
        <w:t>тыс. </w:t>
      </w:r>
      <w:r w:rsidRPr="00B91C3B">
        <w:rPr>
          <w:bCs/>
          <w:iCs/>
        </w:rPr>
        <w:t>куб. м в год.</w:t>
      </w:r>
      <w:proofErr w:type="gramEnd"/>
    </w:p>
    <w:p w:rsidR="00231D4D" w:rsidRPr="00B91C3B" w:rsidRDefault="00575F24" w:rsidP="00C44A98">
      <w:pPr>
        <w:ind w:firstLine="709"/>
        <w:jc w:val="both"/>
      </w:pPr>
      <w:r w:rsidRPr="00B91C3B">
        <w:t xml:space="preserve">На территории </w:t>
      </w:r>
      <w:r w:rsidR="00FF644D" w:rsidRPr="00B91C3B">
        <w:t xml:space="preserve">городского округа </w:t>
      </w:r>
      <w:r w:rsidRPr="00B91C3B">
        <w:t xml:space="preserve">Лотошино действует планово-регулярная контейнерная система санитарной очистки территории. </w:t>
      </w:r>
    </w:p>
    <w:p w:rsidR="00575F24" w:rsidRPr="00B91C3B" w:rsidRDefault="00575F24" w:rsidP="00C44A98">
      <w:pPr>
        <w:tabs>
          <w:tab w:val="left" w:pos="720"/>
        </w:tabs>
        <w:ind w:firstLine="709"/>
        <w:jc w:val="both"/>
      </w:pPr>
      <w:r w:rsidRPr="00B91C3B">
        <w:t>Утилизация жидких отходов от неканализованного частного сектора, использующего выгребные ямы и септики, осуществляется на очистные сооружения р.п. Лотошино. Используются машины АНЖ (2 шт.).</w:t>
      </w:r>
    </w:p>
    <w:p w:rsidR="00575F24" w:rsidRPr="00B91C3B" w:rsidRDefault="00575F24" w:rsidP="00C44A98">
      <w:pPr>
        <w:pStyle w:val="14"/>
        <w:ind w:firstLine="709"/>
        <w:rPr>
          <w:szCs w:val="24"/>
        </w:rPr>
      </w:pPr>
      <w:r w:rsidRPr="00B91C3B">
        <w:rPr>
          <w:szCs w:val="24"/>
        </w:rPr>
        <w:t xml:space="preserve">Пункты приёма вторсырья на территории </w:t>
      </w:r>
      <w:r w:rsidR="00FF644D" w:rsidRPr="00B91C3B">
        <w:rPr>
          <w:szCs w:val="24"/>
        </w:rPr>
        <w:t xml:space="preserve">городского округа </w:t>
      </w:r>
      <w:r w:rsidRPr="00B91C3B">
        <w:rPr>
          <w:szCs w:val="24"/>
        </w:rPr>
        <w:t>отсутствуют.</w:t>
      </w:r>
    </w:p>
    <w:p w:rsidR="00BB46E9" w:rsidRPr="00B91C3B" w:rsidRDefault="00BB46E9" w:rsidP="00C44A98">
      <w:pPr>
        <w:ind w:firstLine="709"/>
        <w:jc w:val="both"/>
      </w:pPr>
      <w:r w:rsidRPr="00B91C3B">
        <w:t xml:space="preserve">В </w:t>
      </w:r>
      <w:r w:rsidR="00FF644D" w:rsidRPr="00B91C3B">
        <w:t xml:space="preserve">городском округе </w:t>
      </w:r>
      <w:r w:rsidRPr="00B91C3B">
        <w:t>Лотошин</w:t>
      </w:r>
      <w:r w:rsidR="00FF644D" w:rsidRPr="00B91C3B">
        <w:t>о</w:t>
      </w:r>
      <w:r w:rsidRPr="00B91C3B">
        <w:t xml:space="preserve"> отсутствуют предприятия и организации, образующие существенные объёмы производственных отходов. Незначительные отходы (такие, как отработанные авторезина, нефтепродукты, свинцово-кислотные аккумуляторы и т.д.) отправляются на перерабатывающие предприятия. Металлолом сдаётся в специализированные заготовительные подразделения. </w:t>
      </w:r>
    </w:p>
    <w:p w:rsidR="00BB46E9" w:rsidRPr="00B91C3B" w:rsidRDefault="00BB46E9" w:rsidP="00C44A98">
      <w:pPr>
        <w:ind w:firstLine="709"/>
        <w:jc w:val="both"/>
      </w:pPr>
      <w:r w:rsidRPr="00B91C3B">
        <w:t>Отходы, образующиеся на территории промышленных предприятий, хранятся в специально оборудованных для этого местах на территории предприятий. Максимально возможное количество единовременного накопления отходов на территории промышленного предприятия в ожидании использования их в технологическом процессе, передачи на переработку другому предприятию или на объект для захоронения определяется проектом лимитов размещения отходов.</w:t>
      </w:r>
    </w:p>
    <w:p w:rsidR="00BB46E9" w:rsidRPr="00B91C3B" w:rsidRDefault="00BB46E9" w:rsidP="00C44A98">
      <w:pPr>
        <w:ind w:firstLine="709"/>
        <w:jc w:val="both"/>
      </w:pPr>
      <w:r w:rsidRPr="00B91C3B">
        <w:t>Способ временного хранения отходов определяется классом опасности веществ.</w:t>
      </w:r>
    </w:p>
    <w:p w:rsidR="00BB46E9" w:rsidRPr="00B91C3B" w:rsidRDefault="00BB46E9" w:rsidP="00C44A98">
      <w:pPr>
        <w:ind w:firstLine="709"/>
        <w:jc w:val="both"/>
      </w:pPr>
      <w:r w:rsidRPr="00B91C3B">
        <w:t>Вся деятельность предприятия по обращению с отходами ведется под контролём территориальных природоохранных организаций – Ростехнадзора и Роспотребнадзора.</w:t>
      </w:r>
    </w:p>
    <w:p w:rsidR="00BB46E9" w:rsidRPr="00B91C3B" w:rsidRDefault="00BB46E9" w:rsidP="00C44A98">
      <w:pPr>
        <w:ind w:firstLine="709"/>
        <w:jc w:val="both"/>
      </w:pPr>
      <w:r w:rsidRPr="00B91C3B">
        <w:t xml:space="preserve">Отходы 1, 2 и, частично, 3 класса вывозятся на утилизацию на спецпредприятия по договорам. </w:t>
      </w:r>
    </w:p>
    <w:p w:rsidR="00BB46E9" w:rsidRPr="00B91C3B" w:rsidRDefault="00BB46E9" w:rsidP="00C44A98">
      <w:pPr>
        <w:ind w:firstLine="709"/>
        <w:jc w:val="both"/>
      </w:pPr>
      <w:r w:rsidRPr="00B91C3B">
        <w:t xml:space="preserve">Отходы 3 и 4 классов опасности, имеющие влажность не более 85 %, невзрывоопасные, несамовоспламеняющиеся и несамовозгорающиеся допускаются к совместному складированию с ТБО с разрешения местной санитарно-эпидемиологической станции и инспекции пожарной охраны. </w:t>
      </w:r>
      <w:proofErr w:type="gramStart"/>
      <w:r w:rsidRPr="00B91C3B">
        <w:t>Основным санитарным условием является требование, чтобы токсичность смеси промышленных отходов с бытовыми не превышала токсичности бытовых отходов по данным анализа водной вытяжки.</w:t>
      </w:r>
      <w:proofErr w:type="gramEnd"/>
    </w:p>
    <w:p w:rsidR="00BB46E9" w:rsidRPr="00B91C3B" w:rsidRDefault="00BB46E9" w:rsidP="00C44A98">
      <w:pPr>
        <w:ind w:firstLine="709"/>
        <w:jc w:val="both"/>
      </w:pPr>
      <w:r w:rsidRPr="00B91C3B">
        <w:t xml:space="preserve">Отходы лечебно-профилактических учреждений собираются, хранятся и удаляются в зависимости от класса (А, Б, В, Г, Д) строго в соответствии с санитарными требованиями. </w:t>
      </w:r>
    </w:p>
    <w:p w:rsidR="00BB46E9" w:rsidRPr="00B91C3B" w:rsidRDefault="00BB46E9" w:rsidP="00C44A98">
      <w:pPr>
        <w:ind w:firstLine="709"/>
        <w:jc w:val="both"/>
      </w:pPr>
      <w:r w:rsidRPr="00B91C3B">
        <w:t xml:space="preserve">Проблема размещения строительных отходов и иловых осадков для </w:t>
      </w:r>
      <w:r w:rsidR="00FF644D" w:rsidRPr="00B91C3B">
        <w:t xml:space="preserve">городского округа </w:t>
      </w:r>
      <w:r w:rsidRPr="00B91C3B">
        <w:t>Лотошино не очень актуальна.</w:t>
      </w:r>
    </w:p>
    <w:p w:rsidR="00BB46E9" w:rsidRPr="00B91C3B" w:rsidRDefault="00BB46E9" w:rsidP="00C44A98">
      <w:pPr>
        <w:ind w:firstLine="709"/>
        <w:jc w:val="both"/>
      </w:pPr>
      <w:r w:rsidRPr="00B91C3B">
        <w:t>Содержимое навозохранилищ молочно-товарных ферм используется в качестве органического удобрения на полях сельскохозяйственных предприятий, а также на участках частных домовладений.</w:t>
      </w:r>
    </w:p>
    <w:p w:rsidR="00FE5F09" w:rsidRPr="00B91C3B" w:rsidRDefault="00575F24" w:rsidP="00C44A98">
      <w:pPr>
        <w:ind w:firstLine="709"/>
        <w:jc w:val="both"/>
      </w:pPr>
      <w:r w:rsidRPr="00B91C3B">
        <w:t xml:space="preserve">Вывоз </w:t>
      </w:r>
      <w:r w:rsidR="004D0DA8" w:rsidRPr="00B91C3B">
        <w:t>ТКО</w:t>
      </w:r>
      <w:r w:rsidRPr="00B91C3B">
        <w:t xml:space="preserve"> и приравненных к ним промышленных отходов c территории </w:t>
      </w:r>
      <w:r w:rsidR="00027CC7" w:rsidRPr="00B91C3B">
        <w:t xml:space="preserve">городского округа </w:t>
      </w:r>
      <w:r w:rsidRPr="00B91C3B">
        <w:t xml:space="preserve">Лотошино до осени 2013 года осуществлялся на свалку «Ошенево», расположенную </w:t>
      </w:r>
      <w:r w:rsidR="004D0DA8" w:rsidRPr="00B91C3B">
        <w:t xml:space="preserve">к северу от р.п. Лотошино, </w:t>
      </w:r>
      <w:r w:rsidRPr="00B91C3B">
        <w:t xml:space="preserve">в 0,4 км к северо-западу от д. Ошенево. В настоящее время свалка «Ошенево» закрыта для приёма ТКО. </w:t>
      </w:r>
      <w:r w:rsidR="00536361" w:rsidRPr="00B91C3B">
        <w:t>В</w:t>
      </w:r>
      <w:r w:rsidR="00FE5F09" w:rsidRPr="00B91C3B">
        <w:t xml:space="preserve">ывоз отходов осуществляется на действующий комплекс по переработке отходов «Храброво», который расположен в Можайском городском округе. </w:t>
      </w:r>
    </w:p>
    <w:p w:rsidR="002238B1" w:rsidRPr="00B91C3B" w:rsidRDefault="002238B1" w:rsidP="00C44A98">
      <w:pPr>
        <w:pStyle w:val="afff5"/>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Проектные предложения</w:t>
      </w:r>
    </w:p>
    <w:p w:rsidR="002238B1" w:rsidRPr="00B91C3B" w:rsidRDefault="002238B1" w:rsidP="00C44A98">
      <w:pPr>
        <w:ind w:firstLine="709"/>
        <w:jc w:val="both"/>
      </w:pPr>
      <w:r w:rsidRPr="00B91C3B">
        <w:t xml:space="preserve">На территории </w:t>
      </w:r>
      <w:r w:rsidR="00D21B99" w:rsidRPr="00B91C3B">
        <w:t xml:space="preserve">городского округа </w:t>
      </w:r>
      <w:r w:rsidRPr="00B91C3B">
        <w:t xml:space="preserve">Лотошино предполагается сохранить сложившуюся планово-регулярную контейнерную систему очистки территории от бытового мусора с применением несменяемых мусоросборников. Основной тенденцией развития этой системы станет постепенная организация регулярного сбора и вывоза отходов с территории сельских населенных пунктов и садоводческих объединений, не охваченных в настоящее время системой централизованной санитарной очистки. </w:t>
      </w:r>
    </w:p>
    <w:p w:rsidR="002238B1" w:rsidRPr="00B91C3B" w:rsidRDefault="00ED24A2" w:rsidP="00C44A98">
      <w:pPr>
        <w:suppressAutoHyphens/>
        <w:ind w:firstLine="709"/>
        <w:jc w:val="both"/>
      </w:pPr>
      <w:r w:rsidRPr="00B91C3B">
        <w:t>Оценка объёмов образования ТКО по срокам реализации генерального плана проводится с использованием удельных показателей СП 42.13330.2016 «СНиП 2.07.01-89*. Градостроительство. Планировка и застройка городских и сельских поселений». Удельный норматив составляет в среднем 1,5 куб. </w:t>
      </w:r>
      <w:proofErr w:type="gramStart"/>
      <w:r w:rsidRPr="00B91C3B">
        <w:t>м</w:t>
      </w:r>
      <w:proofErr w:type="gramEnd"/>
      <w:r w:rsidRPr="00B91C3B">
        <w:t xml:space="preserve">/чел (с учётом общественных зданий). </w:t>
      </w:r>
    </w:p>
    <w:p w:rsidR="002238B1" w:rsidRPr="00B91C3B" w:rsidRDefault="002238B1" w:rsidP="00C44A98">
      <w:pPr>
        <w:ind w:firstLine="709"/>
        <w:jc w:val="both"/>
      </w:pPr>
      <w:r w:rsidRPr="00B91C3B">
        <w:t xml:space="preserve">Согласно справочным данным, ежегодный прирост нормы накопления отходов составляет порядка 2–3 %. Жилой фонд на территории </w:t>
      </w:r>
      <w:r w:rsidR="00ED24A2" w:rsidRPr="00B91C3B">
        <w:t xml:space="preserve">городского округа </w:t>
      </w:r>
      <w:r w:rsidRPr="00B91C3B">
        <w:t>Лотошино характеризуется значительным распространением застройки сельского типа, часть отходов здесь, как правило, утилизируется непосредственно на приусадебных участках</w:t>
      </w:r>
      <w:r w:rsidR="00ED24A2" w:rsidRPr="00B91C3B">
        <w:t>, п</w:t>
      </w:r>
      <w:r w:rsidRPr="00B91C3B">
        <w:t xml:space="preserve">оэтому для предварительных расчётов целесообразно принять меньшее значение – 2 %. </w:t>
      </w:r>
    </w:p>
    <w:p w:rsidR="00ED24A2" w:rsidRPr="00B91C3B" w:rsidRDefault="00ED24A2" w:rsidP="00C44A98">
      <w:pPr>
        <w:suppressAutoHyphens/>
        <w:ind w:firstLine="709"/>
        <w:jc w:val="both"/>
      </w:pPr>
      <w:r w:rsidRPr="00B91C3B">
        <w:t>Для сезонного и временного населения норматив образования ТБО следует сократить вдвое, поскольку «дачный» сезон длится в среднем полгода.</w:t>
      </w:r>
    </w:p>
    <w:p w:rsidR="00612176" w:rsidRPr="00B91C3B" w:rsidRDefault="002238B1" w:rsidP="00C44A98">
      <w:pPr>
        <w:ind w:firstLine="709"/>
        <w:jc w:val="both"/>
      </w:pPr>
      <w:r w:rsidRPr="00B91C3B">
        <w:t xml:space="preserve">Сведения об прогнозируемых объёмах образования </w:t>
      </w:r>
      <w:r w:rsidR="00ED24A2" w:rsidRPr="00B91C3B">
        <w:t>ТКО</w:t>
      </w:r>
      <w:r w:rsidRPr="00B91C3B">
        <w:t xml:space="preserve"> на территории </w:t>
      </w:r>
      <w:r w:rsidR="00ED24A2" w:rsidRPr="00B91C3B">
        <w:t xml:space="preserve">городского округа Лотошино </w:t>
      </w:r>
      <w:r w:rsidRPr="00B91C3B">
        <w:t xml:space="preserve">отображены в таблице </w:t>
      </w:r>
      <w:r w:rsidR="00612176" w:rsidRPr="00B91C3B">
        <w:t>2.</w:t>
      </w:r>
      <w:r w:rsidR="00ED24A2" w:rsidRPr="00B91C3B">
        <w:t>7</w:t>
      </w:r>
      <w:r w:rsidR="00612176" w:rsidRPr="00B91C3B">
        <w:t>.</w:t>
      </w:r>
      <w:r w:rsidR="00173CD4" w:rsidRPr="00B91C3B">
        <w:t>1</w:t>
      </w:r>
      <w:r w:rsidRPr="00B91C3B">
        <w:t xml:space="preserve">. </w:t>
      </w:r>
    </w:p>
    <w:p w:rsidR="002238B1" w:rsidRPr="00B91C3B" w:rsidRDefault="002238B1" w:rsidP="00C44A98">
      <w:pPr>
        <w:keepNext/>
        <w:spacing w:before="60"/>
      </w:pPr>
      <w:r w:rsidRPr="00B91C3B">
        <w:t xml:space="preserve">Таблица </w:t>
      </w:r>
      <w:r w:rsidR="00612176" w:rsidRPr="00B91C3B">
        <w:t>2.</w:t>
      </w:r>
      <w:r w:rsidR="00ED24A2" w:rsidRPr="00B91C3B">
        <w:t>7</w:t>
      </w:r>
      <w:r w:rsidRPr="00B91C3B">
        <w:t>.</w:t>
      </w:r>
      <w:r w:rsidR="00173CD4" w:rsidRPr="00B91C3B">
        <w:t>1</w:t>
      </w:r>
      <w:r w:rsidR="0092340F" w:rsidRPr="00B91C3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1299"/>
        <w:gridCol w:w="1349"/>
        <w:gridCol w:w="1239"/>
        <w:gridCol w:w="1685"/>
        <w:gridCol w:w="1500"/>
        <w:gridCol w:w="1150"/>
        <w:gridCol w:w="1471"/>
      </w:tblGrid>
      <w:tr w:rsidR="00172909" w:rsidRPr="00B91C3B" w:rsidTr="00C44A98">
        <w:trPr>
          <w:trHeight w:val="283"/>
        </w:trPr>
        <w:tc>
          <w:tcPr>
            <w:tcW w:w="670" w:type="pct"/>
            <w:vMerge w:val="restart"/>
            <w:vAlign w:val="center"/>
          </w:tcPr>
          <w:p w:rsidR="00172909" w:rsidRPr="00B91C3B" w:rsidRDefault="00172909" w:rsidP="00C44A98">
            <w:pPr>
              <w:jc w:val="center"/>
            </w:pPr>
            <w:r w:rsidRPr="00B91C3B">
              <w:rPr>
                <w:sz w:val="22"/>
                <w:szCs w:val="22"/>
              </w:rPr>
              <w:t>Сроки реализации</w:t>
            </w:r>
          </w:p>
        </w:tc>
        <w:tc>
          <w:tcPr>
            <w:tcW w:w="696" w:type="pct"/>
            <w:vMerge w:val="restart"/>
            <w:vAlign w:val="center"/>
          </w:tcPr>
          <w:p w:rsidR="00172909" w:rsidRPr="00B91C3B" w:rsidRDefault="00172909" w:rsidP="00C44A98">
            <w:pPr>
              <w:jc w:val="center"/>
            </w:pPr>
            <w:r w:rsidRPr="00B91C3B">
              <w:rPr>
                <w:sz w:val="22"/>
                <w:szCs w:val="22"/>
              </w:rPr>
              <w:t>Постоянное население, тыс. чел</w:t>
            </w:r>
          </w:p>
        </w:tc>
        <w:tc>
          <w:tcPr>
            <w:tcW w:w="639" w:type="pct"/>
            <w:vMerge w:val="restart"/>
            <w:vAlign w:val="center"/>
          </w:tcPr>
          <w:p w:rsidR="00172909" w:rsidRPr="00B91C3B" w:rsidRDefault="00172909" w:rsidP="00C44A98">
            <w:pPr>
              <w:jc w:val="center"/>
            </w:pPr>
            <w:r w:rsidRPr="00B91C3B">
              <w:rPr>
                <w:sz w:val="22"/>
                <w:szCs w:val="22"/>
              </w:rPr>
              <w:t>Сезонное население, тыс. чел</w:t>
            </w:r>
          </w:p>
        </w:tc>
        <w:tc>
          <w:tcPr>
            <w:tcW w:w="869" w:type="pct"/>
            <w:vMerge w:val="restart"/>
            <w:vAlign w:val="center"/>
          </w:tcPr>
          <w:p w:rsidR="00172909" w:rsidRPr="00B91C3B" w:rsidRDefault="00172909" w:rsidP="00C44A98">
            <w:pPr>
              <w:jc w:val="center"/>
            </w:pPr>
            <w:r w:rsidRPr="00B91C3B">
              <w:rPr>
                <w:sz w:val="22"/>
                <w:szCs w:val="22"/>
              </w:rPr>
              <w:t>Удельный норматив образования Т</w:t>
            </w:r>
            <w:r w:rsidR="00ED24A2" w:rsidRPr="00B91C3B">
              <w:rPr>
                <w:sz w:val="22"/>
                <w:szCs w:val="22"/>
              </w:rPr>
              <w:t>К</w:t>
            </w:r>
            <w:r w:rsidRPr="00B91C3B">
              <w:rPr>
                <w:sz w:val="22"/>
                <w:szCs w:val="22"/>
              </w:rPr>
              <w:t>О, куб. </w:t>
            </w:r>
            <w:proofErr w:type="gramStart"/>
            <w:r w:rsidRPr="00B91C3B">
              <w:rPr>
                <w:sz w:val="22"/>
                <w:szCs w:val="22"/>
              </w:rPr>
              <w:t>м</w:t>
            </w:r>
            <w:proofErr w:type="gramEnd"/>
            <w:r w:rsidRPr="00B91C3B">
              <w:rPr>
                <w:sz w:val="22"/>
                <w:szCs w:val="22"/>
              </w:rPr>
              <w:t>/чел</w:t>
            </w:r>
          </w:p>
        </w:tc>
        <w:tc>
          <w:tcPr>
            <w:tcW w:w="2126" w:type="pct"/>
            <w:gridSpan w:val="3"/>
            <w:vAlign w:val="center"/>
          </w:tcPr>
          <w:p w:rsidR="00172909" w:rsidRPr="00B91C3B" w:rsidRDefault="00172909" w:rsidP="00C44A98">
            <w:pPr>
              <w:jc w:val="center"/>
            </w:pPr>
            <w:r w:rsidRPr="00B91C3B">
              <w:rPr>
                <w:sz w:val="22"/>
                <w:szCs w:val="22"/>
              </w:rPr>
              <w:t xml:space="preserve">Объём образования </w:t>
            </w:r>
            <w:r w:rsidR="00ED24A2" w:rsidRPr="00B91C3B">
              <w:rPr>
                <w:sz w:val="22"/>
                <w:szCs w:val="22"/>
              </w:rPr>
              <w:t>ТКО</w:t>
            </w:r>
            <w:r w:rsidRPr="00B91C3B">
              <w:rPr>
                <w:sz w:val="22"/>
                <w:szCs w:val="22"/>
              </w:rPr>
              <w:t>, тыс. куб. м</w:t>
            </w:r>
            <w:r w:rsidR="00ED24A2" w:rsidRPr="00B91C3B">
              <w:rPr>
                <w:sz w:val="22"/>
                <w:szCs w:val="22"/>
              </w:rPr>
              <w:t>/год</w:t>
            </w:r>
          </w:p>
        </w:tc>
      </w:tr>
      <w:tr w:rsidR="00172909" w:rsidRPr="00B91C3B" w:rsidTr="00C44A98">
        <w:trPr>
          <w:trHeight w:val="283"/>
        </w:trPr>
        <w:tc>
          <w:tcPr>
            <w:tcW w:w="670" w:type="pct"/>
            <w:vMerge/>
            <w:vAlign w:val="center"/>
          </w:tcPr>
          <w:p w:rsidR="00172909" w:rsidRPr="00B91C3B" w:rsidRDefault="00172909" w:rsidP="00C44A98">
            <w:pPr>
              <w:jc w:val="center"/>
            </w:pPr>
          </w:p>
        </w:tc>
        <w:tc>
          <w:tcPr>
            <w:tcW w:w="696" w:type="pct"/>
            <w:vMerge/>
            <w:vAlign w:val="center"/>
          </w:tcPr>
          <w:p w:rsidR="00172909" w:rsidRPr="00B91C3B" w:rsidRDefault="00172909" w:rsidP="00C44A98">
            <w:pPr>
              <w:jc w:val="center"/>
            </w:pPr>
          </w:p>
        </w:tc>
        <w:tc>
          <w:tcPr>
            <w:tcW w:w="639" w:type="pct"/>
            <w:vMerge/>
            <w:vAlign w:val="center"/>
          </w:tcPr>
          <w:p w:rsidR="00172909" w:rsidRPr="00B91C3B" w:rsidRDefault="00172909" w:rsidP="00C44A98">
            <w:pPr>
              <w:jc w:val="center"/>
            </w:pPr>
          </w:p>
        </w:tc>
        <w:tc>
          <w:tcPr>
            <w:tcW w:w="869" w:type="pct"/>
            <w:vMerge/>
            <w:vAlign w:val="center"/>
          </w:tcPr>
          <w:p w:rsidR="00172909" w:rsidRPr="00B91C3B" w:rsidRDefault="00172909" w:rsidP="00C44A98">
            <w:pPr>
              <w:jc w:val="center"/>
            </w:pPr>
          </w:p>
        </w:tc>
        <w:tc>
          <w:tcPr>
            <w:tcW w:w="774" w:type="pct"/>
            <w:vAlign w:val="center"/>
          </w:tcPr>
          <w:p w:rsidR="00172909" w:rsidRPr="00B91C3B" w:rsidRDefault="00172909" w:rsidP="00C44A98">
            <w:pPr>
              <w:jc w:val="center"/>
            </w:pPr>
            <w:r w:rsidRPr="00B91C3B">
              <w:rPr>
                <w:sz w:val="22"/>
                <w:szCs w:val="22"/>
              </w:rPr>
              <w:t>постоянное население</w:t>
            </w:r>
          </w:p>
        </w:tc>
        <w:tc>
          <w:tcPr>
            <w:tcW w:w="593" w:type="pct"/>
            <w:vAlign w:val="center"/>
          </w:tcPr>
          <w:p w:rsidR="00172909" w:rsidRPr="00B91C3B" w:rsidRDefault="00172909" w:rsidP="00C44A98">
            <w:pPr>
              <w:jc w:val="center"/>
            </w:pPr>
            <w:r w:rsidRPr="00B91C3B">
              <w:rPr>
                <w:sz w:val="22"/>
                <w:szCs w:val="22"/>
              </w:rPr>
              <w:t>сезонное население</w:t>
            </w:r>
          </w:p>
        </w:tc>
        <w:tc>
          <w:tcPr>
            <w:tcW w:w="759" w:type="pct"/>
            <w:vAlign w:val="center"/>
          </w:tcPr>
          <w:p w:rsidR="00172909" w:rsidRPr="00B91C3B" w:rsidRDefault="00172909" w:rsidP="00C44A98">
            <w:pPr>
              <w:jc w:val="center"/>
            </w:pPr>
            <w:r w:rsidRPr="00B91C3B">
              <w:rPr>
                <w:sz w:val="22"/>
                <w:szCs w:val="22"/>
              </w:rPr>
              <w:t>всего</w:t>
            </w:r>
          </w:p>
        </w:tc>
      </w:tr>
      <w:tr w:rsidR="00E951EE" w:rsidRPr="00B91C3B" w:rsidTr="00C44A98">
        <w:trPr>
          <w:trHeight w:val="283"/>
        </w:trPr>
        <w:tc>
          <w:tcPr>
            <w:tcW w:w="670" w:type="pct"/>
            <w:vAlign w:val="center"/>
          </w:tcPr>
          <w:p w:rsidR="00E951EE" w:rsidRPr="00B91C3B" w:rsidRDefault="00E951EE" w:rsidP="00DA0462">
            <w:r w:rsidRPr="00B91C3B">
              <w:rPr>
                <w:sz w:val="22"/>
                <w:szCs w:val="22"/>
              </w:rPr>
              <w:t>Первая очередь</w:t>
            </w:r>
          </w:p>
        </w:tc>
        <w:tc>
          <w:tcPr>
            <w:tcW w:w="696" w:type="pct"/>
            <w:vAlign w:val="center"/>
          </w:tcPr>
          <w:p w:rsidR="00E951EE" w:rsidRPr="00B91C3B" w:rsidRDefault="00E951EE" w:rsidP="00DA0462">
            <w:pPr>
              <w:jc w:val="center"/>
            </w:pPr>
            <w:r w:rsidRPr="00B91C3B">
              <w:rPr>
                <w:sz w:val="22"/>
                <w:szCs w:val="22"/>
              </w:rPr>
              <w:t>23,54</w:t>
            </w:r>
          </w:p>
        </w:tc>
        <w:tc>
          <w:tcPr>
            <w:tcW w:w="639" w:type="pct"/>
            <w:vAlign w:val="center"/>
          </w:tcPr>
          <w:p w:rsidR="00E951EE" w:rsidRPr="00B91C3B" w:rsidRDefault="00E951EE" w:rsidP="00DA0462">
            <w:pPr>
              <w:jc w:val="center"/>
            </w:pPr>
            <w:r w:rsidRPr="00B91C3B">
              <w:rPr>
                <w:sz w:val="22"/>
                <w:szCs w:val="22"/>
              </w:rPr>
              <w:t>21,50</w:t>
            </w:r>
          </w:p>
        </w:tc>
        <w:tc>
          <w:tcPr>
            <w:tcW w:w="869" w:type="pct"/>
            <w:vAlign w:val="center"/>
          </w:tcPr>
          <w:p w:rsidR="00E951EE" w:rsidRPr="00B91C3B" w:rsidRDefault="00E951EE" w:rsidP="00DA0462">
            <w:pPr>
              <w:jc w:val="center"/>
            </w:pPr>
            <w:r w:rsidRPr="00B91C3B">
              <w:rPr>
                <w:sz w:val="22"/>
                <w:szCs w:val="22"/>
              </w:rPr>
              <w:t>1,8</w:t>
            </w:r>
          </w:p>
        </w:tc>
        <w:tc>
          <w:tcPr>
            <w:tcW w:w="774" w:type="pct"/>
            <w:vAlign w:val="center"/>
          </w:tcPr>
          <w:p w:rsidR="00E951EE" w:rsidRPr="00B91C3B" w:rsidRDefault="00E951EE" w:rsidP="00DA0462">
            <w:pPr>
              <w:jc w:val="center"/>
            </w:pPr>
            <w:r w:rsidRPr="00B91C3B">
              <w:rPr>
                <w:sz w:val="22"/>
                <w:szCs w:val="22"/>
              </w:rPr>
              <w:t>42,37</w:t>
            </w:r>
          </w:p>
        </w:tc>
        <w:tc>
          <w:tcPr>
            <w:tcW w:w="593" w:type="pct"/>
            <w:vAlign w:val="center"/>
          </w:tcPr>
          <w:p w:rsidR="00E951EE" w:rsidRPr="00B91C3B" w:rsidRDefault="00E951EE" w:rsidP="00DA0462">
            <w:pPr>
              <w:jc w:val="center"/>
            </w:pPr>
            <w:r w:rsidRPr="00B91C3B">
              <w:rPr>
                <w:sz w:val="22"/>
                <w:szCs w:val="22"/>
              </w:rPr>
              <w:t>19,35</w:t>
            </w:r>
          </w:p>
        </w:tc>
        <w:tc>
          <w:tcPr>
            <w:tcW w:w="759" w:type="pct"/>
            <w:vAlign w:val="center"/>
          </w:tcPr>
          <w:p w:rsidR="00E951EE" w:rsidRPr="00B91C3B" w:rsidRDefault="00E951EE" w:rsidP="00DA0462">
            <w:pPr>
              <w:jc w:val="center"/>
            </w:pPr>
            <w:r w:rsidRPr="00B91C3B">
              <w:rPr>
                <w:sz w:val="22"/>
                <w:szCs w:val="22"/>
              </w:rPr>
              <w:t>61,72</w:t>
            </w:r>
          </w:p>
        </w:tc>
      </w:tr>
      <w:tr w:rsidR="00E951EE" w:rsidRPr="00B91C3B" w:rsidTr="00C44A98">
        <w:trPr>
          <w:trHeight w:val="283"/>
        </w:trPr>
        <w:tc>
          <w:tcPr>
            <w:tcW w:w="670" w:type="pct"/>
            <w:vAlign w:val="center"/>
          </w:tcPr>
          <w:p w:rsidR="00E951EE" w:rsidRPr="00B91C3B" w:rsidRDefault="00E951EE" w:rsidP="00DA0462">
            <w:r w:rsidRPr="00B91C3B">
              <w:rPr>
                <w:sz w:val="22"/>
                <w:szCs w:val="22"/>
              </w:rPr>
              <w:t>Расчётный срок</w:t>
            </w:r>
          </w:p>
        </w:tc>
        <w:tc>
          <w:tcPr>
            <w:tcW w:w="696" w:type="pct"/>
            <w:vAlign w:val="center"/>
          </w:tcPr>
          <w:p w:rsidR="00E951EE" w:rsidRPr="00B91C3B" w:rsidRDefault="00E951EE" w:rsidP="00DA0462">
            <w:pPr>
              <w:jc w:val="center"/>
            </w:pPr>
            <w:r w:rsidRPr="00B91C3B">
              <w:rPr>
                <w:sz w:val="22"/>
                <w:szCs w:val="22"/>
              </w:rPr>
              <w:t>26,11</w:t>
            </w:r>
          </w:p>
        </w:tc>
        <w:tc>
          <w:tcPr>
            <w:tcW w:w="639" w:type="pct"/>
            <w:vAlign w:val="center"/>
          </w:tcPr>
          <w:p w:rsidR="00E951EE" w:rsidRPr="00B91C3B" w:rsidRDefault="00E951EE" w:rsidP="00DA0462">
            <w:pPr>
              <w:jc w:val="center"/>
            </w:pPr>
            <w:r w:rsidRPr="00B91C3B">
              <w:rPr>
                <w:sz w:val="22"/>
                <w:szCs w:val="22"/>
              </w:rPr>
              <w:t>26,81</w:t>
            </w:r>
          </w:p>
        </w:tc>
        <w:tc>
          <w:tcPr>
            <w:tcW w:w="869" w:type="pct"/>
            <w:vAlign w:val="center"/>
          </w:tcPr>
          <w:p w:rsidR="00E951EE" w:rsidRPr="00B91C3B" w:rsidRDefault="00E951EE" w:rsidP="00DA0462">
            <w:pPr>
              <w:jc w:val="center"/>
            </w:pPr>
            <w:r w:rsidRPr="00B91C3B">
              <w:rPr>
                <w:sz w:val="22"/>
                <w:szCs w:val="22"/>
              </w:rPr>
              <w:t>2,4</w:t>
            </w:r>
          </w:p>
        </w:tc>
        <w:tc>
          <w:tcPr>
            <w:tcW w:w="774" w:type="pct"/>
            <w:vAlign w:val="center"/>
          </w:tcPr>
          <w:p w:rsidR="00E951EE" w:rsidRPr="00B91C3B" w:rsidRDefault="00E951EE" w:rsidP="00DA0462">
            <w:pPr>
              <w:jc w:val="center"/>
            </w:pPr>
            <w:r w:rsidRPr="00B91C3B">
              <w:rPr>
                <w:sz w:val="22"/>
                <w:szCs w:val="22"/>
              </w:rPr>
              <w:t>62,66</w:t>
            </w:r>
          </w:p>
        </w:tc>
        <w:tc>
          <w:tcPr>
            <w:tcW w:w="593" w:type="pct"/>
            <w:vAlign w:val="center"/>
          </w:tcPr>
          <w:p w:rsidR="00E951EE" w:rsidRPr="00B91C3B" w:rsidRDefault="00E951EE" w:rsidP="00DA0462">
            <w:pPr>
              <w:jc w:val="center"/>
            </w:pPr>
            <w:r w:rsidRPr="00B91C3B">
              <w:rPr>
                <w:sz w:val="22"/>
                <w:szCs w:val="22"/>
              </w:rPr>
              <w:t>32,17</w:t>
            </w:r>
          </w:p>
        </w:tc>
        <w:tc>
          <w:tcPr>
            <w:tcW w:w="759" w:type="pct"/>
            <w:vAlign w:val="center"/>
          </w:tcPr>
          <w:p w:rsidR="00E951EE" w:rsidRPr="00B91C3B" w:rsidRDefault="00E951EE" w:rsidP="00DA0462">
            <w:pPr>
              <w:jc w:val="center"/>
            </w:pPr>
            <w:r w:rsidRPr="00B91C3B">
              <w:rPr>
                <w:sz w:val="22"/>
                <w:szCs w:val="22"/>
              </w:rPr>
              <w:t>94,83</w:t>
            </w:r>
          </w:p>
        </w:tc>
      </w:tr>
    </w:tbl>
    <w:p w:rsidR="00197B74" w:rsidRPr="00B91C3B" w:rsidRDefault="00197B74" w:rsidP="0092340F">
      <w:pPr>
        <w:suppressAutoHyphens/>
        <w:ind w:firstLine="709"/>
        <w:jc w:val="both"/>
      </w:pPr>
      <w:r w:rsidRPr="00B91C3B">
        <w:t>Поскольку ТКО содержат многие компоненты, которые с успехом могут использоваться в качестве сырья, предлагается организовать систему сбора вторичных отходов. Для этого на всех контейнерных площадках должны быть установлены специальные ёмкости для раздельного сбора отходов.</w:t>
      </w:r>
    </w:p>
    <w:p w:rsidR="00197B74" w:rsidRPr="00B91C3B" w:rsidRDefault="00197B74" w:rsidP="0092340F">
      <w:pPr>
        <w:suppressAutoHyphens/>
        <w:ind w:firstLine="709"/>
        <w:jc w:val="both"/>
      </w:pPr>
      <w:r w:rsidRPr="00B91C3B">
        <w:t xml:space="preserve">При организации селективного сбора мусора количество отходов, вывозимых на захоронение, может быть сокращено на расчётный срок на 40-50 %, т.е. до </w:t>
      </w:r>
      <w:r w:rsidR="00536361" w:rsidRPr="00B91C3B">
        <w:t>50-60</w:t>
      </w:r>
      <w:r w:rsidRPr="00B91C3B">
        <w:t xml:space="preserve"> тыс. куб. м/год.</w:t>
      </w:r>
    </w:p>
    <w:p w:rsidR="00197B74" w:rsidRPr="00B91C3B" w:rsidRDefault="00197B74" w:rsidP="0092340F">
      <w:pPr>
        <w:suppressAutoHyphens/>
        <w:ind w:firstLine="709"/>
        <w:jc w:val="both"/>
      </w:pPr>
      <w:r w:rsidRPr="00B91C3B">
        <w:t>На расчётный срок сохраняется сложившаяся планово-регулярная контейнерная система очистки территории от домового мусора с применением стандартных герметических мусоросборников, обработанных антикоррозийным и антиадгезионным покрытием.</w:t>
      </w:r>
    </w:p>
    <w:p w:rsidR="00197B74" w:rsidRPr="00B91C3B" w:rsidRDefault="00197B74" w:rsidP="0092340F">
      <w:pPr>
        <w:suppressAutoHyphens/>
        <w:ind w:firstLine="709"/>
        <w:jc w:val="both"/>
      </w:pPr>
      <w:proofErr w:type="gramStart"/>
      <w:r w:rsidRPr="00B91C3B">
        <w:t>В настоящее время с составе Государственной программы Московской области «Экология и окружающая среда Подмосковья» на 20</w:t>
      </w:r>
      <w:r w:rsidR="00536361" w:rsidRPr="00B91C3B">
        <w:t>23</w:t>
      </w:r>
      <w:r w:rsidRPr="00B91C3B">
        <w:t>-202</w:t>
      </w:r>
      <w:r w:rsidR="00536361" w:rsidRPr="00B91C3B">
        <w:t>7</w:t>
      </w:r>
      <w:r w:rsidRPr="00B91C3B">
        <w:t xml:space="preserve"> годы, утверждённой постановлением Правительства Московской области от </w:t>
      </w:r>
      <w:r w:rsidR="00536361" w:rsidRPr="00B91C3B">
        <w:t>04</w:t>
      </w:r>
      <w:r w:rsidRPr="00B91C3B">
        <w:t>.10.20</w:t>
      </w:r>
      <w:r w:rsidR="00536361" w:rsidRPr="00B91C3B">
        <w:t>22</w:t>
      </w:r>
      <w:r w:rsidRPr="00B91C3B">
        <w:t xml:space="preserve"> №</w:t>
      </w:r>
      <w:r w:rsidRPr="00B91C3B">
        <w:rPr>
          <w:lang w:val="en-US"/>
        </w:rPr>
        <w:t> </w:t>
      </w:r>
      <w:r w:rsidR="00536361" w:rsidRPr="00B91C3B">
        <w:t>1068</w:t>
      </w:r>
      <w:r w:rsidRPr="00B91C3B">
        <w:t>/3</w:t>
      </w:r>
      <w:r w:rsidR="00536361" w:rsidRPr="00B91C3B">
        <w:t>5</w:t>
      </w:r>
      <w:r w:rsidRPr="00B91C3B">
        <w:t xml:space="preserve"> предусмотрен комплекс основных мероприятий, направленных на сокращение объемов захоронения отходов и вовлечения их в повторный хозяйственный оборот в качестве вторичного сырья, на ликвидацию экологического ущерба в результате прошлой хозяйственной деятельности, повышение экологической культуры населения</w:t>
      </w:r>
      <w:proofErr w:type="gramEnd"/>
      <w:r w:rsidRPr="00B91C3B">
        <w:t xml:space="preserve"> в сфере обращения с отходами. </w:t>
      </w:r>
    </w:p>
    <w:p w:rsidR="00197B74" w:rsidRPr="00B91C3B" w:rsidRDefault="00197B74" w:rsidP="0092340F">
      <w:pPr>
        <w:suppressAutoHyphens/>
        <w:ind w:firstLine="709"/>
        <w:jc w:val="both"/>
      </w:pPr>
      <w:r w:rsidRPr="00B91C3B">
        <w:t>В районах многоквартирных домов предлагается устанавливать новые опорожняемые контейнеры ёмкостью 1,1 куб. </w:t>
      </w:r>
      <w:proofErr w:type="gramStart"/>
      <w:r w:rsidRPr="00B91C3B">
        <w:t>м</w:t>
      </w:r>
      <w:proofErr w:type="gramEnd"/>
      <w:r w:rsidRPr="00B91C3B">
        <w:t>, которые выгружаются с помощью мусоровозов с фронтальной или задней загрузкой. При этом наличие крышки и отсутствие щелей между крышкой и корпусом контейнера минимизируют возникновение запахов и обеспечивают благоприятный внешний вид контейнера.</w:t>
      </w:r>
    </w:p>
    <w:p w:rsidR="00197B74" w:rsidRPr="00B91C3B" w:rsidRDefault="00197B74" w:rsidP="0092340F">
      <w:pPr>
        <w:suppressAutoHyphens/>
        <w:ind w:firstLine="709"/>
        <w:jc w:val="both"/>
      </w:pPr>
      <w:r w:rsidRPr="00B91C3B">
        <w:t>В качестве альтернативы в местах интенсивного образования отходов возможна установка контейнеров объемом 2,5 или 5 куб. </w:t>
      </w:r>
      <w:proofErr w:type="gramStart"/>
      <w:r w:rsidRPr="00B91C3B">
        <w:t>м</w:t>
      </w:r>
      <w:proofErr w:type="gramEnd"/>
      <w:r w:rsidRPr="00B91C3B">
        <w:t>, которые также позволяют оптимизировать расходы на транспортирование отходов.</w:t>
      </w:r>
    </w:p>
    <w:p w:rsidR="00197B74" w:rsidRPr="00B91C3B" w:rsidRDefault="00197B74" w:rsidP="0092340F">
      <w:pPr>
        <w:suppressAutoHyphens/>
        <w:ind w:firstLine="709"/>
        <w:jc w:val="both"/>
      </w:pPr>
      <w:r w:rsidRPr="00B91C3B">
        <w:t>Около индивидуальных жилых домов могут быть установлены пластиковые или металлические баки ёмкостью от 0,12 до 0,24 куб. </w:t>
      </w:r>
      <w:proofErr w:type="gramStart"/>
      <w:r w:rsidRPr="00B91C3B">
        <w:t>м</w:t>
      </w:r>
      <w:proofErr w:type="gramEnd"/>
      <w:r w:rsidRPr="00B91C3B">
        <w:t>, которые также могут быть использованы для раздельного накопления твердых коммунальных отходов. Такие контейнеры должны находиться у каждого индивидуального дома либо у группы из нескольких домов и выставляться их владельцами в день вывоза ТКО.</w:t>
      </w:r>
    </w:p>
    <w:p w:rsidR="00197B74" w:rsidRPr="00B91C3B" w:rsidRDefault="00197B74" w:rsidP="0092340F">
      <w:pPr>
        <w:suppressAutoHyphens/>
        <w:ind w:firstLine="709"/>
        <w:jc w:val="both"/>
      </w:pPr>
      <w:r w:rsidRPr="00B91C3B">
        <w:t xml:space="preserve">При выборе контейнеров должны быть соблюдены требования </w:t>
      </w:r>
      <w:r w:rsidR="0074319D" w:rsidRPr="00B91C3B">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B91C3B">
        <w:t>:</w:t>
      </w:r>
    </w:p>
    <w:p w:rsidR="00197B74" w:rsidRPr="00B91C3B" w:rsidRDefault="00197B74" w:rsidP="0092340F">
      <w:pPr>
        <w:numPr>
          <w:ilvl w:val="0"/>
          <w:numId w:val="31"/>
        </w:numPr>
        <w:tabs>
          <w:tab w:val="left" w:pos="1134"/>
        </w:tabs>
        <w:suppressAutoHyphens/>
        <w:ind w:left="1134" w:hanging="425"/>
        <w:jc w:val="both"/>
      </w:pPr>
      <w:r w:rsidRPr="00B91C3B">
        <w:t>наличие крышек для предотвращения распространения запахов, растаскивания отходов животными, распространения инфекций, сохранения ресурсного потенциала отходов, предотвращения обводнения отходов;</w:t>
      </w:r>
    </w:p>
    <w:p w:rsidR="00197B74" w:rsidRPr="00B91C3B" w:rsidRDefault="00197B74" w:rsidP="0092340F">
      <w:pPr>
        <w:numPr>
          <w:ilvl w:val="0"/>
          <w:numId w:val="31"/>
        </w:numPr>
        <w:tabs>
          <w:tab w:val="left" w:pos="1134"/>
        </w:tabs>
        <w:suppressAutoHyphens/>
        <w:ind w:left="1134" w:hanging="425"/>
        <w:jc w:val="both"/>
      </w:pPr>
      <w:r w:rsidRPr="00B91C3B">
        <w:t>оснащение колесами, что позволяет выкатывать контейнер для опорожнения при вывозе мусороуборочной техникой с задней загрузкой;</w:t>
      </w:r>
    </w:p>
    <w:p w:rsidR="00197B74" w:rsidRPr="00B91C3B" w:rsidRDefault="00197B74" w:rsidP="0092340F">
      <w:pPr>
        <w:numPr>
          <w:ilvl w:val="0"/>
          <w:numId w:val="31"/>
        </w:numPr>
        <w:tabs>
          <w:tab w:val="left" w:pos="1134"/>
        </w:tabs>
        <w:suppressAutoHyphens/>
        <w:ind w:left="1134" w:hanging="425"/>
        <w:jc w:val="both"/>
      </w:pPr>
      <w:r w:rsidRPr="00B91C3B">
        <w:t>прочность, огнеупорность, сохранение прочности в холодный период года;</w:t>
      </w:r>
    </w:p>
    <w:p w:rsidR="00197B74" w:rsidRPr="00B91C3B" w:rsidRDefault="00197B74" w:rsidP="0092340F">
      <w:pPr>
        <w:numPr>
          <w:ilvl w:val="0"/>
          <w:numId w:val="31"/>
        </w:numPr>
        <w:tabs>
          <w:tab w:val="left" w:pos="1134"/>
        </w:tabs>
        <w:suppressAutoHyphens/>
        <w:ind w:left="1134" w:hanging="425"/>
        <w:jc w:val="both"/>
      </w:pPr>
      <w:r w:rsidRPr="00B91C3B">
        <w:t>низкие адгезионные свойства (с целью предотвращения примерзания и прилипания отходов).</w:t>
      </w:r>
    </w:p>
    <w:p w:rsidR="00197B74" w:rsidRPr="00B91C3B" w:rsidRDefault="00197B74" w:rsidP="0092340F">
      <w:pPr>
        <w:suppressAutoHyphens/>
        <w:ind w:firstLine="709"/>
        <w:jc w:val="both"/>
      </w:pPr>
      <w:r w:rsidRPr="00B91C3B">
        <w:t xml:space="preserve">Раздельное накопление ТКО предполагает накопление различных видов отходов в различных контейнерах, предназначенных для их накопления. Раздельное накопление отходов может </w:t>
      </w:r>
      <w:r w:rsidR="00F2193B" w:rsidRPr="00B91C3B">
        <w:t>о</w:t>
      </w:r>
      <w:r w:rsidRPr="00B91C3B">
        <w:t>существляться путем использования большого количества различных контейнеров для отдельного накопления стекла (в том числе, по цветам), пластика, бумаги и прочих фракций либо путем использования двух различных контейнеров. Минимальный стандарт системы раздельного накопления отходов – двухконтейнерная система.</w:t>
      </w:r>
    </w:p>
    <w:p w:rsidR="00197B74" w:rsidRPr="00B91C3B" w:rsidRDefault="00197B74" w:rsidP="0092340F">
      <w:pPr>
        <w:suppressAutoHyphens/>
        <w:ind w:firstLine="709"/>
        <w:jc w:val="both"/>
      </w:pPr>
      <w:r w:rsidRPr="00B91C3B">
        <w:t>Принцип двухконтейнерной системы заключается в разделении отходов на стадии накопления на две составляющие: полезные вторичные компоненты, пригодные для повторного использования (полимерные отходы, бумага и картон, металл, стекло и пр.) и прочие отходы (пищевые и растительные отходы, прочие виды отходов). Таким образом, не происходит смешивание и загрязнение ценных компонентов пищевыми отходами, а вторсырье, собираемое отдельно, остается более высокого качества, чем смешанное.</w:t>
      </w:r>
    </w:p>
    <w:p w:rsidR="00197B74" w:rsidRPr="00B91C3B" w:rsidRDefault="00197B74" w:rsidP="0092340F">
      <w:pPr>
        <w:suppressAutoHyphens/>
        <w:ind w:firstLine="709"/>
        <w:jc w:val="both"/>
      </w:pPr>
      <w:r w:rsidRPr="00B91C3B">
        <w:t>При этом в случае заинтересованности и наличии возможностей раздельный сбор отходов может осуществляться путем использования большого количества различных контейнеров для отдельного сбора стекла (в том числе, по цветам), пластика, бумаги и прочих фракций (многоконтейнерная система) при условии подтверждения вывоза отдельных контейнеров (каждого) отдельно от остального, т.е. исключая смешивание.</w:t>
      </w:r>
    </w:p>
    <w:p w:rsidR="004B7DDF" w:rsidRPr="00B91C3B" w:rsidRDefault="004B7DDF" w:rsidP="0092340F">
      <w:pPr>
        <w:suppressAutoHyphens/>
        <w:ind w:firstLine="709"/>
        <w:jc w:val="both"/>
      </w:pPr>
      <w:r w:rsidRPr="00B91C3B">
        <w:t>Ориентировочное число контейнеров для временного хранения ТКО, образующихся в жилом секторе, определяется по формуле (справочник «Санитарная очистка и уборка территорий», АКХ им. К.Д. Памфилова, М., 2005):</w:t>
      </w:r>
    </w:p>
    <w:p w:rsidR="004B7DDF" w:rsidRPr="00B91C3B" w:rsidRDefault="004B7DDF" w:rsidP="004B7DDF">
      <w:pPr>
        <w:suppressAutoHyphens/>
        <w:spacing w:before="120"/>
        <w:ind w:firstLine="709"/>
        <w:jc w:val="center"/>
      </w:pPr>
      <w:r w:rsidRPr="00B91C3B">
        <w:t>Бкон = Пгод * К</w:t>
      </w:r>
      <w:proofErr w:type="gramStart"/>
      <w:r w:rsidRPr="00B91C3B">
        <w:t>1</w:t>
      </w:r>
      <w:proofErr w:type="gramEnd"/>
      <w:r w:rsidRPr="00B91C3B">
        <w:t>* К2* / (365* V) ,</w:t>
      </w:r>
    </w:p>
    <w:p w:rsidR="004B7DDF" w:rsidRPr="00B91C3B" w:rsidRDefault="004B7DDF" w:rsidP="004B7DDF">
      <w:pPr>
        <w:suppressAutoHyphens/>
        <w:spacing w:before="120"/>
        <w:ind w:firstLine="709"/>
        <w:jc w:val="both"/>
      </w:pPr>
      <w:r w:rsidRPr="00B91C3B">
        <w:t>где:</w:t>
      </w:r>
    </w:p>
    <w:p w:rsidR="004B7DDF" w:rsidRPr="00B91C3B" w:rsidRDefault="004B7DDF" w:rsidP="004B7DDF">
      <w:pPr>
        <w:suppressAutoHyphens/>
        <w:spacing w:before="120"/>
        <w:ind w:firstLine="709"/>
        <w:jc w:val="both"/>
      </w:pPr>
      <w:r w:rsidRPr="00B91C3B">
        <w:t>Пгод – годовое накопление ТКО в куб. </w:t>
      </w:r>
      <w:proofErr w:type="gramStart"/>
      <w:r w:rsidRPr="00B91C3B">
        <w:t>м</w:t>
      </w:r>
      <w:proofErr w:type="gramEnd"/>
      <w:r w:rsidRPr="00B91C3B">
        <w:t>;</w:t>
      </w:r>
    </w:p>
    <w:p w:rsidR="004B7DDF" w:rsidRPr="00B91C3B" w:rsidRDefault="004B7DDF" w:rsidP="004B7DDF">
      <w:pPr>
        <w:suppressAutoHyphens/>
        <w:spacing w:before="120"/>
        <w:ind w:firstLine="709"/>
        <w:jc w:val="both"/>
      </w:pPr>
      <w:r w:rsidRPr="00B91C3B">
        <w:t>К</w:t>
      </w:r>
      <w:proofErr w:type="gramStart"/>
      <w:r w:rsidRPr="00B91C3B">
        <w:t>1</w:t>
      </w:r>
      <w:proofErr w:type="gramEnd"/>
      <w:r w:rsidRPr="00B91C3B">
        <w:t xml:space="preserve"> – коэффициент неравномерности накопления отходов (принимается равным 1,25);</w:t>
      </w:r>
    </w:p>
    <w:p w:rsidR="004B7DDF" w:rsidRPr="00B91C3B" w:rsidRDefault="004B7DDF" w:rsidP="004B7DDF">
      <w:pPr>
        <w:suppressAutoHyphens/>
        <w:spacing w:before="120"/>
        <w:ind w:firstLine="709"/>
        <w:jc w:val="both"/>
      </w:pPr>
      <w:r w:rsidRPr="00B91C3B">
        <w:t>К</w:t>
      </w:r>
      <w:proofErr w:type="gramStart"/>
      <w:r w:rsidRPr="00B91C3B">
        <w:t>2</w:t>
      </w:r>
      <w:proofErr w:type="gramEnd"/>
      <w:r w:rsidRPr="00B91C3B">
        <w:t xml:space="preserve"> – коэффициент, учитывающий необходимость резерва (принимается равным 1,05)</w:t>
      </w:r>
    </w:p>
    <w:p w:rsidR="004B7DDF" w:rsidRPr="00B91C3B" w:rsidRDefault="004B7DDF" w:rsidP="004B7DDF">
      <w:pPr>
        <w:suppressAutoHyphens/>
        <w:spacing w:before="120"/>
        <w:ind w:firstLine="709"/>
        <w:jc w:val="both"/>
      </w:pPr>
      <w:r w:rsidRPr="00B91C3B">
        <w:t xml:space="preserve">V – вместимость контейнера, куб. м (принимается </w:t>
      </w:r>
      <w:proofErr w:type="gramStart"/>
      <w:r w:rsidRPr="00B91C3B">
        <w:t>равным</w:t>
      </w:r>
      <w:proofErr w:type="gramEnd"/>
      <w:r w:rsidRPr="00B91C3B">
        <w:t xml:space="preserve"> 1,1 куб. м). </w:t>
      </w:r>
    </w:p>
    <w:p w:rsidR="004B7DDF" w:rsidRPr="00B91C3B" w:rsidRDefault="004B7DDF" w:rsidP="004B7DDF">
      <w:pPr>
        <w:suppressAutoHyphens/>
        <w:spacing w:before="120"/>
        <w:ind w:firstLine="709"/>
        <w:jc w:val="both"/>
      </w:pPr>
      <w:r w:rsidRPr="00B91C3B">
        <w:t>Число мусоровозов, необходимое для обслуживания жилого сектора, определяется по формуле:</w:t>
      </w:r>
    </w:p>
    <w:p w:rsidR="004B7DDF" w:rsidRPr="00B91C3B" w:rsidRDefault="004B7DDF" w:rsidP="004B7DDF">
      <w:pPr>
        <w:suppressAutoHyphens/>
        <w:spacing w:before="120"/>
        <w:ind w:firstLine="709"/>
        <w:jc w:val="center"/>
      </w:pPr>
      <w:r w:rsidRPr="00B91C3B">
        <w:t>М = Пгод  / (365*Псут*Кисп),</w:t>
      </w:r>
    </w:p>
    <w:p w:rsidR="004B7DDF" w:rsidRPr="00B91C3B" w:rsidRDefault="004B7DDF" w:rsidP="004B7DDF">
      <w:pPr>
        <w:suppressAutoHyphens/>
        <w:spacing w:before="120"/>
        <w:ind w:firstLine="709"/>
        <w:jc w:val="both"/>
      </w:pPr>
      <w:r w:rsidRPr="00B91C3B">
        <w:t>где:</w:t>
      </w:r>
    </w:p>
    <w:p w:rsidR="004B7DDF" w:rsidRPr="00B91C3B" w:rsidRDefault="004B7DDF" w:rsidP="004B7DDF">
      <w:pPr>
        <w:suppressAutoHyphens/>
        <w:spacing w:before="120"/>
        <w:ind w:firstLine="709"/>
        <w:jc w:val="both"/>
      </w:pPr>
      <w:r w:rsidRPr="00B91C3B">
        <w:t>Пгод – количество бытовых отходов, подлежащих вывозу в течение года, куб. </w:t>
      </w:r>
      <w:proofErr w:type="gramStart"/>
      <w:r w:rsidRPr="00B91C3B">
        <w:t>м</w:t>
      </w:r>
      <w:proofErr w:type="gramEnd"/>
      <w:r w:rsidRPr="00B91C3B">
        <w:t>;</w:t>
      </w:r>
    </w:p>
    <w:p w:rsidR="004B7DDF" w:rsidRPr="00B91C3B" w:rsidRDefault="004B7DDF" w:rsidP="004B7DDF">
      <w:pPr>
        <w:suppressAutoHyphens/>
        <w:spacing w:before="120"/>
        <w:ind w:firstLine="709"/>
        <w:jc w:val="both"/>
      </w:pPr>
      <w:r w:rsidRPr="00B91C3B">
        <w:t>Псут – суточная производительность единицы мусоровоза, куб. </w:t>
      </w:r>
      <w:proofErr w:type="gramStart"/>
      <w:r w:rsidRPr="00B91C3B">
        <w:t>м</w:t>
      </w:r>
      <w:proofErr w:type="gramEnd"/>
      <w:r w:rsidRPr="00B91C3B">
        <w:t>;</w:t>
      </w:r>
    </w:p>
    <w:p w:rsidR="004B7DDF" w:rsidRPr="00B91C3B" w:rsidRDefault="004B7DDF" w:rsidP="004B7DDF">
      <w:pPr>
        <w:suppressAutoHyphens/>
        <w:spacing w:before="120"/>
        <w:ind w:firstLine="709"/>
        <w:jc w:val="both"/>
      </w:pPr>
      <w:r w:rsidRPr="00B91C3B">
        <w:t xml:space="preserve">Кисп – коэффициент использования автопарка (принимается </w:t>
      </w:r>
      <w:proofErr w:type="gramStart"/>
      <w:r w:rsidRPr="00B91C3B">
        <w:t>равным</w:t>
      </w:r>
      <w:proofErr w:type="gramEnd"/>
      <w:r w:rsidRPr="00B91C3B">
        <w:t xml:space="preserve"> 0,7). </w:t>
      </w:r>
    </w:p>
    <w:p w:rsidR="004B7DDF" w:rsidRPr="00B91C3B" w:rsidRDefault="004B7DDF" w:rsidP="004B7DDF">
      <w:pPr>
        <w:suppressAutoHyphens/>
        <w:spacing w:before="120"/>
        <w:ind w:firstLine="709"/>
        <w:jc w:val="center"/>
      </w:pPr>
      <w:r w:rsidRPr="00B91C3B">
        <w:t xml:space="preserve">Псут = </w:t>
      </w:r>
      <w:proofErr w:type="gramStart"/>
      <w:r w:rsidRPr="00B91C3B">
        <w:t>Р</w:t>
      </w:r>
      <w:proofErr w:type="gramEnd"/>
      <w:r w:rsidRPr="00B91C3B">
        <w:t xml:space="preserve"> * Е,</w:t>
      </w:r>
    </w:p>
    <w:p w:rsidR="004B7DDF" w:rsidRPr="00B91C3B" w:rsidRDefault="004B7DDF" w:rsidP="004B7DDF">
      <w:pPr>
        <w:suppressAutoHyphens/>
        <w:spacing w:before="120"/>
        <w:ind w:firstLine="709"/>
        <w:jc w:val="both"/>
      </w:pPr>
      <w:r w:rsidRPr="00B91C3B">
        <w:t>где:</w:t>
      </w:r>
    </w:p>
    <w:p w:rsidR="004B7DDF" w:rsidRPr="00B91C3B" w:rsidRDefault="004B7DDF" w:rsidP="004B7DDF">
      <w:pPr>
        <w:suppressAutoHyphens/>
        <w:spacing w:before="120"/>
        <w:ind w:firstLine="709"/>
        <w:jc w:val="both"/>
      </w:pPr>
      <w:proofErr w:type="gramStart"/>
      <w:r w:rsidRPr="00B91C3B">
        <w:t>Р</w:t>
      </w:r>
      <w:proofErr w:type="gramEnd"/>
      <w:r w:rsidRPr="00B91C3B">
        <w:t xml:space="preserve"> – число рейсов в сутки;</w:t>
      </w:r>
    </w:p>
    <w:p w:rsidR="004B7DDF" w:rsidRPr="00B91C3B" w:rsidRDefault="004B7DDF" w:rsidP="004B7DDF">
      <w:pPr>
        <w:suppressAutoHyphens/>
        <w:spacing w:before="120"/>
        <w:ind w:firstLine="709"/>
        <w:jc w:val="both"/>
      </w:pPr>
      <w:r w:rsidRPr="00B91C3B">
        <w:t>Е – количество отходов, перевозимых за один рейс, куб. </w:t>
      </w:r>
      <w:proofErr w:type="gramStart"/>
      <w:r w:rsidRPr="00B91C3B">
        <w:t>м</w:t>
      </w:r>
      <w:proofErr w:type="gramEnd"/>
      <w:r w:rsidRPr="00B91C3B">
        <w:t>.</w:t>
      </w:r>
    </w:p>
    <w:p w:rsidR="004B7DDF" w:rsidRPr="00B91C3B" w:rsidRDefault="004B7DDF" w:rsidP="0092340F">
      <w:pPr>
        <w:suppressAutoHyphens/>
        <w:ind w:firstLine="709"/>
        <w:jc w:val="both"/>
      </w:pPr>
      <w:r w:rsidRPr="00B91C3B">
        <w:t>При использовании мусоровозов вместимостью 20 куб. </w:t>
      </w:r>
      <w:proofErr w:type="gramStart"/>
      <w:r w:rsidRPr="00B91C3B">
        <w:t>м</w:t>
      </w:r>
      <w:proofErr w:type="gramEnd"/>
      <w:r w:rsidRPr="00B91C3B">
        <w:t xml:space="preserve">, совершающих по 2 рейса в день, Псут составит 40 куб. м. </w:t>
      </w:r>
    </w:p>
    <w:p w:rsidR="004B7DDF" w:rsidRPr="00B91C3B" w:rsidRDefault="004B7DDF" w:rsidP="0092340F">
      <w:pPr>
        <w:suppressAutoHyphens/>
        <w:ind w:firstLine="709"/>
        <w:jc w:val="both"/>
      </w:pPr>
      <w:r w:rsidRPr="00B91C3B">
        <w:t xml:space="preserve">Информация о требуемом количестве стандартных ёмкостей для сбора ТКО, а также мусоровозов для обслуживания территории жилой застройки приведена в таблице 2.7.2. Для расчётов принят стандартный объём контейнеров (1,1 куб. м), предполагается ежедневный вывоз отходов. </w:t>
      </w:r>
    </w:p>
    <w:p w:rsidR="002C4728" w:rsidRPr="00B91C3B" w:rsidRDefault="002C4728" w:rsidP="004C4673">
      <w:pPr>
        <w:keepNext/>
        <w:suppressAutoHyphens/>
        <w:spacing w:before="60"/>
      </w:pPr>
      <w:r w:rsidRPr="00B91C3B">
        <w:t>Таблица 2.7.2</w:t>
      </w:r>
      <w:r w:rsidR="0092340F" w:rsidRPr="00B91C3B">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6"/>
        <w:gridCol w:w="1393"/>
        <w:gridCol w:w="1393"/>
        <w:gridCol w:w="1393"/>
        <w:gridCol w:w="1257"/>
        <w:gridCol w:w="1614"/>
        <w:gridCol w:w="1387"/>
      </w:tblGrid>
      <w:tr w:rsidR="003C5CCE" w:rsidRPr="00B91C3B" w:rsidTr="00E951EE">
        <w:trPr>
          <w:tblHeader/>
          <w:jc w:val="center"/>
        </w:trPr>
        <w:tc>
          <w:tcPr>
            <w:tcW w:w="718" w:type="pct"/>
            <w:vMerge w:val="restart"/>
            <w:vAlign w:val="center"/>
          </w:tcPr>
          <w:p w:rsidR="003C5CCE" w:rsidRPr="00B91C3B" w:rsidRDefault="003C5CCE" w:rsidP="008F5179">
            <w:pPr>
              <w:suppressAutoHyphens/>
              <w:jc w:val="center"/>
            </w:pPr>
            <w:r w:rsidRPr="00B91C3B">
              <w:rPr>
                <w:sz w:val="22"/>
                <w:szCs w:val="22"/>
              </w:rPr>
              <w:t>Население</w:t>
            </w:r>
          </w:p>
        </w:tc>
        <w:tc>
          <w:tcPr>
            <w:tcW w:w="1414" w:type="pct"/>
            <w:gridSpan w:val="2"/>
            <w:vMerge w:val="restart"/>
            <w:vAlign w:val="center"/>
          </w:tcPr>
          <w:p w:rsidR="003C5CCE" w:rsidRPr="00B91C3B" w:rsidRDefault="003C5CCE" w:rsidP="008F5179">
            <w:pPr>
              <w:suppressAutoHyphens/>
              <w:jc w:val="center"/>
            </w:pPr>
            <w:r w:rsidRPr="00B91C3B">
              <w:rPr>
                <w:sz w:val="22"/>
                <w:szCs w:val="22"/>
              </w:rPr>
              <w:t>Объём образования отходов,</w:t>
            </w:r>
            <w:r w:rsidRPr="00B91C3B">
              <w:rPr>
                <w:sz w:val="22"/>
                <w:szCs w:val="22"/>
              </w:rPr>
              <w:br/>
              <w:t>тыс. куб. м/год</w:t>
            </w:r>
          </w:p>
        </w:tc>
        <w:tc>
          <w:tcPr>
            <w:tcW w:w="2869" w:type="pct"/>
            <w:gridSpan w:val="4"/>
            <w:vAlign w:val="center"/>
          </w:tcPr>
          <w:p w:rsidR="003C5CCE" w:rsidRPr="00B91C3B" w:rsidRDefault="003C5CCE" w:rsidP="008F5179">
            <w:pPr>
              <w:suppressAutoHyphens/>
              <w:jc w:val="center"/>
            </w:pPr>
            <w:r w:rsidRPr="00B91C3B">
              <w:rPr>
                <w:sz w:val="22"/>
                <w:szCs w:val="22"/>
              </w:rPr>
              <w:t>Необходимые мероприятия по санитарной очистке, ед.</w:t>
            </w:r>
          </w:p>
        </w:tc>
      </w:tr>
      <w:tr w:rsidR="003C5CCE" w:rsidRPr="00B91C3B" w:rsidTr="00E951EE">
        <w:trPr>
          <w:trHeight w:val="303"/>
          <w:tblHeader/>
          <w:jc w:val="center"/>
        </w:trPr>
        <w:tc>
          <w:tcPr>
            <w:tcW w:w="718" w:type="pct"/>
            <w:vMerge/>
            <w:vAlign w:val="center"/>
          </w:tcPr>
          <w:p w:rsidR="003C5CCE" w:rsidRPr="00B91C3B" w:rsidRDefault="003C5CCE" w:rsidP="008F5179">
            <w:pPr>
              <w:suppressAutoHyphens/>
              <w:jc w:val="center"/>
            </w:pPr>
          </w:p>
        </w:tc>
        <w:tc>
          <w:tcPr>
            <w:tcW w:w="1414" w:type="pct"/>
            <w:gridSpan w:val="2"/>
            <w:vMerge/>
            <w:vAlign w:val="center"/>
          </w:tcPr>
          <w:p w:rsidR="003C5CCE" w:rsidRPr="00B91C3B" w:rsidRDefault="003C5CCE" w:rsidP="008F5179">
            <w:pPr>
              <w:suppressAutoHyphens/>
              <w:jc w:val="center"/>
            </w:pPr>
          </w:p>
        </w:tc>
        <w:tc>
          <w:tcPr>
            <w:tcW w:w="1345" w:type="pct"/>
            <w:gridSpan w:val="2"/>
            <w:vAlign w:val="center"/>
          </w:tcPr>
          <w:p w:rsidR="003C5CCE" w:rsidRPr="00B91C3B" w:rsidRDefault="003C5CCE" w:rsidP="008F5179">
            <w:pPr>
              <w:suppressAutoHyphens/>
              <w:jc w:val="center"/>
            </w:pPr>
            <w:r w:rsidRPr="00B91C3B">
              <w:rPr>
                <w:sz w:val="22"/>
                <w:szCs w:val="22"/>
              </w:rPr>
              <w:t>контейнеры</w:t>
            </w:r>
          </w:p>
        </w:tc>
        <w:tc>
          <w:tcPr>
            <w:tcW w:w="1524" w:type="pct"/>
            <w:gridSpan w:val="2"/>
            <w:vAlign w:val="center"/>
          </w:tcPr>
          <w:p w:rsidR="003C5CCE" w:rsidRPr="00B91C3B" w:rsidRDefault="003C5CCE" w:rsidP="008F5179">
            <w:pPr>
              <w:suppressAutoHyphens/>
              <w:jc w:val="center"/>
            </w:pPr>
            <w:r w:rsidRPr="00B91C3B">
              <w:rPr>
                <w:sz w:val="22"/>
                <w:szCs w:val="22"/>
              </w:rPr>
              <w:t>мусоровозы</w:t>
            </w:r>
          </w:p>
        </w:tc>
      </w:tr>
      <w:tr w:rsidR="003C5CCE" w:rsidRPr="00B91C3B" w:rsidTr="00E951EE">
        <w:trPr>
          <w:trHeight w:val="303"/>
          <w:tblHeader/>
          <w:jc w:val="center"/>
        </w:trPr>
        <w:tc>
          <w:tcPr>
            <w:tcW w:w="718" w:type="pct"/>
            <w:vMerge/>
            <w:vAlign w:val="center"/>
          </w:tcPr>
          <w:p w:rsidR="003C5CCE" w:rsidRPr="00B91C3B" w:rsidRDefault="003C5CCE" w:rsidP="008F5179">
            <w:pPr>
              <w:suppressAutoHyphens/>
              <w:jc w:val="center"/>
            </w:pPr>
          </w:p>
        </w:tc>
        <w:tc>
          <w:tcPr>
            <w:tcW w:w="707" w:type="pct"/>
            <w:vAlign w:val="center"/>
          </w:tcPr>
          <w:p w:rsidR="003C5CCE" w:rsidRPr="00B91C3B" w:rsidRDefault="003C5CCE" w:rsidP="008F5179">
            <w:pPr>
              <w:suppressAutoHyphens/>
              <w:jc w:val="center"/>
            </w:pPr>
            <w:r w:rsidRPr="00B91C3B">
              <w:rPr>
                <w:sz w:val="22"/>
                <w:szCs w:val="22"/>
              </w:rPr>
              <w:t>Первая очередь</w:t>
            </w:r>
          </w:p>
        </w:tc>
        <w:tc>
          <w:tcPr>
            <w:tcW w:w="707" w:type="pct"/>
            <w:vAlign w:val="center"/>
          </w:tcPr>
          <w:p w:rsidR="003C5CCE" w:rsidRPr="00B91C3B" w:rsidRDefault="003C5CCE" w:rsidP="008F5179">
            <w:pPr>
              <w:suppressAutoHyphens/>
              <w:jc w:val="center"/>
            </w:pPr>
            <w:r w:rsidRPr="00B91C3B">
              <w:rPr>
                <w:sz w:val="22"/>
                <w:szCs w:val="22"/>
              </w:rPr>
              <w:t>Расчётный срок</w:t>
            </w:r>
          </w:p>
        </w:tc>
        <w:tc>
          <w:tcPr>
            <w:tcW w:w="707" w:type="pct"/>
            <w:vAlign w:val="center"/>
          </w:tcPr>
          <w:p w:rsidR="003C5CCE" w:rsidRPr="00B91C3B" w:rsidRDefault="003C5CCE" w:rsidP="00103623">
            <w:pPr>
              <w:suppressAutoHyphens/>
              <w:jc w:val="center"/>
            </w:pPr>
            <w:r w:rsidRPr="00B91C3B">
              <w:rPr>
                <w:sz w:val="22"/>
                <w:szCs w:val="22"/>
              </w:rPr>
              <w:t>Первая очередь</w:t>
            </w:r>
          </w:p>
        </w:tc>
        <w:tc>
          <w:tcPr>
            <w:tcW w:w="638" w:type="pct"/>
            <w:vAlign w:val="center"/>
          </w:tcPr>
          <w:p w:rsidR="003C5CCE" w:rsidRPr="00B91C3B" w:rsidRDefault="003C5CCE" w:rsidP="00103623">
            <w:pPr>
              <w:suppressAutoHyphens/>
              <w:jc w:val="center"/>
            </w:pPr>
            <w:r w:rsidRPr="00B91C3B">
              <w:rPr>
                <w:sz w:val="22"/>
                <w:szCs w:val="22"/>
              </w:rPr>
              <w:t>Расчётный срок</w:t>
            </w:r>
          </w:p>
        </w:tc>
        <w:tc>
          <w:tcPr>
            <w:tcW w:w="819" w:type="pct"/>
            <w:vAlign w:val="center"/>
          </w:tcPr>
          <w:p w:rsidR="003C5CCE" w:rsidRPr="00B91C3B" w:rsidRDefault="003C5CCE" w:rsidP="00103623">
            <w:pPr>
              <w:suppressAutoHyphens/>
              <w:jc w:val="center"/>
            </w:pPr>
            <w:r w:rsidRPr="00B91C3B">
              <w:rPr>
                <w:sz w:val="22"/>
                <w:szCs w:val="22"/>
              </w:rPr>
              <w:t>Первая очередь</w:t>
            </w:r>
          </w:p>
        </w:tc>
        <w:tc>
          <w:tcPr>
            <w:tcW w:w="705" w:type="pct"/>
            <w:vAlign w:val="center"/>
          </w:tcPr>
          <w:p w:rsidR="003C5CCE" w:rsidRPr="00B91C3B" w:rsidRDefault="003C5CCE" w:rsidP="00103623">
            <w:pPr>
              <w:suppressAutoHyphens/>
              <w:jc w:val="center"/>
            </w:pPr>
            <w:r w:rsidRPr="00B91C3B">
              <w:rPr>
                <w:sz w:val="22"/>
                <w:szCs w:val="22"/>
              </w:rPr>
              <w:t>Расчётный срок</w:t>
            </w:r>
          </w:p>
        </w:tc>
      </w:tr>
      <w:tr w:rsidR="00E951EE" w:rsidRPr="00B91C3B" w:rsidTr="00E951EE">
        <w:trPr>
          <w:jc w:val="center"/>
        </w:trPr>
        <w:tc>
          <w:tcPr>
            <w:tcW w:w="718" w:type="pct"/>
            <w:vAlign w:val="center"/>
          </w:tcPr>
          <w:p w:rsidR="00E951EE" w:rsidRPr="00B91C3B" w:rsidRDefault="00E951EE" w:rsidP="00F2193B">
            <w:pPr>
              <w:suppressAutoHyphens/>
            </w:pPr>
            <w:r w:rsidRPr="00B91C3B">
              <w:rPr>
                <w:sz w:val="22"/>
                <w:szCs w:val="22"/>
              </w:rPr>
              <w:t xml:space="preserve">Постоянное </w:t>
            </w:r>
          </w:p>
        </w:tc>
        <w:tc>
          <w:tcPr>
            <w:tcW w:w="707" w:type="pct"/>
            <w:vAlign w:val="center"/>
          </w:tcPr>
          <w:p w:rsidR="00E951EE" w:rsidRPr="00B91C3B" w:rsidRDefault="00E951EE" w:rsidP="00DA0462">
            <w:pPr>
              <w:suppressAutoHyphens/>
              <w:jc w:val="center"/>
            </w:pPr>
            <w:r w:rsidRPr="00B91C3B">
              <w:rPr>
                <w:sz w:val="22"/>
                <w:szCs w:val="22"/>
              </w:rPr>
              <w:t>42,37</w:t>
            </w:r>
          </w:p>
        </w:tc>
        <w:tc>
          <w:tcPr>
            <w:tcW w:w="707" w:type="pct"/>
            <w:vAlign w:val="center"/>
          </w:tcPr>
          <w:p w:rsidR="00E951EE" w:rsidRPr="00B91C3B" w:rsidRDefault="00E951EE" w:rsidP="00DA0462">
            <w:pPr>
              <w:suppressAutoHyphens/>
              <w:jc w:val="center"/>
            </w:pPr>
            <w:r w:rsidRPr="00B91C3B">
              <w:rPr>
                <w:sz w:val="22"/>
                <w:szCs w:val="22"/>
              </w:rPr>
              <w:t>62,66</w:t>
            </w:r>
          </w:p>
        </w:tc>
        <w:tc>
          <w:tcPr>
            <w:tcW w:w="707" w:type="pct"/>
            <w:vAlign w:val="center"/>
          </w:tcPr>
          <w:p w:rsidR="00E951EE" w:rsidRPr="00B91C3B" w:rsidRDefault="00E951EE" w:rsidP="00DA0462">
            <w:pPr>
              <w:suppressAutoHyphens/>
              <w:jc w:val="center"/>
            </w:pPr>
            <w:r w:rsidRPr="00B91C3B">
              <w:rPr>
                <w:sz w:val="22"/>
                <w:szCs w:val="22"/>
              </w:rPr>
              <w:t>139</w:t>
            </w:r>
          </w:p>
        </w:tc>
        <w:tc>
          <w:tcPr>
            <w:tcW w:w="638" w:type="pct"/>
            <w:vAlign w:val="center"/>
          </w:tcPr>
          <w:p w:rsidR="00E951EE" w:rsidRPr="00B91C3B" w:rsidRDefault="00E951EE" w:rsidP="00DA0462">
            <w:pPr>
              <w:suppressAutoHyphens/>
              <w:jc w:val="center"/>
            </w:pPr>
            <w:r w:rsidRPr="00B91C3B">
              <w:rPr>
                <w:sz w:val="22"/>
                <w:szCs w:val="22"/>
              </w:rPr>
              <w:t>205</w:t>
            </w:r>
          </w:p>
        </w:tc>
        <w:tc>
          <w:tcPr>
            <w:tcW w:w="819" w:type="pct"/>
            <w:vAlign w:val="center"/>
          </w:tcPr>
          <w:p w:rsidR="00E951EE" w:rsidRPr="00B91C3B" w:rsidRDefault="00E951EE" w:rsidP="00DA0462">
            <w:pPr>
              <w:suppressAutoHyphens/>
              <w:jc w:val="center"/>
            </w:pPr>
            <w:r w:rsidRPr="00B91C3B">
              <w:rPr>
                <w:sz w:val="22"/>
                <w:szCs w:val="22"/>
              </w:rPr>
              <w:t>5</w:t>
            </w:r>
          </w:p>
        </w:tc>
        <w:tc>
          <w:tcPr>
            <w:tcW w:w="705" w:type="pct"/>
            <w:vAlign w:val="center"/>
          </w:tcPr>
          <w:p w:rsidR="00E951EE" w:rsidRPr="00B91C3B" w:rsidRDefault="00E951EE" w:rsidP="00DA0462">
            <w:pPr>
              <w:suppressAutoHyphens/>
              <w:jc w:val="center"/>
            </w:pPr>
            <w:r w:rsidRPr="00B91C3B">
              <w:rPr>
                <w:sz w:val="22"/>
                <w:szCs w:val="22"/>
              </w:rPr>
              <w:t>7</w:t>
            </w:r>
          </w:p>
        </w:tc>
      </w:tr>
      <w:tr w:rsidR="00E951EE" w:rsidRPr="00B91C3B" w:rsidTr="00E951EE">
        <w:trPr>
          <w:jc w:val="center"/>
        </w:trPr>
        <w:tc>
          <w:tcPr>
            <w:tcW w:w="718" w:type="pct"/>
            <w:vAlign w:val="center"/>
          </w:tcPr>
          <w:p w:rsidR="00E951EE" w:rsidRPr="00B91C3B" w:rsidRDefault="00E951EE" w:rsidP="00F2193B">
            <w:pPr>
              <w:suppressAutoHyphens/>
            </w:pPr>
            <w:r w:rsidRPr="00B91C3B">
              <w:rPr>
                <w:sz w:val="22"/>
                <w:szCs w:val="22"/>
              </w:rPr>
              <w:t xml:space="preserve">Сезонное </w:t>
            </w:r>
          </w:p>
        </w:tc>
        <w:tc>
          <w:tcPr>
            <w:tcW w:w="707" w:type="pct"/>
            <w:vAlign w:val="center"/>
          </w:tcPr>
          <w:p w:rsidR="00E951EE" w:rsidRPr="00B91C3B" w:rsidRDefault="00E951EE" w:rsidP="00DA0462">
            <w:pPr>
              <w:suppressAutoHyphens/>
              <w:jc w:val="center"/>
            </w:pPr>
            <w:r w:rsidRPr="00B91C3B">
              <w:rPr>
                <w:sz w:val="22"/>
                <w:szCs w:val="22"/>
              </w:rPr>
              <w:t>19,35</w:t>
            </w:r>
          </w:p>
        </w:tc>
        <w:tc>
          <w:tcPr>
            <w:tcW w:w="707" w:type="pct"/>
            <w:vAlign w:val="center"/>
          </w:tcPr>
          <w:p w:rsidR="00E951EE" w:rsidRPr="00B91C3B" w:rsidRDefault="00E951EE" w:rsidP="00DA0462">
            <w:pPr>
              <w:suppressAutoHyphens/>
              <w:jc w:val="center"/>
            </w:pPr>
            <w:r w:rsidRPr="00B91C3B">
              <w:rPr>
                <w:sz w:val="22"/>
                <w:szCs w:val="22"/>
              </w:rPr>
              <w:t>32,17</w:t>
            </w:r>
          </w:p>
        </w:tc>
        <w:tc>
          <w:tcPr>
            <w:tcW w:w="707" w:type="pct"/>
            <w:vAlign w:val="center"/>
          </w:tcPr>
          <w:p w:rsidR="00E951EE" w:rsidRPr="00B91C3B" w:rsidRDefault="00E951EE" w:rsidP="00DA0462">
            <w:pPr>
              <w:suppressAutoHyphens/>
              <w:jc w:val="center"/>
            </w:pPr>
            <w:r w:rsidRPr="00B91C3B">
              <w:rPr>
                <w:sz w:val="22"/>
                <w:szCs w:val="22"/>
              </w:rPr>
              <w:t>64</w:t>
            </w:r>
          </w:p>
        </w:tc>
        <w:tc>
          <w:tcPr>
            <w:tcW w:w="638" w:type="pct"/>
            <w:vAlign w:val="center"/>
          </w:tcPr>
          <w:p w:rsidR="00E951EE" w:rsidRPr="00B91C3B" w:rsidRDefault="00E951EE" w:rsidP="00DA0462">
            <w:pPr>
              <w:suppressAutoHyphens/>
              <w:jc w:val="center"/>
            </w:pPr>
            <w:r w:rsidRPr="00B91C3B">
              <w:rPr>
                <w:sz w:val="22"/>
                <w:szCs w:val="22"/>
              </w:rPr>
              <w:t>106</w:t>
            </w:r>
          </w:p>
        </w:tc>
        <w:tc>
          <w:tcPr>
            <w:tcW w:w="819" w:type="pct"/>
            <w:vAlign w:val="center"/>
          </w:tcPr>
          <w:p w:rsidR="00E951EE" w:rsidRPr="00B91C3B" w:rsidRDefault="00E951EE" w:rsidP="00DA0462">
            <w:pPr>
              <w:suppressAutoHyphens/>
              <w:jc w:val="center"/>
            </w:pPr>
            <w:r w:rsidRPr="00B91C3B">
              <w:rPr>
                <w:sz w:val="22"/>
                <w:szCs w:val="22"/>
              </w:rPr>
              <w:t>2</w:t>
            </w:r>
          </w:p>
        </w:tc>
        <w:tc>
          <w:tcPr>
            <w:tcW w:w="705" w:type="pct"/>
            <w:vAlign w:val="center"/>
          </w:tcPr>
          <w:p w:rsidR="00E951EE" w:rsidRPr="00B91C3B" w:rsidRDefault="00E951EE" w:rsidP="00DA0462">
            <w:pPr>
              <w:suppressAutoHyphens/>
              <w:jc w:val="center"/>
            </w:pPr>
            <w:r w:rsidRPr="00B91C3B">
              <w:rPr>
                <w:sz w:val="22"/>
                <w:szCs w:val="22"/>
              </w:rPr>
              <w:t>4</w:t>
            </w:r>
          </w:p>
        </w:tc>
      </w:tr>
    </w:tbl>
    <w:p w:rsidR="002238B1" w:rsidRPr="00B91C3B" w:rsidRDefault="002238B1" w:rsidP="004C4673">
      <w:pPr>
        <w:spacing w:before="60"/>
        <w:ind w:firstLine="709"/>
        <w:jc w:val="both"/>
      </w:pPr>
      <w:proofErr w:type="gramStart"/>
      <w:r w:rsidRPr="00B91C3B">
        <w:t xml:space="preserve">На территории планируемой </w:t>
      </w:r>
      <w:r w:rsidR="00CC5FB6" w:rsidRPr="00B91C3B">
        <w:t xml:space="preserve">среднеэтажной и </w:t>
      </w:r>
      <w:r w:rsidRPr="00B91C3B">
        <w:t>малоэтажной жилой застройки (р.п.</w:t>
      </w:r>
      <w:proofErr w:type="gramEnd"/>
      <w:r w:rsidRPr="00B91C3B">
        <w:t> </w:t>
      </w:r>
      <w:proofErr w:type="gramStart"/>
      <w:r w:rsidRPr="00B91C3B">
        <w:t>Лотошино, п. Кировский, д. Введенское, д.</w:t>
      </w:r>
      <w:r w:rsidRPr="00B91C3B">
        <w:rPr>
          <w:lang w:val="en-US"/>
        </w:rPr>
        <w:t> </w:t>
      </w:r>
      <w:r w:rsidRPr="00B91C3B">
        <w:t>Ушаково, д. Доры) контейнеры устанавлива</w:t>
      </w:r>
      <w:r w:rsidR="00F318CE" w:rsidRPr="00B91C3B">
        <w:t>ют</w:t>
      </w:r>
      <w:r w:rsidRPr="00B91C3B">
        <w:t xml:space="preserve"> на специально оборудованных площадках из расчёта 1 площадка на 6–8 подъездов жилых домов с установкой на одной площадке не более 5 контейнеров, с радиусом охвата одной площадки не более 100 м и удалённых от жилых домов, детских учреждений, мест отдыха и т.д. на расстояние не менее 20 м.</w:t>
      </w:r>
      <w:proofErr w:type="gramEnd"/>
    </w:p>
    <w:p w:rsidR="002238B1" w:rsidRPr="00B91C3B" w:rsidRDefault="002238B1" w:rsidP="0092340F">
      <w:pPr>
        <w:ind w:firstLine="709"/>
        <w:jc w:val="both"/>
      </w:pPr>
      <w:proofErr w:type="gramStart"/>
      <w:r w:rsidRPr="00B91C3B">
        <w:t xml:space="preserve">Во вновь возводимых жилых зданиях с отметкой пола верхнего этажа от уровня планировочной отметки земли более 11,2 м, а также в зданиях учебных заведений выше 3-х этажей, гостиницах и мотелях на 100 мест и более, в двухэтажных и выше зданиях больниц на 250 коек и более, в общественных зданиях выше 5 этажей необходимо предусмотреть систему мусоропроводов. </w:t>
      </w:r>
      <w:proofErr w:type="gramEnd"/>
    </w:p>
    <w:p w:rsidR="002238B1" w:rsidRPr="00B91C3B" w:rsidRDefault="002238B1" w:rsidP="0092340F">
      <w:pPr>
        <w:ind w:firstLine="709"/>
        <w:jc w:val="both"/>
      </w:pPr>
      <w:r w:rsidRPr="00B91C3B">
        <w:t>На остальных планируемых участках жилого назначения предполагается размещение индивидуальной жилой застройки с малым числом проживающих и меньшим по сравнению с многоэтажной застройкой количеством образующегося мусора, где</w:t>
      </w:r>
      <w:r w:rsidRPr="00B91C3B">
        <w:rPr>
          <w:rFonts w:ascii="Times New Roman CYR" w:hAnsi="Times New Roman CYR"/>
        </w:rPr>
        <w:t xml:space="preserve"> растительные и другие виды органических отходов утилизируются в хозяйственной зоне путём компостирования,</w:t>
      </w:r>
      <w:r w:rsidRPr="00B91C3B">
        <w:t xml:space="preserve"> предлагается организовывать общие контейнерные площадки для группы домов. Здесь возможна установка контейнеров с большими (200 м и более) интервалами, обеспечивающими их заполнение, учитывая отсутствие пищевых отходов, не более чем за 5 суток.</w:t>
      </w:r>
    </w:p>
    <w:p w:rsidR="002238B1" w:rsidRPr="00B91C3B" w:rsidRDefault="002238B1" w:rsidP="0092340F">
      <w:pPr>
        <w:ind w:firstLine="709"/>
        <w:jc w:val="both"/>
      </w:pPr>
      <w:r w:rsidRPr="00B91C3B">
        <w:t>На территории планируемого дачного строительства (</w:t>
      </w:r>
      <w:r w:rsidR="005C5A61" w:rsidRPr="00B91C3B">
        <w:t>дачный посёлок «Зелёные просторы</w:t>
      </w:r>
      <w:r w:rsidR="009D39BE" w:rsidRPr="00B91C3B">
        <w:t>»</w:t>
      </w:r>
      <w:r w:rsidR="005C5A61" w:rsidRPr="00B91C3B">
        <w:t xml:space="preserve">, </w:t>
      </w:r>
      <w:r w:rsidR="005C5A61" w:rsidRPr="00B91C3B">
        <w:rPr>
          <w:iCs/>
        </w:rPr>
        <w:t>восточнее д. Ошейкино</w:t>
      </w:r>
      <w:r w:rsidRPr="00B91C3B">
        <w:t xml:space="preserve">) возможна установка бункера-накопителя </w:t>
      </w:r>
      <w:r w:rsidR="005C5A61" w:rsidRPr="00B91C3B">
        <w:t>ё</w:t>
      </w:r>
      <w:r w:rsidRPr="00B91C3B">
        <w:t xml:space="preserve">мкостью </w:t>
      </w:r>
      <w:r w:rsidR="009D39BE" w:rsidRPr="00B91C3B">
        <w:t>5-</w:t>
      </w:r>
      <w:r w:rsidRPr="00B91C3B">
        <w:t>8 куб. </w:t>
      </w:r>
      <w:proofErr w:type="gramStart"/>
      <w:r w:rsidRPr="00B91C3B">
        <w:t>м</w:t>
      </w:r>
      <w:proofErr w:type="gramEnd"/>
      <w:r w:rsidRPr="00B91C3B">
        <w:t xml:space="preserve"> и более, куда отходы поступают в виде малых пластиковых или бумажных сборников, загружающихся вручную.</w:t>
      </w:r>
    </w:p>
    <w:p w:rsidR="00A61483" w:rsidRPr="00B91C3B" w:rsidRDefault="00A61483" w:rsidP="0092340F">
      <w:pPr>
        <w:suppressAutoHyphens/>
        <w:ind w:firstLine="709"/>
        <w:jc w:val="both"/>
      </w:pPr>
      <w:r w:rsidRPr="00B91C3B">
        <w:t>Контейнерные площадки должны иметь асфальтовое покрытие, ограждены стальной плетеной одинарной сеткой из оцинкованной проволоки, позволяющей ограничить доступ посторонних лиц, животных и птиц, а также обеспечить сохранность контейнеров.</w:t>
      </w:r>
    </w:p>
    <w:p w:rsidR="00A61483" w:rsidRPr="00B91C3B" w:rsidRDefault="00A61483" w:rsidP="0092340F">
      <w:pPr>
        <w:ind w:firstLine="709"/>
        <w:jc w:val="both"/>
      </w:pPr>
      <w:r w:rsidRPr="00B91C3B">
        <w:t>С целью детальной проработки механизмов сбора и удаления бытовых отходов и определения наиболее эффективной по санитарной очистке территории, рекомендуется в дальнейшем  предусмотреть разработку специализированной Генеральной схемы санитарной очистки т</w:t>
      </w:r>
      <w:r w:rsidR="007906FA" w:rsidRPr="00B91C3B">
        <w:t xml:space="preserve">ерритории </w:t>
      </w:r>
      <w:r w:rsidR="007E093F" w:rsidRPr="00B91C3B">
        <w:t>городского округа</w:t>
      </w:r>
      <w:r w:rsidRPr="00B91C3B">
        <w:t xml:space="preserve"> с привлечением специализированной организации по договору.</w:t>
      </w:r>
    </w:p>
    <w:p w:rsidR="002238B1" w:rsidRPr="00B91C3B" w:rsidRDefault="002238B1" w:rsidP="0092340F">
      <w:pPr>
        <w:ind w:firstLine="709"/>
        <w:jc w:val="both"/>
      </w:pPr>
      <w:r w:rsidRPr="00B91C3B">
        <w:t xml:space="preserve">Одной из важнейших задач благоустройства территории </w:t>
      </w:r>
      <w:r w:rsidR="00A61483" w:rsidRPr="00B91C3B">
        <w:t>городского округа</w:t>
      </w:r>
      <w:r w:rsidRPr="00B91C3B">
        <w:t xml:space="preserve"> является содержание дорог, улиц, площадей и других мест общественного пользования в чистоте (в соответствии с санитарными нормами) и в состоянии, отвечающем требованиям бесперебойного и безаварийного движения автотранспорта, путем регулярной уборки улиц. </w:t>
      </w:r>
    </w:p>
    <w:p w:rsidR="002238B1" w:rsidRPr="00B91C3B" w:rsidRDefault="002238B1" w:rsidP="0092340F">
      <w:pPr>
        <w:ind w:firstLine="709"/>
        <w:jc w:val="both"/>
      </w:pPr>
      <w:r w:rsidRPr="00B91C3B">
        <w:t xml:space="preserve">В соответствии с проектными решениями на территории </w:t>
      </w:r>
      <w:r w:rsidR="00A61483" w:rsidRPr="00B91C3B">
        <w:t xml:space="preserve">городского округа </w:t>
      </w:r>
      <w:r w:rsidRPr="00B91C3B">
        <w:t xml:space="preserve">Лотошино увеличится площадь участков, оснащенных твёрдым покрытием, что повлечет за собой возрастание объёмов уличного смета. Таким образом, потребуется расширение парка уборочной техники. </w:t>
      </w:r>
    </w:p>
    <w:p w:rsidR="002238B1" w:rsidRPr="00B91C3B" w:rsidRDefault="002238B1" w:rsidP="0092340F">
      <w:pPr>
        <w:ind w:firstLine="709"/>
        <w:jc w:val="both"/>
      </w:pPr>
      <w:r w:rsidRPr="00B91C3B">
        <w:t xml:space="preserve">На накопление смёта существенно влияет интенсивность автотранспортных потоков, а также благоустройство прилегающих территорий и состояние дорожных покрытий, в </w:t>
      </w:r>
      <w:proofErr w:type="gramStart"/>
      <w:r w:rsidRPr="00B91C3B">
        <w:t>связи</w:t>
      </w:r>
      <w:proofErr w:type="gramEnd"/>
      <w:r w:rsidRPr="00B91C3B">
        <w:t xml:space="preserve"> с чем возникает необходимость организации механизированной уборки. </w:t>
      </w:r>
    </w:p>
    <w:p w:rsidR="00D04107" w:rsidRPr="00B91C3B" w:rsidRDefault="002238B1" w:rsidP="0092340F">
      <w:pPr>
        <w:ind w:firstLine="709"/>
        <w:jc w:val="both"/>
      </w:pPr>
      <w:proofErr w:type="gramStart"/>
      <w:r w:rsidRPr="00B91C3B">
        <w:t>При зимней уборке улиц с применением химических реагентов, использование которых (даже последнего поколения) сопровождается по отношению к окружающей среде, конструкциям дорожных одежд и транспортным средствам нежелательными побочными эффектами, должна быть поставлена задача снижения расхода реагентов путём сочетания механического и химического способов обработки снега: только после уборки основной массы снега механическим путём производится химическая обработка его остатков и дальнейшая уборка уже</w:t>
      </w:r>
      <w:proofErr w:type="gramEnd"/>
      <w:r w:rsidRPr="00B91C3B">
        <w:t xml:space="preserve"> талого снега.</w:t>
      </w:r>
    </w:p>
    <w:p w:rsidR="00A61483" w:rsidRPr="00B91C3B" w:rsidRDefault="002C0C99" w:rsidP="0092340F">
      <w:pPr>
        <w:ind w:firstLine="709"/>
        <w:jc w:val="both"/>
      </w:pPr>
      <w:r w:rsidRPr="00B91C3B">
        <w:t>Г</w:t>
      </w:r>
      <w:r w:rsidR="00A61483" w:rsidRPr="00B91C3B">
        <w:t>енеральн</w:t>
      </w:r>
      <w:r w:rsidRPr="00B91C3B">
        <w:t>ым</w:t>
      </w:r>
      <w:r w:rsidR="00A61483" w:rsidRPr="00B91C3B">
        <w:t xml:space="preserve"> план</w:t>
      </w:r>
      <w:r w:rsidRPr="00B91C3B">
        <w:t>ом</w:t>
      </w:r>
      <w:r w:rsidR="00A61483" w:rsidRPr="00B91C3B">
        <w:t xml:space="preserve"> намечено</w:t>
      </w:r>
      <w:r w:rsidR="002238B1" w:rsidRPr="00B91C3B">
        <w:t xml:space="preserve"> развитие производственного комплекса </w:t>
      </w:r>
      <w:r w:rsidR="00A61483" w:rsidRPr="00B91C3B">
        <w:t xml:space="preserve">городского округа </w:t>
      </w:r>
      <w:r w:rsidR="002238B1" w:rsidRPr="00B91C3B">
        <w:t>Лотошино</w:t>
      </w:r>
      <w:r w:rsidR="00A61483" w:rsidRPr="00B91C3B">
        <w:t xml:space="preserve"> </w:t>
      </w:r>
      <w:r w:rsidR="002238B1" w:rsidRPr="00B91C3B">
        <w:t xml:space="preserve">– размещение новых </w:t>
      </w:r>
      <w:r w:rsidR="003512DC" w:rsidRPr="00B91C3B">
        <w:t xml:space="preserve">объектов </w:t>
      </w:r>
      <w:r w:rsidR="002238B1" w:rsidRPr="00B91C3B">
        <w:t>производственно</w:t>
      </w:r>
      <w:r w:rsidR="003512DC" w:rsidRPr="00B91C3B">
        <w:t>го назначения</w:t>
      </w:r>
      <w:r w:rsidR="00A61483" w:rsidRPr="00B91C3B">
        <w:t>:</w:t>
      </w:r>
    </w:p>
    <w:p w:rsidR="00A61483" w:rsidRPr="00B91C3B" w:rsidRDefault="002238B1" w:rsidP="0092340F">
      <w:pPr>
        <w:ind w:firstLine="709"/>
        <w:jc w:val="both"/>
      </w:pPr>
      <w:r w:rsidRPr="00B91C3B">
        <w:t xml:space="preserve">вблизи </w:t>
      </w:r>
      <w:r w:rsidR="003512DC" w:rsidRPr="00B91C3B">
        <w:t xml:space="preserve">д. Новое Лисино </w:t>
      </w:r>
      <w:r w:rsidR="00A61483" w:rsidRPr="00B91C3B">
        <w:t xml:space="preserve">– </w:t>
      </w:r>
      <w:r w:rsidR="00A9752E" w:rsidRPr="00B91C3B">
        <w:t xml:space="preserve">объекты </w:t>
      </w:r>
      <w:r w:rsidR="003512DC" w:rsidRPr="00B91C3B">
        <w:t>агропромышленн</w:t>
      </w:r>
      <w:r w:rsidR="00A9752E" w:rsidRPr="00B91C3B">
        <w:t>ого</w:t>
      </w:r>
      <w:r w:rsidR="003512DC" w:rsidRPr="00B91C3B">
        <w:t xml:space="preserve"> комплекс</w:t>
      </w:r>
      <w:r w:rsidR="00A9752E" w:rsidRPr="00B91C3B">
        <w:t>а</w:t>
      </w:r>
      <w:r w:rsidR="00A61483" w:rsidRPr="00B91C3B">
        <w:t>;</w:t>
      </w:r>
    </w:p>
    <w:p w:rsidR="00A61483" w:rsidRPr="00B91C3B" w:rsidRDefault="003512DC" w:rsidP="0092340F">
      <w:pPr>
        <w:ind w:firstLine="709"/>
        <w:jc w:val="both"/>
      </w:pPr>
      <w:r w:rsidRPr="00B91C3B">
        <w:t xml:space="preserve">д. Ушаково </w:t>
      </w:r>
      <w:r w:rsidR="004823A4" w:rsidRPr="00B91C3B">
        <w:t xml:space="preserve">– </w:t>
      </w:r>
      <w:r w:rsidR="00A9752E" w:rsidRPr="00B91C3B">
        <w:t>т</w:t>
      </w:r>
      <w:r w:rsidRPr="00B91C3B">
        <w:t xml:space="preserve">ехнико-внедренческий центр, </w:t>
      </w:r>
      <w:r w:rsidR="00A9752E" w:rsidRPr="00B91C3B">
        <w:t>о</w:t>
      </w:r>
      <w:r w:rsidRPr="00B91C3B">
        <w:t>бъекты технического обслуживания и ремонта транспортных средств,</w:t>
      </w:r>
      <w:r w:rsidR="00A9752E" w:rsidRPr="00B91C3B">
        <w:t xml:space="preserve"> </w:t>
      </w:r>
      <w:r w:rsidRPr="00B91C3B">
        <w:t>машин</w:t>
      </w:r>
      <w:r w:rsidR="00A9752E" w:rsidRPr="00B91C3B">
        <w:t xml:space="preserve"> </w:t>
      </w:r>
      <w:r w:rsidRPr="00B91C3B">
        <w:t>и оборудования</w:t>
      </w:r>
      <w:r w:rsidR="00A61483" w:rsidRPr="00B91C3B">
        <w:t>;</w:t>
      </w:r>
    </w:p>
    <w:p w:rsidR="00A61483" w:rsidRPr="00B91C3B" w:rsidRDefault="00A9752E" w:rsidP="0092340F">
      <w:pPr>
        <w:ind w:firstLine="709"/>
        <w:jc w:val="both"/>
      </w:pPr>
      <w:r w:rsidRPr="00B91C3B">
        <w:t>п. </w:t>
      </w:r>
      <w:proofErr w:type="gramStart"/>
      <w:r w:rsidRPr="00B91C3B">
        <w:t>Торфяной</w:t>
      </w:r>
      <w:proofErr w:type="gramEnd"/>
      <w:r w:rsidRPr="00B91C3B">
        <w:t xml:space="preserve"> </w:t>
      </w:r>
      <w:r w:rsidR="004823A4" w:rsidRPr="00B91C3B">
        <w:t xml:space="preserve">– </w:t>
      </w:r>
      <w:r w:rsidRPr="00B91C3B">
        <w:t>объекты торфоразработки</w:t>
      </w:r>
      <w:r w:rsidR="00A61483" w:rsidRPr="00B91C3B">
        <w:t>;</w:t>
      </w:r>
    </w:p>
    <w:p w:rsidR="00A61483" w:rsidRPr="00B91C3B" w:rsidRDefault="00A9752E" w:rsidP="0092340F">
      <w:pPr>
        <w:ind w:firstLine="709"/>
        <w:jc w:val="both"/>
      </w:pPr>
      <w:r w:rsidRPr="00B91C3B">
        <w:t xml:space="preserve">д. Агнищево </w:t>
      </w:r>
      <w:r w:rsidR="004823A4" w:rsidRPr="00B91C3B">
        <w:t xml:space="preserve">– </w:t>
      </w:r>
      <w:proofErr w:type="gramStart"/>
      <w:r w:rsidRPr="00B91C3B">
        <w:t>растворо-бетонный</w:t>
      </w:r>
      <w:proofErr w:type="gramEnd"/>
      <w:r w:rsidRPr="00B91C3B">
        <w:t xml:space="preserve"> узел</w:t>
      </w:r>
      <w:r w:rsidR="00A61483" w:rsidRPr="00B91C3B">
        <w:t>;</w:t>
      </w:r>
    </w:p>
    <w:p w:rsidR="00A61483" w:rsidRPr="00B91C3B" w:rsidRDefault="004823A4" w:rsidP="0092340F">
      <w:pPr>
        <w:ind w:firstLine="709"/>
        <w:jc w:val="both"/>
      </w:pPr>
      <w:r w:rsidRPr="00B91C3B">
        <w:t>вблизи д. Вяхирево, д. Коноплёво, д. Ильинское, д. Пеньи, д. Татарки – предприятия по переработке и хранению сельскохозяйственной продукции</w:t>
      </w:r>
      <w:r w:rsidR="00A61483" w:rsidRPr="00B91C3B">
        <w:t>;</w:t>
      </w:r>
    </w:p>
    <w:p w:rsidR="004823A4" w:rsidRPr="00B91C3B" w:rsidRDefault="004823A4" w:rsidP="0092340F">
      <w:pPr>
        <w:ind w:firstLine="709"/>
        <w:jc w:val="both"/>
      </w:pPr>
      <w:r w:rsidRPr="00B91C3B">
        <w:t>с. Микулино</w:t>
      </w:r>
      <w:r w:rsidR="00A61483" w:rsidRPr="00B91C3B">
        <w:t>, д. Введенское</w:t>
      </w:r>
      <w:r w:rsidRPr="00B91C3B">
        <w:t xml:space="preserve"> – объекты дорожного транспорта.</w:t>
      </w:r>
    </w:p>
    <w:p w:rsidR="002238B1" w:rsidRPr="00B91C3B" w:rsidRDefault="002238B1" w:rsidP="0092340F">
      <w:pPr>
        <w:ind w:firstLine="709"/>
        <w:jc w:val="both"/>
      </w:pPr>
      <w:r w:rsidRPr="00B91C3B">
        <w:t>Состав промышленных отходов и конкретные мероприятия по их утилизации будут определены по результатам разработки специализированных проектов.</w:t>
      </w:r>
    </w:p>
    <w:p w:rsidR="002238B1" w:rsidRPr="00B91C3B" w:rsidRDefault="002238B1" w:rsidP="0092340F">
      <w:pPr>
        <w:ind w:firstLine="709"/>
        <w:jc w:val="both"/>
      </w:pPr>
      <w:r w:rsidRPr="00B91C3B">
        <w:t>Накопление и хранение отходов на территории промышленных предприятий допускается как временная мера в случае использования отходов в последующем технологическом цикле с целью их полной утилизации или при временном отсутствии полигонов для захоронения, тары для хранения отходов, транспортных сре</w:t>
      </w:r>
      <w:proofErr w:type="gramStart"/>
      <w:r w:rsidRPr="00B91C3B">
        <w:t>дств дл</w:t>
      </w:r>
      <w:proofErr w:type="gramEnd"/>
      <w:r w:rsidRPr="00B91C3B">
        <w:t>я вывоза</w:t>
      </w:r>
      <w:r w:rsidR="00A61483" w:rsidRPr="00B91C3B">
        <w:t xml:space="preserve"> и т.п.</w:t>
      </w:r>
    </w:p>
    <w:p w:rsidR="002238B1" w:rsidRPr="00B91C3B" w:rsidRDefault="002238B1" w:rsidP="0092340F">
      <w:pPr>
        <w:ind w:firstLine="709"/>
        <w:jc w:val="both"/>
      </w:pPr>
      <w:r w:rsidRPr="00B91C3B">
        <w:t>Максимально возможное количество единовременного накопления отходов на территории промышленного предприятия в ожидании использования их в технологическом процессе, передачи на переработку другому предприятию или на объект для захоронения определяется проектом лимитов размещения отходов, разрабатываемом на каждом предприятии.</w:t>
      </w:r>
    </w:p>
    <w:p w:rsidR="002238B1" w:rsidRPr="00B91C3B" w:rsidRDefault="002238B1" w:rsidP="0092340F">
      <w:pPr>
        <w:ind w:firstLine="709"/>
        <w:jc w:val="both"/>
      </w:pPr>
      <w:r w:rsidRPr="00B91C3B">
        <w:t>Способ временного хранения отходов определяется классом опасности веществ:</w:t>
      </w:r>
    </w:p>
    <w:p w:rsidR="002238B1" w:rsidRPr="00B91C3B" w:rsidRDefault="002238B1" w:rsidP="0092340F">
      <w:pPr>
        <w:pStyle w:val="affff6"/>
        <w:numPr>
          <w:ilvl w:val="0"/>
          <w:numId w:val="14"/>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вещества 1 класса опасности хранятся в герметизированной таре в недоступном для посторонних крытом помещении, в закрывающемся на ключ металлическом шкафу, контейнере, бочке;</w:t>
      </w:r>
    </w:p>
    <w:p w:rsidR="002238B1" w:rsidRPr="00B91C3B" w:rsidRDefault="002238B1" w:rsidP="0092340F">
      <w:pPr>
        <w:pStyle w:val="affff6"/>
        <w:numPr>
          <w:ilvl w:val="0"/>
          <w:numId w:val="14"/>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вещества 2 класса опасности хранятся в закрытой таре (закрытые ящики, пластиковые пакеты, мешки);</w:t>
      </w:r>
    </w:p>
    <w:p w:rsidR="002238B1" w:rsidRPr="00B91C3B" w:rsidRDefault="002238B1" w:rsidP="0092340F">
      <w:pPr>
        <w:pStyle w:val="affff6"/>
        <w:numPr>
          <w:ilvl w:val="0"/>
          <w:numId w:val="14"/>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вещества 3 класса опасности хранятся в бумажных мешках, пакетах, хлопчатобумажных тканевых мешках;</w:t>
      </w:r>
    </w:p>
    <w:p w:rsidR="002238B1" w:rsidRPr="00B91C3B" w:rsidRDefault="002238B1" w:rsidP="0092340F">
      <w:pPr>
        <w:pStyle w:val="affff6"/>
        <w:numPr>
          <w:ilvl w:val="0"/>
          <w:numId w:val="14"/>
        </w:numPr>
        <w:spacing w:after="0" w:line="240" w:lineRule="auto"/>
        <w:ind w:left="993" w:hanging="284"/>
        <w:jc w:val="both"/>
        <w:rPr>
          <w:rFonts w:ascii="Times New Roman" w:hAnsi="Times New Roman"/>
          <w:sz w:val="24"/>
          <w:szCs w:val="24"/>
        </w:rPr>
      </w:pPr>
      <w:r w:rsidRPr="00B91C3B">
        <w:rPr>
          <w:rFonts w:ascii="Times New Roman" w:hAnsi="Times New Roman"/>
          <w:sz w:val="24"/>
          <w:szCs w:val="24"/>
        </w:rPr>
        <w:t>вещества 4 и 5 классов опасности могут храниться открыто – навалом, насыпью.</w:t>
      </w:r>
    </w:p>
    <w:p w:rsidR="002238B1" w:rsidRPr="00B91C3B" w:rsidRDefault="002238B1" w:rsidP="0092340F">
      <w:pPr>
        <w:ind w:firstLine="709"/>
        <w:jc w:val="both"/>
      </w:pPr>
      <w:r w:rsidRPr="00B91C3B">
        <w:t>Площадка для хранения отходов должна располагаться в подветренной зоне территории предприятия, покрыта неразрушаемым и непроницаемым для токсических веществ материалом (керамзитобетон, полимербетон, плитка) с автономными ливнестоками и обвалована.</w:t>
      </w:r>
    </w:p>
    <w:p w:rsidR="002238B1" w:rsidRPr="00B91C3B" w:rsidRDefault="002238B1" w:rsidP="0092340F">
      <w:pPr>
        <w:ind w:firstLine="709"/>
        <w:jc w:val="both"/>
      </w:pPr>
      <w:proofErr w:type="gramStart"/>
      <w:r w:rsidRPr="00B91C3B">
        <w:t>Контроль за</w:t>
      </w:r>
      <w:proofErr w:type="gramEnd"/>
      <w:r w:rsidRPr="00B91C3B">
        <w:t xml:space="preserve"> состоянием окружающей среды на участках хранения отходов осуществляется промышленными лабораториями предприятия. Вся же деятельность предприятия по обращению с отходами должна вестись под контролем территориальных природоохранных организаций – Ростехнадзора, Роспотребнадзора.  </w:t>
      </w:r>
    </w:p>
    <w:p w:rsidR="003B17C4" w:rsidRPr="00B91C3B" w:rsidRDefault="003B17C4" w:rsidP="0092340F">
      <w:pPr>
        <w:ind w:firstLine="709"/>
        <w:jc w:val="both"/>
      </w:pPr>
      <w:r w:rsidRPr="00B91C3B">
        <w:t>Те отходы, которые не могут быть употреблены в других отраслях промышленности или сельском хозяйстве передаются на утилизацию специализированным организациям типа ГУП «Промотходы».</w:t>
      </w:r>
    </w:p>
    <w:p w:rsidR="002238B1" w:rsidRPr="00B91C3B" w:rsidRDefault="002238B1" w:rsidP="0092340F">
      <w:pPr>
        <w:ind w:firstLine="709"/>
        <w:jc w:val="both"/>
      </w:pPr>
      <w:r w:rsidRPr="00B91C3B">
        <w:t>Отходы 3 и 4 классов опасности, имеющие влажность не более 85 %, невзрывоопасные, несамовоспламеняющиеся и несамовозгорающиеся допускаются к совместному складированию с Т</w:t>
      </w:r>
      <w:r w:rsidR="00A61483" w:rsidRPr="00B91C3B">
        <w:t>К</w:t>
      </w:r>
      <w:r w:rsidRPr="00B91C3B">
        <w:t xml:space="preserve">О с разрешения местных органов Роспотребнадзора и инспекции пожарной охраны. </w:t>
      </w:r>
      <w:proofErr w:type="gramStart"/>
      <w:r w:rsidRPr="00B91C3B">
        <w:t>Основным санитарным условием является требование, чтобы токсичность смеси промышленных отходов с бытовыми не превышала токсичности бытовых отходов по данным анализа водной вытяжки.</w:t>
      </w:r>
      <w:proofErr w:type="gramEnd"/>
      <w:r w:rsidRPr="00B91C3B">
        <w:t xml:space="preserve"> Анализ водной вытяжки должен осуществляться аккредитованной организацией, им</w:t>
      </w:r>
      <w:r w:rsidR="003C30F0" w:rsidRPr="00B91C3B">
        <w:t>еющей соответствующую лицензию.</w:t>
      </w:r>
    </w:p>
    <w:p w:rsidR="00A82694" w:rsidRPr="00B91C3B" w:rsidRDefault="00A82694" w:rsidP="0092340F">
      <w:pPr>
        <w:ind w:firstLine="709"/>
        <w:jc w:val="both"/>
      </w:pPr>
      <w:bookmarkStart w:id="56" w:name="_Toc31721899"/>
      <w:bookmarkStart w:id="57" w:name="_Toc214180070"/>
      <w:r w:rsidRPr="00B91C3B">
        <w:t>При отсутствии или недостаточной эффективности системы сбора мусора твердые коммунальные отходы могут стать серьезным источником загрязнения всех компонентов окружающей среды. Являясь отходами 5 – 4 класса опасности (малоопасными), ТКО, тем не менее, могут сформировать на прилегающей территории крайне неблагоприятную экологическую ситуацию за счёт возникновения резких неприятных запахов в процессе трансформации отходов, а также поступления загрязняющих веществ в поверхностные и подземные воды и почвы.</w:t>
      </w:r>
    </w:p>
    <w:p w:rsidR="006F4365" w:rsidRPr="00B91C3B" w:rsidRDefault="006F4365" w:rsidP="0092340F">
      <w:pPr>
        <w:suppressAutoHyphens/>
        <w:ind w:firstLine="709"/>
        <w:jc w:val="both"/>
      </w:pPr>
      <w:r w:rsidRPr="00B91C3B">
        <w:t xml:space="preserve">В соответствии с Территориальной схемой обращения с отходами </w:t>
      </w:r>
      <w:proofErr w:type="gramStart"/>
      <w:r w:rsidRPr="00B91C3B">
        <w:t>Московской области, утвержденной постановлением Правительства Московской области от 22.12.2016 № 984/47 городской округ Лотошино отнесен</w:t>
      </w:r>
      <w:proofErr w:type="gramEnd"/>
      <w:r w:rsidRPr="00B91C3B">
        <w:t xml:space="preserve"> к Рузской зоне, где региональным оператором является </w:t>
      </w:r>
      <w:r w:rsidRPr="00B91C3B">
        <w:rPr>
          <w:bCs/>
        </w:rPr>
        <w:t>ООО «Рузский региональный оператор»</w:t>
      </w:r>
      <w:r w:rsidRPr="00B91C3B">
        <w:t xml:space="preserve">. </w:t>
      </w:r>
    </w:p>
    <w:p w:rsidR="006F4365" w:rsidRPr="00B91C3B" w:rsidRDefault="006F4365" w:rsidP="0092340F">
      <w:pPr>
        <w:suppressAutoHyphens/>
        <w:ind w:firstLine="709"/>
        <w:jc w:val="both"/>
      </w:pPr>
      <w:r w:rsidRPr="00B91C3B">
        <w:t xml:space="preserve">На расчётный срок вывоз ТКО из городского округа </w:t>
      </w:r>
      <w:r w:rsidR="007E093F" w:rsidRPr="00B91C3B">
        <w:t xml:space="preserve">Лотошино </w:t>
      </w:r>
      <w:r w:rsidRPr="00B91C3B">
        <w:t xml:space="preserve">будет продолжен на комплекс по переработке отходов «Храброво», который расположен в Можайском городском округе. </w:t>
      </w:r>
    </w:p>
    <w:p w:rsidR="006F4365" w:rsidRPr="00B91C3B" w:rsidRDefault="006F4365" w:rsidP="0092340F">
      <w:pPr>
        <w:ind w:firstLine="709"/>
        <w:jc w:val="both"/>
        <w:rPr>
          <w:bCs/>
        </w:rPr>
      </w:pPr>
      <w:r w:rsidRPr="00B91C3B">
        <w:t>В дальнейшем необходимо разработать Генеральную схему санитарной очистки городского округа Лотошино с учетом показателей внесения изменений в Генеральный план.</w:t>
      </w:r>
    </w:p>
    <w:p w:rsidR="002238B1" w:rsidRPr="00B91C3B" w:rsidRDefault="002238B1" w:rsidP="0092340F">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58" w:name="_Toc179824870"/>
      <w:r w:rsidRPr="00B91C3B">
        <w:rPr>
          <w:rFonts w:ascii="Times New Roman" w:hAnsi="Times New Roman"/>
          <w:b/>
          <w:sz w:val="24"/>
          <w:szCs w:val="24"/>
        </w:rPr>
        <w:t>Особо охраняемые природные территории</w:t>
      </w:r>
      <w:bookmarkEnd w:id="56"/>
      <w:bookmarkEnd w:id="58"/>
      <w:r w:rsidRPr="00B91C3B">
        <w:rPr>
          <w:rFonts w:ascii="Times New Roman" w:hAnsi="Times New Roman"/>
          <w:b/>
          <w:sz w:val="24"/>
          <w:szCs w:val="24"/>
        </w:rPr>
        <w:t xml:space="preserve"> </w:t>
      </w:r>
      <w:bookmarkEnd w:id="57"/>
    </w:p>
    <w:p w:rsidR="00854C41" w:rsidRPr="00B91C3B" w:rsidRDefault="00854C41" w:rsidP="0092340F">
      <w:pPr>
        <w:pStyle w:val="afff5"/>
        <w:numPr>
          <w:ilvl w:val="1"/>
          <w:numId w:val="0"/>
        </w:numPr>
        <w:spacing w:before="60"/>
        <w:jc w:val="center"/>
        <w:rPr>
          <w:rFonts w:ascii="Cambria" w:hAnsi="Cambria"/>
          <w:iCs/>
          <w:spacing w:val="15"/>
          <w:sz w:val="24"/>
          <w:szCs w:val="24"/>
        </w:rPr>
      </w:pPr>
      <w:r w:rsidRPr="00B91C3B">
        <w:rPr>
          <w:rFonts w:ascii="Cambria" w:hAnsi="Cambria"/>
          <w:iCs/>
          <w:spacing w:val="15"/>
          <w:sz w:val="24"/>
          <w:szCs w:val="24"/>
        </w:rPr>
        <w:t>Существующ</w:t>
      </w:r>
      <w:r w:rsidR="0022408E" w:rsidRPr="00B91C3B">
        <w:rPr>
          <w:rFonts w:ascii="Cambria" w:hAnsi="Cambria"/>
          <w:iCs/>
          <w:spacing w:val="15"/>
          <w:sz w:val="24"/>
          <w:szCs w:val="24"/>
        </w:rPr>
        <w:t>и</w:t>
      </w:r>
      <w:r w:rsidRPr="00B91C3B">
        <w:rPr>
          <w:rFonts w:ascii="Cambria" w:hAnsi="Cambria"/>
          <w:iCs/>
          <w:spacing w:val="15"/>
          <w:sz w:val="24"/>
          <w:szCs w:val="24"/>
        </w:rPr>
        <w:t xml:space="preserve">е </w:t>
      </w:r>
      <w:r w:rsidR="0022408E" w:rsidRPr="00B91C3B">
        <w:rPr>
          <w:rFonts w:ascii="Cambria" w:hAnsi="Cambria"/>
          <w:iCs/>
          <w:spacing w:val="15"/>
          <w:sz w:val="24"/>
          <w:szCs w:val="24"/>
        </w:rPr>
        <w:t>особо охраняемые природные территории</w:t>
      </w:r>
    </w:p>
    <w:p w:rsidR="002238B1" w:rsidRPr="00B91C3B" w:rsidRDefault="002238B1" w:rsidP="0092340F">
      <w:pPr>
        <w:ind w:firstLine="709"/>
        <w:jc w:val="both"/>
      </w:pPr>
      <w:r w:rsidRPr="00B91C3B">
        <w:t>Развитие хозяйственной деятельности и других сфер жизни общества неизбежно связано с воздействием на природу. Поэтому возможность и, тем более, устойчивость развития общества определяется способностью природных экосистем к самовосстановлению после оказанного на них воздействия. Компенсируя это воздействие, природные сообщества, образуемые качественно разнообразными живыми организмами, присущими данным географическим условиям, фактически принимают на себя нестабильность прилегающей территории. Таким образом, природные экосистемы, в том числе находящиеся в режиме эксплуатации, играют роль стабилизаторов экологического баланса.</w:t>
      </w:r>
    </w:p>
    <w:p w:rsidR="002238B1" w:rsidRPr="00B91C3B" w:rsidRDefault="002238B1" w:rsidP="0092340F">
      <w:pPr>
        <w:ind w:firstLine="709"/>
        <w:jc w:val="both"/>
      </w:pPr>
      <w:r w:rsidRPr="00B91C3B">
        <w:t xml:space="preserve">С другой стороны, способности природных экосистем к самовосстановлению не безграничны. Превышение допустимого воздействия на природу приводит к распаду экосистем и вызывает необходимость специальных затрат на их восстановление, превышающих затраты на поддержание их стабильности. Это делает актуальнейшей природоохранной задачей обеспечение способности экосистем к самовосстановлению путём предотвращения их возможного преобразования сверх допустимого уровня. </w:t>
      </w:r>
    </w:p>
    <w:p w:rsidR="002238B1" w:rsidRPr="00B91C3B" w:rsidRDefault="002238B1" w:rsidP="0092340F">
      <w:pPr>
        <w:ind w:firstLine="709"/>
        <w:jc w:val="both"/>
      </w:pPr>
      <w:r w:rsidRPr="00B91C3B">
        <w:t xml:space="preserve">Определяющую роль в сохранении растительного и животного мира </w:t>
      </w:r>
      <w:r w:rsidR="003C109A" w:rsidRPr="00B91C3B">
        <w:t xml:space="preserve">городского округа </w:t>
      </w:r>
      <w:r w:rsidRPr="00B91C3B">
        <w:t xml:space="preserve">Лотошино играет сеть особо охраняемых природных территорий (далее – ООПТ). </w:t>
      </w:r>
    </w:p>
    <w:p w:rsidR="002238B1" w:rsidRPr="00B91C3B" w:rsidRDefault="002238B1" w:rsidP="0092340F">
      <w:pPr>
        <w:autoSpaceDE w:val="0"/>
        <w:autoSpaceDN w:val="0"/>
        <w:adjustRightInd w:val="0"/>
        <w:ind w:firstLine="709"/>
        <w:jc w:val="both"/>
      </w:pPr>
      <w:r w:rsidRPr="00B91C3B">
        <w:t xml:space="preserve">В 2009 г. для территории Московской области была разработана Схема развития и </w:t>
      </w:r>
      <w:proofErr w:type="gramStart"/>
      <w:r w:rsidRPr="00B91C3B">
        <w:t>размещения</w:t>
      </w:r>
      <w:proofErr w:type="gramEnd"/>
      <w:r w:rsidRPr="00B91C3B">
        <w:t xml:space="preserve"> особо охраняемых природных территорий в Московской области (утверждена постановлением Правительства Московской области от 11.02.2009 № 106/5). </w:t>
      </w:r>
    </w:p>
    <w:p w:rsidR="002238B1" w:rsidRPr="00B91C3B" w:rsidRDefault="002238B1" w:rsidP="0092340F">
      <w:pPr>
        <w:autoSpaceDE w:val="0"/>
        <w:autoSpaceDN w:val="0"/>
        <w:adjustRightInd w:val="0"/>
        <w:ind w:firstLine="709"/>
        <w:jc w:val="both"/>
      </w:pPr>
      <w:r w:rsidRPr="00B91C3B">
        <w:t>Данная Схема разработана на период до 202</w:t>
      </w:r>
      <w:r w:rsidR="00DE3EAD" w:rsidRPr="00B91C3B">
        <w:t>7</w:t>
      </w:r>
      <w:r w:rsidRPr="00B91C3B">
        <w:t xml:space="preserve"> года и является основанием для резервирования в установленном порядке земельных участков, которые планируется объявить ООПТ областного значения, и в обязательном порядке учитывается при разработке землеустроительной, градостроительной, лесоустроительной и иной документации.</w:t>
      </w:r>
    </w:p>
    <w:p w:rsidR="002238B1" w:rsidRPr="00B91C3B" w:rsidRDefault="002238B1" w:rsidP="0092340F">
      <w:pPr>
        <w:autoSpaceDE w:val="0"/>
        <w:autoSpaceDN w:val="0"/>
        <w:adjustRightInd w:val="0"/>
        <w:ind w:firstLine="709"/>
        <w:jc w:val="both"/>
      </w:pPr>
      <w:r w:rsidRPr="00B91C3B">
        <w:t xml:space="preserve">На территории </w:t>
      </w:r>
      <w:r w:rsidR="003C109A" w:rsidRPr="00B91C3B">
        <w:t>городского округа</w:t>
      </w:r>
      <w:r w:rsidRPr="00B91C3B">
        <w:t xml:space="preserve"> </w:t>
      </w:r>
      <w:r w:rsidR="00E22A1E" w:rsidRPr="00B91C3B">
        <w:t xml:space="preserve">Лотошино </w:t>
      </w:r>
      <w:r w:rsidRPr="00B91C3B">
        <w:t xml:space="preserve">расположена </w:t>
      </w:r>
      <w:r w:rsidR="00E22A1E" w:rsidRPr="00B91C3B">
        <w:t xml:space="preserve">часть </w:t>
      </w:r>
      <w:r w:rsidRPr="00B91C3B">
        <w:t xml:space="preserve">ООПТ федерального значения – </w:t>
      </w:r>
      <w:r w:rsidR="0036157D" w:rsidRPr="00B91C3B">
        <w:t>национальный парк «Государственный комплекс «Завидово»</w:t>
      </w:r>
      <w:r w:rsidRPr="00B91C3B">
        <w:t xml:space="preserve">. </w:t>
      </w:r>
    </w:p>
    <w:p w:rsidR="002238B1" w:rsidRPr="00B91C3B" w:rsidRDefault="002238B1" w:rsidP="0092340F">
      <w:pPr>
        <w:ind w:firstLine="709"/>
        <w:jc w:val="both"/>
      </w:pPr>
      <w:r w:rsidRPr="00B91C3B">
        <w:t xml:space="preserve">Кроме того, на территории </w:t>
      </w:r>
      <w:r w:rsidR="003C109A" w:rsidRPr="00B91C3B">
        <w:t>городского округа</w:t>
      </w:r>
      <w:r w:rsidRPr="00B91C3B">
        <w:t xml:space="preserve"> имеется </w:t>
      </w:r>
      <w:r w:rsidR="00C256C2" w:rsidRPr="00B91C3B">
        <w:t>10</w:t>
      </w:r>
      <w:r w:rsidRPr="00B91C3B">
        <w:t xml:space="preserve"> ООПТ </w:t>
      </w:r>
      <w:r w:rsidR="00F31F75" w:rsidRPr="00B91C3B">
        <w:t>областного (</w:t>
      </w:r>
      <w:r w:rsidRPr="00B91C3B">
        <w:t>регионального</w:t>
      </w:r>
      <w:r w:rsidR="00F31F75" w:rsidRPr="00B91C3B">
        <w:t>)</w:t>
      </w:r>
      <w:r w:rsidRPr="00B91C3B">
        <w:t xml:space="preserve"> значения:</w:t>
      </w:r>
    </w:p>
    <w:p w:rsidR="002238B1" w:rsidRPr="00B91C3B" w:rsidRDefault="002238B1" w:rsidP="0092340F">
      <w:pPr>
        <w:ind w:firstLine="709"/>
        <w:jc w:val="both"/>
      </w:pPr>
      <w:r w:rsidRPr="00B91C3B">
        <w:t xml:space="preserve">– </w:t>
      </w:r>
      <w:r w:rsidR="00CA2098" w:rsidRPr="00B91C3B">
        <w:t>5</w:t>
      </w:r>
      <w:r w:rsidRPr="00B91C3B">
        <w:t xml:space="preserve"> государственных </w:t>
      </w:r>
      <w:r w:rsidR="00CA2098" w:rsidRPr="00B91C3B">
        <w:t>природных заказников</w:t>
      </w:r>
      <w:r w:rsidRPr="00B91C3B">
        <w:t>;</w:t>
      </w:r>
    </w:p>
    <w:p w:rsidR="002238B1" w:rsidRPr="00B91C3B" w:rsidRDefault="002238B1" w:rsidP="0092340F">
      <w:pPr>
        <w:ind w:firstLine="709"/>
        <w:jc w:val="both"/>
      </w:pPr>
      <w:r w:rsidRPr="00B91C3B">
        <w:t>– 4 памятника природы</w:t>
      </w:r>
      <w:r w:rsidR="00AE2523" w:rsidRPr="00B91C3B">
        <w:t>;</w:t>
      </w:r>
    </w:p>
    <w:p w:rsidR="00AE2523" w:rsidRPr="00B91C3B" w:rsidRDefault="00AE2523" w:rsidP="0092340F">
      <w:pPr>
        <w:ind w:firstLine="709"/>
        <w:jc w:val="both"/>
      </w:pPr>
      <w:r w:rsidRPr="00B91C3B">
        <w:t>– 1 прибрежная рекреационная зона.</w:t>
      </w:r>
      <w:r w:rsidR="008636AC" w:rsidRPr="00B91C3B">
        <w:t xml:space="preserve"> (Рисунок 2.8.1).</w:t>
      </w:r>
    </w:p>
    <w:p w:rsidR="008636AC" w:rsidRPr="00B91C3B" w:rsidRDefault="008636AC" w:rsidP="006151CA">
      <w:pPr>
        <w:spacing w:before="120"/>
        <w:ind w:firstLine="709"/>
        <w:jc w:val="both"/>
      </w:pPr>
    </w:p>
    <w:p w:rsidR="00F318CE" w:rsidRPr="00B91C3B" w:rsidRDefault="00F318CE" w:rsidP="0092340F">
      <w:pPr>
        <w:jc w:val="center"/>
        <w:rPr>
          <w:b/>
          <w:i/>
          <w:sz w:val="20"/>
          <w:szCs w:val="20"/>
        </w:rPr>
      </w:pPr>
    </w:p>
    <w:p w:rsidR="00F318CE" w:rsidRPr="00B91C3B" w:rsidRDefault="00F318CE" w:rsidP="0092340F">
      <w:pPr>
        <w:jc w:val="center"/>
        <w:rPr>
          <w:b/>
          <w:i/>
          <w:sz w:val="20"/>
          <w:szCs w:val="20"/>
        </w:rPr>
      </w:pPr>
      <w:r w:rsidRPr="00B91C3B">
        <w:rPr>
          <w:noProof/>
        </w:rPr>
        <w:drawing>
          <wp:inline distT="0" distB="0" distL="0" distR="0">
            <wp:extent cx="5467653" cy="4238045"/>
            <wp:effectExtent l="1905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r="10997" b="27552"/>
                    <a:stretch>
                      <a:fillRect/>
                    </a:stretch>
                  </pic:blipFill>
                  <pic:spPr bwMode="auto">
                    <a:xfrm>
                      <a:off x="0" y="0"/>
                      <a:ext cx="5467653" cy="4238045"/>
                    </a:xfrm>
                    <a:prstGeom prst="rect">
                      <a:avLst/>
                    </a:prstGeom>
                    <a:noFill/>
                    <a:ln w="9525">
                      <a:noFill/>
                      <a:miter lim="800000"/>
                      <a:headEnd/>
                      <a:tailEnd/>
                    </a:ln>
                  </pic:spPr>
                </pic:pic>
              </a:graphicData>
            </a:graphic>
          </wp:inline>
        </w:drawing>
      </w:r>
    </w:p>
    <w:p w:rsidR="00F318CE" w:rsidRPr="00B91C3B" w:rsidRDefault="00F318CE" w:rsidP="0092340F">
      <w:pPr>
        <w:jc w:val="center"/>
        <w:rPr>
          <w:b/>
          <w:i/>
          <w:sz w:val="20"/>
          <w:szCs w:val="20"/>
        </w:rPr>
      </w:pPr>
    </w:p>
    <w:p w:rsidR="00F318CE" w:rsidRPr="00B91C3B" w:rsidRDefault="00F318CE" w:rsidP="0092340F">
      <w:pPr>
        <w:jc w:val="center"/>
        <w:rPr>
          <w:b/>
          <w:i/>
          <w:sz w:val="20"/>
          <w:szCs w:val="20"/>
        </w:rPr>
      </w:pPr>
    </w:p>
    <w:p w:rsidR="008636AC" w:rsidRPr="00B91C3B" w:rsidRDefault="008636AC" w:rsidP="0092340F">
      <w:pPr>
        <w:jc w:val="center"/>
        <w:rPr>
          <w:b/>
          <w:sz w:val="20"/>
          <w:szCs w:val="20"/>
        </w:rPr>
      </w:pPr>
      <w:r w:rsidRPr="00B91C3B">
        <w:rPr>
          <w:b/>
          <w:i/>
          <w:sz w:val="20"/>
          <w:szCs w:val="20"/>
        </w:rPr>
        <w:t>Рисунок 2.8.1. Фрагмент Схемы развития и размещения особо охраняемых природных территорий в Московской области</w:t>
      </w:r>
    </w:p>
    <w:p w:rsidR="002238B1" w:rsidRPr="00B91C3B" w:rsidRDefault="002238B1" w:rsidP="00BD5EBB">
      <w:pPr>
        <w:keepNext/>
        <w:autoSpaceDE w:val="0"/>
        <w:autoSpaceDN w:val="0"/>
        <w:adjustRightInd w:val="0"/>
        <w:spacing w:before="120"/>
        <w:ind w:firstLine="709"/>
        <w:jc w:val="both"/>
        <w:rPr>
          <w:u w:val="single"/>
        </w:rPr>
      </w:pPr>
      <w:r w:rsidRPr="00B91C3B">
        <w:rPr>
          <w:u w:val="single"/>
        </w:rPr>
        <w:t>Особо охраняемые природные территории федерального значения</w:t>
      </w:r>
    </w:p>
    <w:p w:rsidR="002238B1" w:rsidRPr="00B91C3B" w:rsidRDefault="002238B1" w:rsidP="00502A76">
      <w:pPr>
        <w:autoSpaceDE w:val="0"/>
        <w:autoSpaceDN w:val="0"/>
        <w:adjustRightInd w:val="0"/>
        <w:ind w:firstLine="709"/>
        <w:jc w:val="both"/>
      </w:pPr>
      <w:r w:rsidRPr="00B91C3B">
        <w:t xml:space="preserve">Северо-восточную часть территории </w:t>
      </w:r>
      <w:r w:rsidR="003C109A" w:rsidRPr="00B91C3B">
        <w:t xml:space="preserve">городского округа </w:t>
      </w:r>
      <w:r w:rsidRPr="00B91C3B">
        <w:t xml:space="preserve">Лотошино занимает ООПТ федерального значения – </w:t>
      </w:r>
      <w:r w:rsidR="00317569" w:rsidRPr="00B91C3B">
        <w:t>национального парка «Государственный комплекс «Завидово» (далее – Госкомплекс, национальный парк)</w:t>
      </w:r>
      <w:r w:rsidRPr="00B91C3B">
        <w:t xml:space="preserve">. Площадь </w:t>
      </w:r>
      <w:r w:rsidR="00317569" w:rsidRPr="00B91C3B">
        <w:t>национального парка</w:t>
      </w:r>
      <w:r w:rsidRPr="00B91C3B">
        <w:t xml:space="preserve"> в границах </w:t>
      </w:r>
      <w:r w:rsidR="003C109A" w:rsidRPr="00B91C3B">
        <w:t xml:space="preserve">городского округа </w:t>
      </w:r>
      <w:r w:rsidRPr="00B91C3B">
        <w:t xml:space="preserve">Лотошино составляет около </w:t>
      </w:r>
      <w:r w:rsidRPr="00B91C3B">
        <w:rPr>
          <w:bCs/>
        </w:rPr>
        <w:t>27 тысяч га (из них занято лесной растительностью 15,6 тысяч га)</w:t>
      </w:r>
      <w:r w:rsidRPr="00B91C3B">
        <w:t>.</w:t>
      </w:r>
    </w:p>
    <w:p w:rsidR="008A487B" w:rsidRPr="00B91C3B" w:rsidRDefault="008A487B" w:rsidP="00502A76">
      <w:pPr>
        <w:ind w:firstLine="709"/>
        <w:jc w:val="both"/>
      </w:pPr>
      <w:r w:rsidRPr="00B91C3B">
        <w:t xml:space="preserve">Территория национального парка никогда не была строго заповедной и не выходила из сферы хозяйственной деятельности, которая, однако, регламентировалась требованиями хорошо организованного охотничьего хозяйства. </w:t>
      </w:r>
      <w:proofErr w:type="gramStart"/>
      <w:r w:rsidRPr="00B91C3B">
        <w:t>Национальный парк не раз преобразовывался: из военно-охотничьего хозяйства Минобороны СССР – в научно-опытное</w:t>
      </w:r>
      <w:r w:rsidR="001A5EAD" w:rsidRPr="00B91C3B">
        <w:t xml:space="preserve"> хозяйство</w:t>
      </w:r>
      <w:r w:rsidRPr="00B91C3B">
        <w:t xml:space="preserve">, затем в заповедно-охотничье (в 60-х гг.), а в </w:t>
      </w:r>
      <w:smartTag w:uri="urn:schemas-microsoft-com:office:smarttags" w:element="metricconverter">
        <w:smartTagPr>
          <w:attr w:name="ProductID" w:val="1971 г"/>
        </w:smartTagPr>
        <w:r w:rsidRPr="00B91C3B">
          <w:t>1971 г</w:t>
        </w:r>
      </w:smartTag>
      <w:r w:rsidRPr="00B91C3B">
        <w:t>. стало научно-опытным заповедником.</w:t>
      </w:r>
      <w:proofErr w:type="gramEnd"/>
      <w:r w:rsidRPr="00B91C3B">
        <w:t xml:space="preserve"> В </w:t>
      </w:r>
      <w:smartTag w:uri="urn:schemas-microsoft-com:office:smarttags" w:element="metricconverter">
        <w:smartTagPr>
          <w:attr w:name="ProductID" w:val="1992 г"/>
        </w:smartTagPr>
        <w:r w:rsidRPr="00B91C3B">
          <w:t>1992 г</w:t>
        </w:r>
      </w:smartTag>
      <w:r w:rsidRPr="00B91C3B">
        <w:t xml:space="preserve">. на его базе был создан Государственный комплекс «Завидово», включающий национальный парк и загородную резиденцию Президента Российской Федерации. </w:t>
      </w:r>
    </w:p>
    <w:p w:rsidR="008A487B" w:rsidRPr="00B91C3B" w:rsidRDefault="008A487B" w:rsidP="00502A76">
      <w:pPr>
        <w:ind w:firstLine="709"/>
        <w:jc w:val="both"/>
      </w:pPr>
      <w:r w:rsidRPr="00B91C3B">
        <w:t>Территория национального парка разделяется естественными рубежами на четыре зоны (рисунок 2.</w:t>
      </w:r>
      <w:r w:rsidR="00502A76" w:rsidRPr="00B91C3B">
        <w:t>8</w:t>
      </w:r>
      <w:r w:rsidRPr="00B91C3B">
        <w:t>.</w:t>
      </w:r>
      <w:r w:rsidR="0067222C" w:rsidRPr="00B91C3B">
        <w:t>2</w:t>
      </w:r>
      <w:r w:rsidRPr="00B91C3B">
        <w:t>).</w:t>
      </w:r>
    </w:p>
    <w:p w:rsidR="008A487B" w:rsidRPr="00B91C3B" w:rsidRDefault="008A487B" w:rsidP="00502A76">
      <w:pPr>
        <w:ind w:firstLine="709"/>
        <w:jc w:val="both"/>
      </w:pPr>
    </w:p>
    <w:p w:rsidR="008A487B" w:rsidRPr="00B91C3B" w:rsidRDefault="008A487B" w:rsidP="008A487B">
      <w:pPr>
        <w:jc w:val="center"/>
        <w:rPr>
          <w:noProof/>
        </w:rPr>
      </w:pPr>
      <w:r w:rsidRPr="00B91C3B">
        <w:rPr>
          <w:noProof/>
        </w:rPr>
        <w:drawing>
          <wp:inline distT="0" distB="0" distL="0" distR="0">
            <wp:extent cx="5067300" cy="4381500"/>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srcRect/>
                    <a:stretch>
                      <a:fillRect/>
                    </a:stretch>
                  </pic:blipFill>
                  <pic:spPr bwMode="auto">
                    <a:xfrm>
                      <a:off x="0" y="0"/>
                      <a:ext cx="5067300" cy="4381500"/>
                    </a:xfrm>
                    <a:prstGeom prst="rect">
                      <a:avLst/>
                    </a:prstGeom>
                    <a:noFill/>
                    <a:ln w="9525">
                      <a:noFill/>
                      <a:miter lim="800000"/>
                      <a:headEnd/>
                      <a:tailEnd/>
                    </a:ln>
                  </pic:spPr>
                </pic:pic>
              </a:graphicData>
            </a:graphic>
          </wp:inline>
        </w:drawing>
      </w:r>
    </w:p>
    <w:p w:rsidR="008A487B" w:rsidRPr="00B91C3B" w:rsidRDefault="008A487B" w:rsidP="008A487B">
      <w:pPr>
        <w:jc w:val="center"/>
        <w:rPr>
          <w:b/>
          <w:sz w:val="22"/>
          <w:szCs w:val="22"/>
        </w:rPr>
      </w:pPr>
    </w:p>
    <w:p w:rsidR="008A487B" w:rsidRPr="00B91C3B" w:rsidRDefault="008A487B" w:rsidP="008A487B">
      <w:pPr>
        <w:jc w:val="center"/>
        <w:rPr>
          <w:b/>
          <w:i/>
          <w:sz w:val="20"/>
          <w:szCs w:val="20"/>
        </w:rPr>
      </w:pPr>
      <w:r w:rsidRPr="00B91C3B">
        <w:rPr>
          <w:b/>
          <w:i/>
          <w:sz w:val="20"/>
          <w:szCs w:val="20"/>
        </w:rPr>
        <w:t>Рисунок 2.</w:t>
      </w:r>
      <w:r w:rsidR="00502A76" w:rsidRPr="00B91C3B">
        <w:rPr>
          <w:b/>
          <w:i/>
          <w:sz w:val="20"/>
          <w:szCs w:val="20"/>
        </w:rPr>
        <w:t>8</w:t>
      </w:r>
      <w:r w:rsidRPr="00B91C3B">
        <w:rPr>
          <w:b/>
          <w:i/>
          <w:sz w:val="20"/>
          <w:szCs w:val="20"/>
        </w:rPr>
        <w:t>.</w:t>
      </w:r>
      <w:r w:rsidR="0067222C" w:rsidRPr="00B91C3B">
        <w:rPr>
          <w:b/>
          <w:i/>
          <w:sz w:val="20"/>
          <w:szCs w:val="20"/>
        </w:rPr>
        <w:t>2</w:t>
      </w:r>
      <w:r w:rsidRPr="00B91C3B">
        <w:rPr>
          <w:b/>
          <w:i/>
          <w:sz w:val="20"/>
          <w:szCs w:val="20"/>
        </w:rPr>
        <w:t xml:space="preserve">. Схема природных комплексов </w:t>
      </w:r>
      <w:r w:rsidR="00E33A05" w:rsidRPr="00B91C3B">
        <w:rPr>
          <w:b/>
          <w:i/>
          <w:sz w:val="20"/>
          <w:szCs w:val="20"/>
        </w:rPr>
        <w:t>национального парка «Государственный комплекс «Завидово»</w:t>
      </w:r>
    </w:p>
    <w:p w:rsidR="008A487B" w:rsidRPr="00B91C3B" w:rsidRDefault="008A487B" w:rsidP="00502A76">
      <w:pPr>
        <w:ind w:firstLine="709"/>
        <w:jc w:val="both"/>
      </w:pPr>
      <w:proofErr w:type="gramStart"/>
      <w:r w:rsidRPr="00B91C3B">
        <w:t>Площадь национального парка по сравнению с исходной увеличилась почти в 10 раз: постепенно в его границы вошли несколько крупных лесных массивов, пойменно-болотные низовья рек Шоши и Ламы, а также Шошинский плёс Иваньковского водохранилища.</w:t>
      </w:r>
      <w:proofErr w:type="gramEnd"/>
      <w:r w:rsidRPr="00B91C3B">
        <w:t xml:space="preserve"> В итоге его площадь достигла более 125 тыс. га (из них 64% покрыто средневозрастными смешанными лесами), с наибольшей (</w:t>
      </w:r>
      <w:smartTag w:uri="urn:schemas-microsoft-com:office:smarttags" w:element="metricconverter">
        <w:smartTagPr>
          <w:attr w:name="ProductID" w:val="60 км"/>
        </w:smartTagPr>
        <w:r w:rsidRPr="00B91C3B">
          <w:t>60 км</w:t>
        </w:r>
      </w:smartTag>
      <w:r w:rsidRPr="00B91C3B">
        <w:t xml:space="preserve">) протяжённостью с юго-запада на северо-восток. Административно его современная территория делится примерно поровну между Тверской (Конаковский и Калининский районы) и </w:t>
      </w:r>
      <w:proofErr w:type="gramStart"/>
      <w:r w:rsidRPr="00B91C3B">
        <w:t>Московской</w:t>
      </w:r>
      <w:proofErr w:type="gramEnd"/>
      <w:r w:rsidRPr="00B91C3B">
        <w:t xml:space="preserve"> (</w:t>
      </w:r>
      <w:r w:rsidR="003C109A" w:rsidRPr="00B91C3B">
        <w:t xml:space="preserve">городские округа </w:t>
      </w:r>
      <w:r w:rsidRPr="00B91C3B">
        <w:t>Клин, Лотошин</w:t>
      </w:r>
      <w:r w:rsidR="003C109A" w:rsidRPr="00B91C3B">
        <w:t>о</w:t>
      </w:r>
      <w:r w:rsidRPr="00B91C3B">
        <w:t xml:space="preserve"> и Волоколамский) областями.</w:t>
      </w:r>
    </w:p>
    <w:p w:rsidR="008A487B" w:rsidRPr="00B91C3B" w:rsidRDefault="008A487B" w:rsidP="00502A76">
      <w:pPr>
        <w:ind w:firstLine="709"/>
        <w:jc w:val="both"/>
      </w:pPr>
      <w:r w:rsidRPr="00B91C3B">
        <w:rPr>
          <w:i/>
        </w:rPr>
        <w:t>Растительность.</w:t>
      </w:r>
      <w:r w:rsidRPr="00B91C3B">
        <w:t xml:space="preserve"> </w:t>
      </w:r>
      <w:proofErr w:type="gramStart"/>
      <w:r w:rsidRPr="00B91C3B">
        <w:t>На территории национального парка преобладают смешанные леса из берёзы, сосны, ели; местами – осина, ольха чёрная, серая и др. В подлеске – черёмуха, рябина, можжевельник, лещина.</w:t>
      </w:r>
      <w:proofErr w:type="gramEnd"/>
      <w:r w:rsidRPr="00B91C3B">
        <w:t xml:space="preserve"> Из кустарничков – брусника, черника, голубика, клюква и др. В лесах много мелких болот, зарастающих вырубок, полян, старых торфоразработок – идеальный ландшафт для обитания и размножения копытных животных. Мозаика из небольших лесов, полей и болот сложилась в северном участке, в районе Шошинского пл</w:t>
      </w:r>
      <w:r w:rsidR="007448EE" w:rsidRPr="00B91C3B">
        <w:t>ё</w:t>
      </w:r>
      <w:r w:rsidRPr="00B91C3B">
        <w:t>са Иваньковского водохранилища. Смешанные леса и березняки, местами подтопленные и заболоченные, граничат с зарастающими заливами и протоками водохранилища. На самом плёсе насчитывается 15 крупных островов, которые образовались на месте возвышенных участков затопленной обширной поймы р. Шоши, получившей в народе название «степнина». На фоне водной глади острова выделяются живописными куртинами раскидистых ив и густыми кустарниками.</w:t>
      </w:r>
    </w:p>
    <w:p w:rsidR="008A487B" w:rsidRPr="00B91C3B" w:rsidRDefault="008A487B" w:rsidP="00502A76">
      <w:pPr>
        <w:ind w:firstLine="709"/>
        <w:jc w:val="both"/>
      </w:pPr>
      <w:r w:rsidRPr="00B91C3B">
        <w:rPr>
          <w:i/>
        </w:rPr>
        <w:t>Животный мир</w:t>
      </w:r>
      <w:r w:rsidRPr="00B91C3B">
        <w:t xml:space="preserve">. Видовой состав животного мира включает более 40 видов млекопитающих, 198 – птиц (из них 163 гнездящихся), 33 – рыб, 6 – амфибий и 5 – рептилий. Основу гнездовой авифауны составляют воробьиные (43,6%), довольно разнообразны ржанкообразные (14,1%), дневные хищные птицы (8,6%) и пластинчатоклювые (6,1%). Обитают серая куропатка, перепел, коростель, чибис. На водоёмах – кряква, красноголовый нырок, чирок, трескунок и другие. На глухариных токах насчитывают до 30 токующих глухарей. Отличительной чертой авифауны национального парка является присутствие целого ряда редких и уязвимых видов птиц. Особую значимость имеют крупные миграционные скопления </w:t>
      </w:r>
      <w:proofErr w:type="gramStart"/>
      <w:r w:rsidRPr="00B91C3B">
        <w:t>орлана-белохвоста</w:t>
      </w:r>
      <w:proofErr w:type="gramEnd"/>
      <w:r w:rsidRPr="00B91C3B">
        <w:t xml:space="preserve"> и скопы, гнездовья большого и малого подорликов, белой лазоревки. Шошинский плёс – самый мелководный и наиболее богатый птицей и рыбой участок водохранилища.</w:t>
      </w:r>
    </w:p>
    <w:p w:rsidR="008A487B" w:rsidRPr="00B91C3B" w:rsidRDefault="008A487B" w:rsidP="00502A76">
      <w:pPr>
        <w:ind w:firstLine="709"/>
        <w:jc w:val="both"/>
      </w:pPr>
      <w:proofErr w:type="gramStart"/>
      <w:r w:rsidRPr="00B91C3B">
        <w:t>Среди охотничьих животных – лось, кабан, зайцы (беляк и русак), волк, лисица, косуля, глухарь, тетерев, рябчик, серая куропатка.</w:t>
      </w:r>
      <w:proofErr w:type="gramEnd"/>
      <w:r w:rsidRPr="00B91C3B">
        <w:t xml:space="preserve"> К интродуцированным животным относятся марал и пятнистый олень. Вселилась и хорошо себя чувствует енотовидная собака. Символом национального парка стал кабан, численность которого достигла 3 тыс. особей. Местные популяции акклиматизированных в прошлом пятнистых оленей и маралов состоят примерно из тысячи особей каждая; довольно обычен здесь лось, реже встречается косуля.</w:t>
      </w:r>
    </w:p>
    <w:p w:rsidR="008A487B" w:rsidRPr="00B91C3B" w:rsidRDefault="008A487B" w:rsidP="00502A76">
      <w:pPr>
        <w:ind w:firstLine="709"/>
        <w:jc w:val="both"/>
      </w:pPr>
      <w:r w:rsidRPr="00B91C3B">
        <w:t>Национальный парк, являясь природным резерватом ценных видов растений, животных, птиц, играет заметную роль в поддержании экологического равновесия в северо-западной части Подмосковного региона. Здесь представлены все основные ландшафты, сообщества животных и растений, характерные для Волго-Шошинской низменности и Клинско-Дмитровской гряды. Территория, занимаемая национальным парком, ввиду своей исключительной важности в 1989 году по рекомендации ЮНЕСКО включена в список угодий европейского значения. Здесь проводятся многолетние работы в области охотоведения и лесного хозяйства, ведётся инвентаризация флоры и фауны, налаживаются системы экологического мониторинга.</w:t>
      </w:r>
    </w:p>
    <w:p w:rsidR="008A487B" w:rsidRPr="00B91C3B" w:rsidRDefault="008A487B" w:rsidP="00502A76">
      <w:pPr>
        <w:ind w:firstLine="709"/>
        <w:jc w:val="both"/>
      </w:pPr>
      <w:proofErr w:type="gramStart"/>
      <w:r w:rsidRPr="00B91C3B">
        <w:t>В соответствии с Положением о национальном парке «Государственный комплекс «Завидово», утверждённым приказом Федеральной службы охраны Российской Федерации и Министерства природных ресурсов и экологии Российской Федерации от 21.07.2015 № 362/329, на его территории запрещается любая деятельность, которая может нанести ущерб природным комплексам и объектам растительного и животного мира, историко-культурным объектам и которая противоречит его целям и задачам, в том числе:</w:t>
      </w:r>
      <w:proofErr w:type="gramEnd"/>
    </w:p>
    <w:p w:rsidR="008A487B" w:rsidRPr="00B91C3B" w:rsidRDefault="008A487B" w:rsidP="00502A76">
      <w:pPr>
        <w:ind w:firstLine="709"/>
        <w:jc w:val="both"/>
      </w:pPr>
      <w:bookmarkStart w:id="59" w:name="sub_91"/>
      <w:r w:rsidRPr="00B91C3B">
        <w:t>1) разведка и разработка полезных ископаемых;</w:t>
      </w:r>
    </w:p>
    <w:p w:rsidR="008A487B" w:rsidRPr="00B91C3B" w:rsidRDefault="008A487B" w:rsidP="00502A76">
      <w:pPr>
        <w:ind w:firstLine="709"/>
        <w:jc w:val="both"/>
      </w:pPr>
      <w:bookmarkStart w:id="60" w:name="sub_92"/>
      <w:bookmarkEnd w:id="59"/>
      <w:r w:rsidRPr="00B91C3B">
        <w:t>2) деятельность, влекущая за собой нарушение почвенного покрова и геологических обнажений;</w:t>
      </w:r>
    </w:p>
    <w:p w:rsidR="008A487B" w:rsidRPr="00B91C3B" w:rsidRDefault="008A487B" w:rsidP="00502A76">
      <w:pPr>
        <w:ind w:firstLine="709"/>
        <w:jc w:val="both"/>
      </w:pPr>
      <w:bookmarkStart w:id="61" w:name="sub_93"/>
      <w:bookmarkEnd w:id="60"/>
      <w:r w:rsidRPr="00B91C3B">
        <w:t>3) деятельность, влекущая за собой изменения гидрологического режима;</w:t>
      </w:r>
    </w:p>
    <w:p w:rsidR="008A487B" w:rsidRPr="00B91C3B" w:rsidRDefault="008A487B" w:rsidP="00502A76">
      <w:pPr>
        <w:ind w:firstLine="709"/>
        <w:jc w:val="both"/>
      </w:pPr>
      <w:bookmarkStart w:id="62" w:name="sub_94"/>
      <w:bookmarkEnd w:id="61"/>
      <w:r w:rsidRPr="00B91C3B">
        <w:t>4) предоставление на территории национального парка садоводческих и дачных участков;</w:t>
      </w:r>
    </w:p>
    <w:p w:rsidR="008A487B" w:rsidRPr="00B91C3B" w:rsidRDefault="008A487B" w:rsidP="00502A76">
      <w:pPr>
        <w:ind w:firstLine="709"/>
        <w:jc w:val="both"/>
      </w:pPr>
      <w:bookmarkStart w:id="63" w:name="sub_95"/>
      <w:bookmarkEnd w:id="62"/>
      <w:proofErr w:type="gramStart"/>
      <w:r w:rsidRPr="00B91C3B">
        <w:t xml:space="preserve">5) строительство магистральных дорог, трубопроводов, линий электропередачи и других коммуникаций, а также строительство и эксплуатация хозяйственных и жилых объектов, за исключением объектов, размещение которых предусмотрено </w:t>
      </w:r>
      <w:hyperlink r:id="rId29" w:history="1">
        <w:r w:rsidRPr="00B91C3B">
          <w:rPr>
            <w:rStyle w:val="affffff4"/>
            <w:color w:val="auto"/>
          </w:rPr>
          <w:t>пунктом 1 статьи 15</w:t>
        </w:r>
      </w:hyperlink>
      <w:r w:rsidRPr="00B91C3B">
        <w:t xml:space="preserve"> Федерального закона от 14 марта 1995 г. № 33-ФЗ «Об особо охраняемых природных территориях», объектов, связанных с функционированием национального парка и с обеспечением функционирования расположенных в его границах населенных пунктов;</w:t>
      </w:r>
      <w:proofErr w:type="gramEnd"/>
    </w:p>
    <w:p w:rsidR="008A487B" w:rsidRPr="00B91C3B" w:rsidRDefault="008A487B" w:rsidP="00502A76">
      <w:pPr>
        <w:ind w:firstLine="709"/>
        <w:jc w:val="both"/>
      </w:pPr>
      <w:bookmarkStart w:id="64" w:name="sub_96"/>
      <w:bookmarkEnd w:id="63"/>
      <w:r w:rsidRPr="00B91C3B">
        <w:t>6) заготовка древесины, живицы;</w:t>
      </w:r>
    </w:p>
    <w:p w:rsidR="008A487B" w:rsidRPr="00B91C3B" w:rsidRDefault="008A487B" w:rsidP="00502A76">
      <w:pPr>
        <w:ind w:firstLine="709"/>
        <w:jc w:val="both"/>
      </w:pPr>
      <w:bookmarkStart w:id="65" w:name="sub_97"/>
      <w:bookmarkEnd w:id="64"/>
      <w:r w:rsidRPr="00B91C3B">
        <w:t>7) промысловая охота;</w:t>
      </w:r>
    </w:p>
    <w:p w:rsidR="008A487B" w:rsidRPr="00B91C3B" w:rsidRDefault="008A487B" w:rsidP="00502A76">
      <w:pPr>
        <w:ind w:firstLine="709"/>
        <w:jc w:val="both"/>
      </w:pPr>
      <w:bookmarkStart w:id="66" w:name="sub_98"/>
      <w:bookmarkEnd w:id="65"/>
      <w:r w:rsidRPr="00B91C3B">
        <w:t>8) промышленное и прибрежное рыболовство;</w:t>
      </w:r>
    </w:p>
    <w:p w:rsidR="008A487B" w:rsidRPr="00B91C3B" w:rsidRDefault="008A487B" w:rsidP="00502A76">
      <w:pPr>
        <w:ind w:firstLine="709"/>
        <w:jc w:val="both"/>
      </w:pPr>
      <w:bookmarkStart w:id="67" w:name="sub_99"/>
      <w:bookmarkEnd w:id="66"/>
      <w:r w:rsidRPr="00B91C3B">
        <w:t>9) заготовка пригодных для употребления в пищу лесных ресурсов (пищевых лесных ресурсов), других недревесных лесных ресурсов, за исключением их заготовки гражданами для собственных нужд в радиусе двух километров от населенных пунктов, расположенных в границах национального парка;</w:t>
      </w:r>
    </w:p>
    <w:p w:rsidR="008A487B" w:rsidRPr="00B91C3B" w:rsidRDefault="008A487B" w:rsidP="00502A76">
      <w:pPr>
        <w:ind w:firstLine="709"/>
        <w:jc w:val="both"/>
      </w:pPr>
      <w:bookmarkStart w:id="68" w:name="sub_910"/>
      <w:bookmarkEnd w:id="67"/>
      <w:r w:rsidRPr="00B91C3B">
        <w:t>10) деятельность, влекущая за собой нарушение условий обитания объектов растительного и животного мира, а также сбор биологических коллекций, кроме сбора, осуществляемого в рамках научно- исследовательской деятельности национального парка;</w:t>
      </w:r>
    </w:p>
    <w:p w:rsidR="008A487B" w:rsidRPr="00B91C3B" w:rsidRDefault="008A487B" w:rsidP="00502A76">
      <w:pPr>
        <w:ind w:firstLine="709"/>
        <w:jc w:val="both"/>
      </w:pPr>
      <w:bookmarkStart w:id="69" w:name="sub_911"/>
      <w:bookmarkEnd w:id="68"/>
      <w:r w:rsidRPr="00B91C3B">
        <w:t>11) интродукция живых организмов в целях их акклиматизации;</w:t>
      </w:r>
    </w:p>
    <w:p w:rsidR="008A487B" w:rsidRPr="00B91C3B" w:rsidRDefault="008A487B" w:rsidP="00502A76">
      <w:pPr>
        <w:ind w:firstLine="709"/>
        <w:jc w:val="both"/>
      </w:pPr>
      <w:bookmarkStart w:id="70" w:name="sub_912"/>
      <w:bookmarkEnd w:id="69"/>
      <w:r w:rsidRPr="00B91C3B">
        <w:t>12) прогон домашних животных вне дорог и водных путей общего пользования и вне специально предусмотренных для этого мест, а также сплав древесины по водотокам и водоемам;</w:t>
      </w:r>
    </w:p>
    <w:p w:rsidR="008A487B" w:rsidRPr="00B91C3B" w:rsidRDefault="008A487B" w:rsidP="00502A76">
      <w:pPr>
        <w:ind w:firstLine="709"/>
        <w:jc w:val="both"/>
      </w:pPr>
      <w:bookmarkStart w:id="71" w:name="sub_913"/>
      <w:bookmarkEnd w:id="70"/>
      <w:r w:rsidRPr="00B91C3B">
        <w:t>13) движение и стоянка механизированных транспортных средств вне дорог общего пользования и специально предусмотренных для этого мест, передвижение на катерах, лодках и других плавательных средствах по водным объектам, находящимся на территории национального парка (кроме случаев, связанных с функционированием национального парка или использованием указанных сре</w:t>
      </w:r>
      <w:proofErr w:type="gramStart"/>
      <w:r w:rsidRPr="00B91C3B">
        <w:t>дств с р</w:t>
      </w:r>
      <w:proofErr w:type="gramEnd"/>
      <w:r w:rsidRPr="00B91C3B">
        <w:t>азрешения начальника Комплекса);</w:t>
      </w:r>
    </w:p>
    <w:p w:rsidR="008A487B" w:rsidRPr="00B91C3B" w:rsidRDefault="008A487B" w:rsidP="00502A76">
      <w:pPr>
        <w:ind w:firstLine="709"/>
        <w:jc w:val="both"/>
      </w:pPr>
      <w:bookmarkStart w:id="72" w:name="sub_914"/>
      <w:bookmarkEnd w:id="71"/>
      <w:r w:rsidRPr="00B91C3B">
        <w:t>14) организация массовых спортивных и зрелищных мероприятий, организация туристских стоянок и разведение костров за пределами специально предусмотренных для этого мест;</w:t>
      </w:r>
    </w:p>
    <w:p w:rsidR="008A487B" w:rsidRPr="00B91C3B" w:rsidRDefault="008A487B" w:rsidP="00502A76">
      <w:pPr>
        <w:ind w:firstLine="709"/>
        <w:jc w:val="both"/>
      </w:pPr>
      <w:bookmarkStart w:id="73" w:name="sub_915"/>
      <w:bookmarkEnd w:id="72"/>
      <w:r w:rsidRPr="00B91C3B">
        <w:t>15) самовольное ведение археологических раскопок, сбор и вывоз предметов, имеющих историко-культурную ценность;</w:t>
      </w:r>
    </w:p>
    <w:p w:rsidR="008A487B" w:rsidRPr="00B91C3B" w:rsidRDefault="008A487B" w:rsidP="00502A76">
      <w:pPr>
        <w:ind w:firstLine="709"/>
        <w:jc w:val="both"/>
      </w:pPr>
      <w:bookmarkStart w:id="74" w:name="sub_916"/>
      <w:bookmarkEnd w:id="73"/>
      <w:proofErr w:type="gramStart"/>
      <w:r w:rsidRPr="00B91C3B">
        <w:t>16) нахождение на территории национального парка с огнестрельным, пневматическим и метательным оружием, с охотничьим огнестрельным оружием в собранном виде на дорогах общего пользования, с капканами и другими орудиями охоты, а также с продукцией добывания объектов животного мира и орудиями добычи (вылова) водных биоресурсов, за исключением случаев, установленных настоящим Положением, а также связанных с проведением мероприятий по государственному надзору в области</w:t>
      </w:r>
      <w:proofErr w:type="gramEnd"/>
      <w:r w:rsidRPr="00B91C3B">
        <w:t xml:space="preserve"> охраны и использования территории национального парка и иных случаев с разрешения начальника Комплекса;</w:t>
      </w:r>
    </w:p>
    <w:p w:rsidR="008A487B" w:rsidRPr="00B91C3B" w:rsidRDefault="008A487B" w:rsidP="00502A76">
      <w:pPr>
        <w:ind w:firstLine="709"/>
        <w:jc w:val="both"/>
      </w:pPr>
      <w:bookmarkStart w:id="75" w:name="sub_917"/>
      <w:bookmarkEnd w:id="74"/>
      <w:r w:rsidRPr="00B91C3B">
        <w:t>17) самовольное проведение взрывных работ;</w:t>
      </w:r>
    </w:p>
    <w:p w:rsidR="008A487B" w:rsidRPr="00B91C3B" w:rsidRDefault="008A487B" w:rsidP="00502A76">
      <w:pPr>
        <w:ind w:firstLine="709"/>
        <w:jc w:val="both"/>
      </w:pPr>
      <w:bookmarkStart w:id="76" w:name="sub_918"/>
      <w:bookmarkEnd w:id="75"/>
      <w:r w:rsidRPr="00B91C3B">
        <w:t>18) пускание палов, выжигание растительности (за исключением противопожарных мероприятий, осуществляемых по согласованию с начальником Комплекса);</w:t>
      </w:r>
    </w:p>
    <w:p w:rsidR="008A487B" w:rsidRPr="00B91C3B" w:rsidRDefault="008A487B" w:rsidP="00502A76">
      <w:pPr>
        <w:ind w:firstLine="709"/>
        <w:jc w:val="both"/>
      </w:pPr>
      <w:bookmarkStart w:id="77" w:name="sub_919"/>
      <w:bookmarkEnd w:id="76"/>
      <w:r w:rsidRPr="00B91C3B">
        <w:t>19) создание объектов размещения отходов производства и потребления, а также радиоактивных, химических, взрывчатых, токсичных, отравляющих и ядовитых веществ;</w:t>
      </w:r>
    </w:p>
    <w:p w:rsidR="008A487B" w:rsidRPr="00B91C3B" w:rsidRDefault="008A487B" w:rsidP="00502A76">
      <w:pPr>
        <w:ind w:firstLine="709"/>
        <w:jc w:val="both"/>
      </w:pPr>
      <w:bookmarkStart w:id="78" w:name="sub_920"/>
      <w:bookmarkEnd w:id="77"/>
      <w:r w:rsidRPr="00B91C3B">
        <w:t>20) мойка транспортных средств на берегах водных объектов;</w:t>
      </w:r>
    </w:p>
    <w:p w:rsidR="008A487B" w:rsidRPr="00B91C3B" w:rsidRDefault="008A487B" w:rsidP="00502A76">
      <w:pPr>
        <w:ind w:firstLine="709"/>
        <w:jc w:val="both"/>
      </w:pPr>
      <w:bookmarkStart w:id="79" w:name="sub_921"/>
      <w:bookmarkEnd w:id="78"/>
      <w:r w:rsidRPr="00B91C3B">
        <w:t>21) уничтожение и повреждение аншлагов, шлагбаумов, стендов, граничных столбов и других информационных знаков и указателей, оборудованных экологических троп и мест отдыха, строений на территории национального парка, имущества Комплекса, а также нанесение надписей и знаков на историко-культурные объекты;</w:t>
      </w:r>
    </w:p>
    <w:p w:rsidR="008A487B" w:rsidRPr="00B91C3B" w:rsidRDefault="008A487B" w:rsidP="00502A76">
      <w:pPr>
        <w:ind w:firstLine="709"/>
        <w:jc w:val="both"/>
      </w:pPr>
      <w:bookmarkStart w:id="80" w:name="sub_922"/>
      <w:bookmarkEnd w:id="79"/>
      <w:r w:rsidRPr="00B91C3B">
        <w:t>22) содержание на территории национального парка собак без привязи вне вольеров или иных сооружений, ограничивающих зону их передвижения, нахождение с собаками на землях, находящихся в непосредственном владении Комплекса (за исключением случаев, связанных с функционированием национального парка или их использованием с разрешения начальника Комплекса).</w:t>
      </w:r>
    </w:p>
    <w:p w:rsidR="008A487B" w:rsidRPr="00B91C3B" w:rsidRDefault="008A487B" w:rsidP="00502A76">
      <w:pPr>
        <w:ind w:firstLine="709"/>
        <w:jc w:val="both"/>
      </w:pPr>
      <w:bookmarkStart w:id="81" w:name="sub_10"/>
      <w:bookmarkEnd w:id="80"/>
      <w:r w:rsidRPr="00B91C3B">
        <w:t>В пределах границ национального парка допускается научно-исследовательская и эколого-просветительская деятельность, ведение экологического мониторинга, проведение природоохранных, ветеринарно</w:t>
      </w:r>
      <w:r w:rsidR="00371917" w:rsidRPr="00B91C3B">
        <w:t>-</w:t>
      </w:r>
      <w:r w:rsidRPr="00B91C3B">
        <w:t>профилактических, противоэпизоотических и противопожарных мероприятий, охот</w:t>
      </w:r>
      <w:r w:rsidR="00371917" w:rsidRPr="00B91C3B">
        <w:t>о</w:t>
      </w:r>
      <w:r w:rsidRPr="00B91C3B">
        <w:t>устроительных, землеустроительных и лесоустроительных работ, проведение выборочных и сплошных санитарных рубок.</w:t>
      </w:r>
    </w:p>
    <w:bookmarkEnd w:id="81"/>
    <w:p w:rsidR="008A487B" w:rsidRPr="00B91C3B" w:rsidRDefault="008A487B" w:rsidP="00502A76">
      <w:pPr>
        <w:ind w:firstLine="709"/>
        <w:jc w:val="both"/>
      </w:pPr>
      <w:r w:rsidRPr="00B91C3B">
        <w:t>В пределах границ национального парка разрешается проведение биотехнических мероприятий (за исключением заповедной зоны), регулирование численности охотничьих ресурсов способами, исключающими нанесение ущерба другим объектам животного мира (за исключением заповедной зоны), спортивная и любительская охота (за исключением заповедной и особо охраняемой зоны).</w:t>
      </w:r>
    </w:p>
    <w:p w:rsidR="008A487B" w:rsidRPr="00B91C3B" w:rsidRDefault="008A487B" w:rsidP="00502A76">
      <w:pPr>
        <w:ind w:firstLine="709"/>
        <w:jc w:val="both"/>
      </w:pPr>
      <w:r w:rsidRPr="00B91C3B">
        <w:t>На территории национального парка установлен дифференцированный режим особой охраны с учетом природных, историко-культурных и иных особенностей.</w:t>
      </w:r>
    </w:p>
    <w:p w:rsidR="00EB2877" w:rsidRPr="00B91C3B" w:rsidRDefault="00EB2877" w:rsidP="00502A76">
      <w:pPr>
        <w:ind w:firstLine="709"/>
        <w:jc w:val="both"/>
      </w:pPr>
      <w:proofErr w:type="gramStart"/>
      <w:r w:rsidRPr="00B91C3B">
        <w:t>На части территории</w:t>
      </w:r>
      <w:proofErr w:type="gramEnd"/>
      <w:r w:rsidRPr="00B91C3B">
        <w:t xml:space="preserve"> национального парка, расположенной в границах </w:t>
      </w:r>
      <w:r w:rsidR="0026349A" w:rsidRPr="00B91C3B">
        <w:t xml:space="preserve">городского округа </w:t>
      </w:r>
      <w:r w:rsidRPr="00B91C3B">
        <w:t>Лотошин</w:t>
      </w:r>
      <w:r w:rsidR="0026349A" w:rsidRPr="00B91C3B">
        <w:t>о</w:t>
      </w:r>
      <w:r w:rsidRPr="00B91C3B">
        <w:t>, присутствуют следующие функциональные зоны:</w:t>
      </w:r>
    </w:p>
    <w:p w:rsidR="00EB2877" w:rsidRPr="00B91C3B" w:rsidRDefault="00EB2877" w:rsidP="00502A76">
      <w:pPr>
        <w:ind w:firstLine="709"/>
        <w:jc w:val="both"/>
      </w:pPr>
      <w:bookmarkStart w:id="82" w:name="sub_111"/>
      <w:r w:rsidRPr="00B91C3B">
        <w:t xml:space="preserve">1) </w:t>
      </w:r>
      <w:r w:rsidRPr="00B91C3B">
        <w:rPr>
          <w:b/>
        </w:rPr>
        <w:t>заповедная зона</w:t>
      </w:r>
      <w:r w:rsidRPr="00B91C3B">
        <w:t xml:space="preserve"> (включает в себя земли, находящиеся в непосредственном владении Комплекса), предназначенная для сохранения природной среды в естественном состоянии, в границах которой запрещается осуществление любой экономической, хозяйственной и рекреационной деятельности.</w:t>
      </w:r>
    </w:p>
    <w:bookmarkEnd w:id="82"/>
    <w:p w:rsidR="00EB2877" w:rsidRPr="00B91C3B" w:rsidRDefault="00EB2877" w:rsidP="00502A76">
      <w:pPr>
        <w:ind w:firstLine="709"/>
        <w:jc w:val="both"/>
      </w:pPr>
      <w:r w:rsidRPr="00B91C3B">
        <w:t>Уменьшение площади заповедной зоны не допускается.</w:t>
      </w:r>
    </w:p>
    <w:p w:rsidR="00EB2877" w:rsidRPr="00B91C3B" w:rsidRDefault="00EB2877" w:rsidP="00502A76">
      <w:pPr>
        <w:ind w:firstLine="709"/>
        <w:jc w:val="both"/>
      </w:pPr>
      <w:r w:rsidRPr="00B91C3B">
        <w:t xml:space="preserve">В пределах заповедной зоны дополнительно к ограничениям, перечисленным выше, запрещаются: </w:t>
      </w:r>
    </w:p>
    <w:p w:rsidR="00EB2877" w:rsidRPr="00B91C3B" w:rsidRDefault="00EB2877" w:rsidP="00502A76">
      <w:pPr>
        <w:numPr>
          <w:ilvl w:val="0"/>
          <w:numId w:val="21"/>
        </w:numPr>
        <w:ind w:left="0" w:firstLine="709"/>
        <w:jc w:val="both"/>
      </w:pPr>
      <w:r w:rsidRPr="00B91C3B">
        <w:t>проведение биотехнических мероприятий;</w:t>
      </w:r>
    </w:p>
    <w:p w:rsidR="00EB2877" w:rsidRPr="00B91C3B" w:rsidRDefault="00EB2877" w:rsidP="00502A76">
      <w:pPr>
        <w:numPr>
          <w:ilvl w:val="0"/>
          <w:numId w:val="21"/>
        </w:numPr>
        <w:ind w:left="0" w:firstLine="709"/>
        <w:jc w:val="both"/>
      </w:pPr>
      <w:r w:rsidRPr="00B91C3B">
        <w:t>регулирование численности охотничьих ресурсов способами, наносящими ущерб другим объектам животного мира;</w:t>
      </w:r>
    </w:p>
    <w:p w:rsidR="00EB2877" w:rsidRPr="00B91C3B" w:rsidRDefault="00EB2877" w:rsidP="00502A76">
      <w:pPr>
        <w:numPr>
          <w:ilvl w:val="0"/>
          <w:numId w:val="21"/>
        </w:numPr>
        <w:ind w:left="0" w:firstLine="709"/>
        <w:jc w:val="both"/>
      </w:pPr>
      <w:r w:rsidRPr="00B91C3B">
        <w:t>спортивная и любительская охота.</w:t>
      </w:r>
    </w:p>
    <w:p w:rsidR="00EB2877" w:rsidRPr="00B91C3B" w:rsidRDefault="00EB2877" w:rsidP="00502A76">
      <w:pPr>
        <w:ind w:firstLine="709"/>
        <w:jc w:val="both"/>
      </w:pPr>
      <w:r w:rsidRPr="00B91C3B">
        <w:t>Пребывание на территории заповедной зоны граждан, не являющихся сотрудниками национального парка или ФСО России, допускается с разрешения начальника Комплекса;</w:t>
      </w:r>
    </w:p>
    <w:p w:rsidR="00EB2877" w:rsidRPr="00B91C3B" w:rsidRDefault="00EB2877" w:rsidP="00502A76">
      <w:pPr>
        <w:ind w:firstLine="709"/>
        <w:jc w:val="both"/>
      </w:pPr>
      <w:bookmarkStart w:id="83" w:name="sub_112"/>
      <w:r w:rsidRPr="00B91C3B">
        <w:t xml:space="preserve">2) </w:t>
      </w:r>
      <w:r w:rsidRPr="00B91C3B">
        <w:rPr>
          <w:b/>
        </w:rPr>
        <w:t>особо охраняемая зона</w:t>
      </w:r>
      <w:r w:rsidRPr="00B91C3B">
        <w:t xml:space="preserve"> (включает в себя земли, находящиеся в непосредственном владении Комплекса, а также реки Лобь, Лама, Малая Сестра, озеро Круглое), предназначенная для сохранения природной среды в естественном состоянии и в границах которой допускаются её посещение в целях познавательного туризма и проведение экскурсий.</w:t>
      </w:r>
    </w:p>
    <w:bookmarkEnd w:id="83"/>
    <w:p w:rsidR="00EB2877" w:rsidRPr="00B91C3B" w:rsidRDefault="00EB2877" w:rsidP="00502A76">
      <w:pPr>
        <w:ind w:firstLine="709"/>
        <w:jc w:val="both"/>
      </w:pPr>
      <w:r w:rsidRPr="00B91C3B">
        <w:t>Уменьшение площади особо охраняемой зоны не допускается.</w:t>
      </w:r>
    </w:p>
    <w:p w:rsidR="00EB2877" w:rsidRPr="00B91C3B" w:rsidRDefault="00EB2877" w:rsidP="00502A76">
      <w:pPr>
        <w:ind w:firstLine="709"/>
        <w:jc w:val="both"/>
      </w:pPr>
      <w:r w:rsidRPr="00B91C3B">
        <w:t>В пределах особо охраняемой зоны дополнительно запрещаются:</w:t>
      </w:r>
    </w:p>
    <w:p w:rsidR="00EB2877" w:rsidRPr="00B91C3B" w:rsidRDefault="00EB2877" w:rsidP="00502A76">
      <w:pPr>
        <w:numPr>
          <w:ilvl w:val="0"/>
          <w:numId w:val="21"/>
        </w:numPr>
        <w:ind w:left="0" w:firstLine="709"/>
        <w:jc w:val="both"/>
      </w:pPr>
      <w:r w:rsidRPr="00B91C3B">
        <w:t>спортивная и любительская охота;</w:t>
      </w:r>
    </w:p>
    <w:p w:rsidR="00EB2877" w:rsidRPr="00B91C3B" w:rsidRDefault="00EB2877" w:rsidP="00502A76">
      <w:pPr>
        <w:numPr>
          <w:ilvl w:val="0"/>
          <w:numId w:val="21"/>
        </w:numPr>
        <w:ind w:left="0" w:firstLine="709"/>
        <w:jc w:val="both"/>
      </w:pPr>
      <w:r w:rsidRPr="00B91C3B">
        <w:t>спортивное и любительское рыболовство;</w:t>
      </w:r>
    </w:p>
    <w:p w:rsidR="00EB2877" w:rsidRPr="00B91C3B" w:rsidRDefault="00EB2877" w:rsidP="00502A76">
      <w:pPr>
        <w:numPr>
          <w:ilvl w:val="0"/>
          <w:numId w:val="21"/>
        </w:numPr>
        <w:ind w:left="0" w:firstLine="709"/>
        <w:jc w:val="both"/>
      </w:pPr>
      <w:r w:rsidRPr="00B91C3B">
        <w:t>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rsidR="00EB2877" w:rsidRPr="00B91C3B" w:rsidRDefault="00EB2877" w:rsidP="00502A76">
      <w:pPr>
        <w:numPr>
          <w:ilvl w:val="0"/>
          <w:numId w:val="21"/>
        </w:numPr>
        <w:ind w:left="0" w:firstLine="709"/>
        <w:jc w:val="both"/>
      </w:pPr>
      <w:r w:rsidRPr="00B91C3B">
        <w:t>накопление и размещение отходов производства и потребления;</w:t>
      </w:r>
    </w:p>
    <w:p w:rsidR="00EB2877" w:rsidRPr="00B91C3B" w:rsidRDefault="00EB2877" w:rsidP="00502A76">
      <w:pPr>
        <w:numPr>
          <w:ilvl w:val="0"/>
          <w:numId w:val="21"/>
        </w:numPr>
        <w:ind w:left="0" w:firstLine="709"/>
        <w:jc w:val="both"/>
      </w:pPr>
      <w:r w:rsidRPr="00B91C3B">
        <w:t>заготовка и сбор гражданами недревесных лесных ресурсов, пищевых лесных ресурсов и лекарственных растений для собственных нужд.</w:t>
      </w:r>
    </w:p>
    <w:p w:rsidR="00EB2877" w:rsidRPr="00B91C3B" w:rsidRDefault="00EB2877" w:rsidP="00502A76">
      <w:pPr>
        <w:ind w:firstLine="709"/>
        <w:jc w:val="both"/>
      </w:pPr>
      <w:r w:rsidRPr="00B91C3B">
        <w:t>Пребывание на территории особо охраняемой зоны граждан, не являющихся сотрудниками национального парка или ФСО России, допускается с разрешения начальника Комплекса;</w:t>
      </w:r>
    </w:p>
    <w:p w:rsidR="00EB2877" w:rsidRPr="00B91C3B" w:rsidRDefault="00EB2877" w:rsidP="00502A76">
      <w:pPr>
        <w:ind w:firstLine="709"/>
        <w:jc w:val="both"/>
      </w:pPr>
      <w:bookmarkStart w:id="84" w:name="sub_113"/>
      <w:r w:rsidRPr="00B91C3B">
        <w:t xml:space="preserve">3) </w:t>
      </w:r>
      <w:r w:rsidRPr="00B91C3B">
        <w:rPr>
          <w:b/>
        </w:rPr>
        <w:t>рекреационная зона</w:t>
      </w:r>
      <w:r w:rsidRPr="00B91C3B">
        <w:t>, предназначенная для обеспечения и осуществления рекреационной деятельности (включает в себя земли, находящиеся в непосредственном владении Комплекса).</w:t>
      </w:r>
    </w:p>
    <w:bookmarkEnd w:id="84"/>
    <w:p w:rsidR="00EB2877" w:rsidRPr="00B91C3B" w:rsidRDefault="00EB2877" w:rsidP="00502A76">
      <w:pPr>
        <w:ind w:firstLine="709"/>
        <w:jc w:val="both"/>
      </w:pPr>
      <w:r w:rsidRPr="00B91C3B">
        <w:t>В пределах рекреационной зоны дополнительно запрещаются:</w:t>
      </w:r>
    </w:p>
    <w:p w:rsidR="00EB2877" w:rsidRPr="00B91C3B" w:rsidRDefault="00EB2877" w:rsidP="00FF453A">
      <w:pPr>
        <w:numPr>
          <w:ilvl w:val="0"/>
          <w:numId w:val="21"/>
        </w:numPr>
        <w:tabs>
          <w:tab w:val="left" w:pos="1134"/>
        </w:tabs>
        <w:ind w:left="0" w:firstLine="709"/>
        <w:jc w:val="both"/>
      </w:pPr>
      <w:r w:rsidRPr="00B91C3B">
        <w:t>отдых, ночлег, разведение костров за пределами предусмотренных для этого мест;</w:t>
      </w:r>
    </w:p>
    <w:p w:rsidR="00EB2877" w:rsidRPr="00B91C3B" w:rsidRDefault="00EB2877" w:rsidP="00FF453A">
      <w:pPr>
        <w:numPr>
          <w:ilvl w:val="0"/>
          <w:numId w:val="21"/>
        </w:numPr>
        <w:tabs>
          <w:tab w:val="left" w:pos="1134"/>
        </w:tabs>
        <w:ind w:left="0" w:firstLine="709"/>
        <w:jc w:val="both"/>
      </w:pPr>
      <w:r w:rsidRPr="00B91C3B">
        <w:t>пребывание граждан вне дорог общего пользования и специально выделенных маршрутов.</w:t>
      </w:r>
    </w:p>
    <w:p w:rsidR="00EB2877" w:rsidRPr="00B91C3B" w:rsidRDefault="00EB2877" w:rsidP="00FF453A">
      <w:pPr>
        <w:tabs>
          <w:tab w:val="left" w:pos="1134"/>
        </w:tabs>
        <w:ind w:firstLine="709"/>
        <w:jc w:val="both"/>
      </w:pPr>
      <w:r w:rsidRPr="00B91C3B">
        <w:t>В рекреационной зоне допускаются при наличии разрешения начальника Комплекса:</w:t>
      </w:r>
    </w:p>
    <w:p w:rsidR="00EB2877" w:rsidRPr="00B91C3B" w:rsidRDefault="00EB2877" w:rsidP="00FF453A">
      <w:pPr>
        <w:numPr>
          <w:ilvl w:val="0"/>
          <w:numId w:val="21"/>
        </w:numPr>
        <w:tabs>
          <w:tab w:val="left" w:pos="1134"/>
        </w:tabs>
        <w:ind w:left="0" w:firstLine="709"/>
        <w:jc w:val="both"/>
      </w:pPr>
      <w:r w:rsidRPr="00B91C3B">
        <w:t>спортивное и любительское рыболовство в специально отведенных местах;</w:t>
      </w:r>
    </w:p>
    <w:p w:rsidR="00EB2877" w:rsidRPr="00B91C3B" w:rsidRDefault="00EB2877" w:rsidP="00FF453A">
      <w:pPr>
        <w:numPr>
          <w:ilvl w:val="0"/>
          <w:numId w:val="21"/>
        </w:numPr>
        <w:tabs>
          <w:tab w:val="left" w:pos="1134"/>
        </w:tabs>
        <w:ind w:left="0" w:firstLine="709"/>
        <w:jc w:val="both"/>
      </w:pPr>
      <w:r w:rsidRPr="00B91C3B">
        <w:t>спортивная и любительская охота;</w:t>
      </w:r>
    </w:p>
    <w:p w:rsidR="00EB2877" w:rsidRPr="00B91C3B" w:rsidRDefault="00EB2877" w:rsidP="00FF453A">
      <w:pPr>
        <w:numPr>
          <w:ilvl w:val="0"/>
          <w:numId w:val="21"/>
        </w:numPr>
        <w:tabs>
          <w:tab w:val="left" w:pos="1134"/>
        </w:tabs>
        <w:ind w:left="0" w:firstLine="709"/>
        <w:jc w:val="both"/>
      </w:pPr>
      <w:r w:rsidRPr="00B91C3B">
        <w:t>сбор пищевых лесных ресурсов гражданами для собственных нужд в радиусе двух километров от населенных пунктов, расположенных в границах национального парка;</w:t>
      </w:r>
    </w:p>
    <w:p w:rsidR="00EB2877" w:rsidRPr="00B91C3B" w:rsidRDefault="00EB2877" w:rsidP="00FF453A">
      <w:pPr>
        <w:numPr>
          <w:ilvl w:val="0"/>
          <w:numId w:val="21"/>
        </w:numPr>
        <w:tabs>
          <w:tab w:val="left" w:pos="1134"/>
        </w:tabs>
        <w:ind w:left="0" w:firstLine="709"/>
        <w:jc w:val="both"/>
      </w:pPr>
      <w:r w:rsidRPr="00B91C3B">
        <w:t>распашка земель;</w:t>
      </w:r>
    </w:p>
    <w:p w:rsidR="00EB2877" w:rsidRPr="00B91C3B" w:rsidRDefault="00EB2877" w:rsidP="00FF453A">
      <w:pPr>
        <w:numPr>
          <w:ilvl w:val="0"/>
          <w:numId w:val="21"/>
        </w:numPr>
        <w:tabs>
          <w:tab w:val="left" w:pos="1134"/>
        </w:tabs>
        <w:ind w:left="0" w:firstLine="709"/>
        <w:jc w:val="both"/>
      </w:pPr>
      <w:r w:rsidRPr="00B91C3B">
        <w:t>сенокошение, проводимое в специально отведенных местах в целях заготовки кормов для диких и сельскохозяйственных животных и обеспечения пожарной безопасности;</w:t>
      </w:r>
    </w:p>
    <w:p w:rsidR="00EB2877" w:rsidRPr="00B91C3B" w:rsidRDefault="00EB2877" w:rsidP="00FF453A">
      <w:pPr>
        <w:numPr>
          <w:ilvl w:val="0"/>
          <w:numId w:val="21"/>
        </w:numPr>
        <w:tabs>
          <w:tab w:val="left" w:pos="1134"/>
        </w:tabs>
        <w:ind w:left="0" w:firstLine="709"/>
        <w:jc w:val="both"/>
      </w:pPr>
      <w:r w:rsidRPr="00B91C3B">
        <w:t>содержание и разведение объектов животного мира в полувольных условиях и искусственно созданной среде обитания;</w:t>
      </w:r>
    </w:p>
    <w:p w:rsidR="00EB2877" w:rsidRPr="00B91C3B" w:rsidRDefault="00EB2877" w:rsidP="00FF453A">
      <w:pPr>
        <w:numPr>
          <w:ilvl w:val="0"/>
          <w:numId w:val="21"/>
        </w:numPr>
        <w:tabs>
          <w:tab w:val="left" w:pos="1134"/>
        </w:tabs>
        <w:ind w:left="0" w:firstLine="709"/>
        <w:jc w:val="both"/>
      </w:pPr>
      <w:r w:rsidRPr="00B91C3B">
        <w:t>временное складирование бытовых отходов (на срок не более чем десять дней) в специально определенных начальником Комплекса местах (на площадках),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rsidR="00EB2877" w:rsidRPr="00B91C3B" w:rsidRDefault="00EB2877" w:rsidP="00FF453A">
      <w:pPr>
        <w:numPr>
          <w:ilvl w:val="0"/>
          <w:numId w:val="21"/>
        </w:numPr>
        <w:tabs>
          <w:tab w:val="left" w:pos="1134"/>
        </w:tabs>
        <w:ind w:left="0" w:firstLine="709"/>
        <w:jc w:val="both"/>
      </w:pPr>
      <w:r w:rsidRPr="00B91C3B">
        <w:t>работы по комплексному благоустройству территории;</w:t>
      </w:r>
    </w:p>
    <w:p w:rsidR="00EB2877" w:rsidRPr="00B91C3B" w:rsidRDefault="00EB2877" w:rsidP="00502A76">
      <w:pPr>
        <w:ind w:firstLine="709"/>
        <w:jc w:val="both"/>
      </w:pPr>
      <w:bookmarkStart w:id="85" w:name="sub_114"/>
      <w:r w:rsidRPr="00B91C3B">
        <w:t xml:space="preserve">4) </w:t>
      </w:r>
      <w:r w:rsidRPr="00B91C3B">
        <w:rPr>
          <w:b/>
        </w:rPr>
        <w:t>зона хозяйственного назначения 1</w:t>
      </w:r>
      <w:r w:rsidRPr="00B91C3B">
        <w:t xml:space="preserve"> (включает в себя земли, находящиеся в непосредственном владении Комплекса), предназначенная для осуществления деятельности, направленной на обеспечение функционирования национального парка.</w:t>
      </w:r>
    </w:p>
    <w:bookmarkEnd w:id="85"/>
    <w:p w:rsidR="00EB2877" w:rsidRPr="00B91C3B" w:rsidRDefault="00EB2877" w:rsidP="00502A76">
      <w:pPr>
        <w:ind w:firstLine="709"/>
        <w:jc w:val="both"/>
      </w:pPr>
      <w:r w:rsidRPr="00B91C3B">
        <w:t>В зоне хозяйственного назначения 1 допускаются:</w:t>
      </w:r>
    </w:p>
    <w:p w:rsidR="00EB2877" w:rsidRPr="00B91C3B" w:rsidRDefault="00EB2877" w:rsidP="00FF453A">
      <w:pPr>
        <w:numPr>
          <w:ilvl w:val="0"/>
          <w:numId w:val="21"/>
        </w:numPr>
        <w:tabs>
          <w:tab w:val="left" w:pos="1134"/>
        </w:tabs>
        <w:ind w:left="0" w:firstLine="709"/>
        <w:jc w:val="both"/>
      </w:pPr>
      <w:r w:rsidRPr="00B91C3B">
        <w:t>работы по комплексному благоустройству территории;</w:t>
      </w:r>
    </w:p>
    <w:p w:rsidR="00EB2877" w:rsidRPr="00B91C3B" w:rsidRDefault="00EB2877" w:rsidP="00FF453A">
      <w:pPr>
        <w:numPr>
          <w:ilvl w:val="0"/>
          <w:numId w:val="21"/>
        </w:numPr>
        <w:tabs>
          <w:tab w:val="left" w:pos="1134"/>
        </w:tabs>
        <w:ind w:left="0" w:firstLine="709"/>
        <w:jc w:val="both"/>
      </w:pPr>
      <w:r w:rsidRPr="00B91C3B">
        <w:t>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rsidR="00EB2877" w:rsidRPr="00B91C3B" w:rsidRDefault="00EB2877" w:rsidP="00FF453A">
      <w:pPr>
        <w:numPr>
          <w:ilvl w:val="0"/>
          <w:numId w:val="21"/>
        </w:numPr>
        <w:tabs>
          <w:tab w:val="left" w:pos="1134"/>
        </w:tabs>
        <w:ind w:left="0" w:firstLine="709"/>
        <w:jc w:val="both"/>
      </w:pPr>
      <w:r w:rsidRPr="00B91C3B">
        <w:t>содержание и разведение объектов животного мира в полувольных условиях и искусственно созданной среде обитания;</w:t>
      </w:r>
    </w:p>
    <w:p w:rsidR="00EB2877" w:rsidRPr="00B91C3B" w:rsidRDefault="00EB2877" w:rsidP="00502A76">
      <w:pPr>
        <w:ind w:firstLine="709"/>
        <w:jc w:val="both"/>
      </w:pPr>
      <w:bookmarkStart w:id="86" w:name="sub_115"/>
      <w:r w:rsidRPr="00B91C3B">
        <w:t xml:space="preserve">5) </w:t>
      </w:r>
      <w:r w:rsidRPr="00B91C3B">
        <w:rPr>
          <w:b/>
        </w:rPr>
        <w:t>зона хозяйственного назначения 2</w:t>
      </w:r>
      <w:r w:rsidRPr="00B91C3B">
        <w:t xml:space="preserve"> (включает в себя земли других собственников и пользователей), предназначенная для осуществления деятельности, направленной на обеспечение функционирования национального парка и жизнедеятельности граждан, проживающих на его территории.</w:t>
      </w:r>
    </w:p>
    <w:bookmarkEnd w:id="86"/>
    <w:p w:rsidR="00EB2877" w:rsidRPr="00B91C3B" w:rsidRDefault="00EB2877" w:rsidP="00502A76">
      <w:pPr>
        <w:ind w:firstLine="709"/>
        <w:jc w:val="both"/>
      </w:pPr>
      <w:r w:rsidRPr="00B91C3B">
        <w:t>В зоне хозяйственного назначения 2 дополнительно запрещается предоставление садоводческих и дачных участков, а также отвод (продажа) земельных участков, находящихся в ведении других пользователей и собственников, без согласования с ФСО России.</w:t>
      </w:r>
    </w:p>
    <w:p w:rsidR="00EB2877" w:rsidRPr="00B91C3B" w:rsidRDefault="00EB2877" w:rsidP="00502A76">
      <w:pPr>
        <w:ind w:firstLine="709"/>
        <w:jc w:val="both"/>
      </w:pPr>
      <w:r w:rsidRPr="00B91C3B">
        <w:t>В зоне хозяйственного назначения 2 допускаются:</w:t>
      </w:r>
    </w:p>
    <w:p w:rsidR="00EB2877" w:rsidRPr="00B91C3B" w:rsidRDefault="00EB2877" w:rsidP="00FF453A">
      <w:pPr>
        <w:numPr>
          <w:ilvl w:val="0"/>
          <w:numId w:val="21"/>
        </w:numPr>
        <w:tabs>
          <w:tab w:val="left" w:pos="1134"/>
        </w:tabs>
        <w:ind w:left="0" w:firstLine="709"/>
        <w:jc w:val="both"/>
      </w:pPr>
      <w:r w:rsidRPr="00B91C3B">
        <w:t>строительство, реконструкция, ремонт (по согласованию с Комплексом) и эксплуатация дорог, трубопроводов, линий электропередачи и других линейных объектов, существующих в границах национального парка и связанных с функционированием объектов, расположенных на землях других пользователей и собственников;</w:t>
      </w:r>
    </w:p>
    <w:p w:rsidR="00EB2877" w:rsidRPr="00B91C3B" w:rsidRDefault="00EB2877" w:rsidP="00FF453A">
      <w:pPr>
        <w:numPr>
          <w:ilvl w:val="0"/>
          <w:numId w:val="21"/>
        </w:numPr>
        <w:tabs>
          <w:tab w:val="left" w:pos="1134"/>
        </w:tabs>
        <w:ind w:left="0" w:firstLine="709"/>
        <w:jc w:val="both"/>
      </w:pPr>
      <w:r w:rsidRPr="00B91C3B">
        <w:t>строительство, реконструкция, ремонт (по согласованию с Комплексом) и эксплуатация хозяйственных и жилых объектов для жизнедеятельности граждан, проживающих на землях населенных пунктов, а также на садовых (дачных) земельных участках, предоставленных до 18 августа 1996 г., за исключением зданий, строений и сооружений, предназначенных для функционирования объектов туристской индустрии; распашка земель;</w:t>
      </w:r>
    </w:p>
    <w:p w:rsidR="00EB2877" w:rsidRPr="00B91C3B" w:rsidRDefault="00EB2877" w:rsidP="00FF453A">
      <w:pPr>
        <w:numPr>
          <w:ilvl w:val="0"/>
          <w:numId w:val="21"/>
        </w:numPr>
        <w:tabs>
          <w:tab w:val="left" w:pos="1134"/>
        </w:tabs>
        <w:ind w:left="0" w:firstLine="709"/>
        <w:jc w:val="both"/>
      </w:pPr>
      <w:r w:rsidRPr="00B91C3B">
        <w:t>сенокошение;</w:t>
      </w:r>
    </w:p>
    <w:p w:rsidR="00EB2877" w:rsidRPr="00B91C3B" w:rsidRDefault="00EB2877" w:rsidP="00FF453A">
      <w:pPr>
        <w:numPr>
          <w:ilvl w:val="0"/>
          <w:numId w:val="21"/>
        </w:numPr>
        <w:tabs>
          <w:tab w:val="left" w:pos="1134"/>
        </w:tabs>
        <w:ind w:left="0" w:firstLine="709"/>
        <w:jc w:val="both"/>
      </w:pPr>
      <w:r w:rsidRPr="00B91C3B">
        <w:t xml:space="preserve">временное складирование бытовых отходов (на срок не более чем десять дней) в согласованных с начальником Комплекса местах (на площадках), обустроенных в соответствии с требованиями </w:t>
      </w:r>
      <w:hyperlink r:id="rId30" w:history="1">
        <w:r w:rsidRPr="00B91C3B">
          <w:t>законодательства</w:t>
        </w:r>
      </w:hyperlink>
      <w:r w:rsidRPr="00B91C3B">
        <w:t xml:space="preserve"> Российской Федерации в области охраны окружающей среды, в целях их дальнейшего использования, обезвреживания, размещения и транспортирования;</w:t>
      </w:r>
    </w:p>
    <w:p w:rsidR="00EB2877" w:rsidRPr="00B91C3B" w:rsidRDefault="00EB2877" w:rsidP="00FF453A">
      <w:pPr>
        <w:numPr>
          <w:ilvl w:val="0"/>
          <w:numId w:val="21"/>
        </w:numPr>
        <w:tabs>
          <w:tab w:val="left" w:pos="1134"/>
        </w:tabs>
        <w:ind w:left="0" w:firstLine="709"/>
        <w:jc w:val="both"/>
      </w:pPr>
      <w:r w:rsidRPr="00B91C3B">
        <w:t>работы по комплексному благоустройству территории.</w:t>
      </w:r>
    </w:p>
    <w:p w:rsidR="005B03D3" w:rsidRPr="00B91C3B" w:rsidRDefault="005B03D3" w:rsidP="00502A76">
      <w:pPr>
        <w:ind w:firstLine="709"/>
        <w:jc w:val="both"/>
      </w:pPr>
      <w:r w:rsidRPr="00B91C3B">
        <w:t>Вопросы социально-экономической деятельности пользователей и собственников, а также проекты развития населённых пунктов, находящихся на территории национального парка, согласовываются с начальником Комплекса.</w:t>
      </w:r>
    </w:p>
    <w:p w:rsidR="005B03D3" w:rsidRPr="00B91C3B" w:rsidRDefault="005B03D3" w:rsidP="00502A76">
      <w:pPr>
        <w:ind w:firstLine="709"/>
        <w:jc w:val="both"/>
      </w:pPr>
      <w:r w:rsidRPr="00B91C3B">
        <w:t>С федеральными органами исполнительной власти в области охраны окружающей среды согласовываются вопросы социально-экономической деятельности хозяйствующих субъектов, а также проекты развития населённых пунктов, находящихся на территории национального парка и его охранной зоны.</w:t>
      </w:r>
    </w:p>
    <w:p w:rsidR="005B03D3" w:rsidRPr="00B91C3B" w:rsidRDefault="005B03D3" w:rsidP="00502A76">
      <w:pPr>
        <w:ind w:firstLine="709"/>
        <w:jc w:val="both"/>
      </w:pPr>
      <w:bookmarkStart w:id="87" w:name="sub_16"/>
      <w:r w:rsidRPr="00B91C3B">
        <w:t xml:space="preserve">В соответствии со </w:t>
      </w:r>
      <w:hyperlink r:id="rId31" w:history="1">
        <w:r w:rsidRPr="00B91C3B">
          <w:t>статьей 11</w:t>
        </w:r>
      </w:hyperlink>
      <w:r w:rsidRPr="00B91C3B">
        <w:t xml:space="preserve"> Федерального закона от 23.11.1995 № 174-ФЗ «Об экологической экспертизе» проектная документация объектов, строительство, реконструкцию которых предполагается осуществлять на территории национального парка, в случаях, если строительство, реконструкция таких объектов допускаются законодательством Российской Федерации, является объектом государственной экологической экспертизы федерального уровня.</w:t>
      </w:r>
      <w:bookmarkEnd w:id="87"/>
    </w:p>
    <w:p w:rsidR="00BC5865" w:rsidRPr="00B91C3B" w:rsidRDefault="0026349A" w:rsidP="00FF453A">
      <w:pPr>
        <w:widowControl w:val="0"/>
        <w:ind w:firstLine="709"/>
        <w:jc w:val="both"/>
      </w:pPr>
      <w:r w:rsidRPr="00B91C3B">
        <w:t xml:space="preserve">Приказом </w:t>
      </w:r>
      <w:r w:rsidR="00BC5865" w:rsidRPr="00B91C3B">
        <w:t>Минприроды России № 293, ФСО России № 59 от 07.05.2019 «Об охранной зоне национального парка «Государственный комплекс «Завидово» на прилегающих к территории национального парка земельных участках установлена охранная зона и утверждено Положение об охранной зоне национального парка «Государственный комплекс «Завидово».</w:t>
      </w:r>
    </w:p>
    <w:p w:rsidR="00A6377C" w:rsidRPr="00B91C3B" w:rsidRDefault="00A6377C" w:rsidP="00A6377C">
      <w:pPr>
        <w:jc w:val="both"/>
      </w:pPr>
      <w:r w:rsidRPr="00B91C3B">
        <w:rPr>
          <w:rFonts w:eastAsiaTheme="minorHAnsi"/>
          <w:noProof/>
          <w:position w:val="-433"/>
        </w:rPr>
        <w:drawing>
          <wp:inline distT="0" distB="0" distL="0" distR="0">
            <wp:extent cx="5847715" cy="5656580"/>
            <wp:effectExtent l="19050" t="0" r="63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847715" cy="5656580"/>
                    </a:xfrm>
                    <a:prstGeom prst="rect">
                      <a:avLst/>
                    </a:prstGeom>
                    <a:noFill/>
                    <a:ln w="9525">
                      <a:noFill/>
                      <a:miter lim="800000"/>
                      <a:headEnd/>
                      <a:tailEnd/>
                    </a:ln>
                  </pic:spPr>
                </pic:pic>
              </a:graphicData>
            </a:graphic>
          </wp:inline>
        </w:drawing>
      </w:r>
    </w:p>
    <w:p w:rsidR="0026349A" w:rsidRPr="00B91C3B" w:rsidRDefault="00BC5865" w:rsidP="00A6377C">
      <w:pPr>
        <w:pageBreakBefore/>
        <w:ind w:firstLine="709"/>
        <w:jc w:val="both"/>
      </w:pPr>
      <w:r w:rsidRPr="00B91C3B">
        <w:t xml:space="preserve">Минимальная ширина охранной зоны национального парка – один километр. </w:t>
      </w:r>
    </w:p>
    <w:p w:rsidR="00BC5865" w:rsidRPr="00B91C3B" w:rsidRDefault="00BC5865" w:rsidP="00FF453A">
      <w:pPr>
        <w:widowControl w:val="0"/>
        <w:ind w:firstLine="709"/>
        <w:jc w:val="both"/>
      </w:pPr>
      <w:r w:rsidRPr="00B91C3B">
        <w:t>Охранная зона установлена для предотвращения неблагоприятных антропогенных воздействий на национальный парк и прилегающие к нему земельные участки и водные объекты.</w:t>
      </w:r>
    </w:p>
    <w:p w:rsidR="00BC5865" w:rsidRPr="00B91C3B" w:rsidRDefault="00BC5865" w:rsidP="00502A76">
      <w:pPr>
        <w:ind w:firstLine="709"/>
        <w:jc w:val="both"/>
      </w:pPr>
      <w:r w:rsidRPr="00B91C3B">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особого правового режима.</w:t>
      </w:r>
    </w:p>
    <w:p w:rsidR="001018E9" w:rsidRPr="00B91C3B" w:rsidRDefault="001018E9" w:rsidP="00502A76">
      <w:pPr>
        <w:ind w:firstLine="709"/>
        <w:jc w:val="both"/>
      </w:pPr>
      <w:r w:rsidRPr="00B91C3B">
        <w:t>На территории охранной зоны запрещается деятельность, оказывающая негативное (вредное) воздействие на природные комплексы национального парка, в том числе:</w:t>
      </w:r>
    </w:p>
    <w:p w:rsidR="001018E9" w:rsidRPr="00B91C3B" w:rsidRDefault="001018E9" w:rsidP="00502A76">
      <w:pPr>
        <w:ind w:firstLine="709"/>
        <w:jc w:val="both"/>
      </w:pPr>
      <w:r w:rsidRPr="00B91C3B">
        <w:t>1) деятельность, влекущая за собой изменение гидрологического режима;</w:t>
      </w:r>
    </w:p>
    <w:p w:rsidR="001018E9" w:rsidRPr="00B91C3B" w:rsidRDefault="001018E9" w:rsidP="00502A76">
      <w:pPr>
        <w:ind w:firstLine="709"/>
        <w:jc w:val="both"/>
      </w:pPr>
      <w:r w:rsidRPr="00B91C3B">
        <w:t>2) деятельность, влекущая за собой причинение вреда почвам как объекту охраны окружающей среды, а также нарушение геологических обнажений, пускание палов и выжигание растительности, за исключением случаев, связанных с проведением противопожарных мероприятий, осуществляемых в соответствии с законодательством Российской Федерации;</w:t>
      </w:r>
    </w:p>
    <w:p w:rsidR="001018E9" w:rsidRPr="00B91C3B" w:rsidRDefault="001018E9" w:rsidP="00502A76">
      <w:pPr>
        <w:ind w:firstLine="709"/>
        <w:jc w:val="both"/>
      </w:pPr>
      <w:r w:rsidRPr="00B91C3B">
        <w:t>3) деятельность, влекущая за собой нарушение условий обитания объектов растительного и животного мира;</w:t>
      </w:r>
    </w:p>
    <w:p w:rsidR="001018E9" w:rsidRPr="00B91C3B" w:rsidRDefault="001018E9" w:rsidP="00502A76">
      <w:pPr>
        <w:ind w:firstLine="709"/>
        <w:jc w:val="both"/>
      </w:pPr>
      <w:r w:rsidRPr="00B91C3B">
        <w:t>4) разведка и разработка полезных ископаемых;</w:t>
      </w:r>
    </w:p>
    <w:p w:rsidR="001018E9" w:rsidRPr="00B91C3B" w:rsidRDefault="001018E9" w:rsidP="00502A76">
      <w:pPr>
        <w:ind w:firstLine="709"/>
        <w:jc w:val="both"/>
      </w:pPr>
      <w:r w:rsidRPr="00B91C3B">
        <w:t>5) применение ядохимикатов, химических и биологических средств защиты растений и стимуляторов роста, за исключением случаев, связанных с защитой лесов от вредителей и болезней;</w:t>
      </w:r>
    </w:p>
    <w:p w:rsidR="001018E9" w:rsidRPr="00B91C3B" w:rsidRDefault="001018E9" w:rsidP="00502A76">
      <w:pPr>
        <w:ind w:firstLine="709"/>
        <w:jc w:val="both"/>
      </w:pPr>
      <w:r w:rsidRPr="00B91C3B">
        <w:t>6) размещение радиоактивных, химических, взрывчатых, токсичных, отравляющих и ядовитых веществ;</w:t>
      </w:r>
    </w:p>
    <w:p w:rsidR="001018E9" w:rsidRPr="00B91C3B" w:rsidRDefault="001018E9" w:rsidP="00502A76">
      <w:pPr>
        <w:ind w:firstLine="709"/>
        <w:jc w:val="both"/>
      </w:pPr>
      <w:r w:rsidRPr="00B91C3B">
        <w:t>7) проведение сплошных рубок леса, выборочных рубок леса интенсивностью выше 30 процентов, за исключением случаев, предусмотренных законодательством Российской Федерации;</w:t>
      </w:r>
    </w:p>
    <w:p w:rsidR="001018E9" w:rsidRPr="00B91C3B" w:rsidRDefault="001018E9" w:rsidP="00502A76">
      <w:pPr>
        <w:ind w:firstLine="709"/>
        <w:jc w:val="both"/>
      </w:pPr>
      <w:r w:rsidRPr="00B91C3B">
        <w:t>8) заготовка и сбор, а также уничтожение мха, лесной подстилки и других недревесных лесных ресурсов, за исключением случаев, предусмотренных законодательством Российской Федерации;</w:t>
      </w:r>
    </w:p>
    <w:p w:rsidR="001018E9" w:rsidRPr="00B91C3B" w:rsidRDefault="001018E9" w:rsidP="00502A76">
      <w:pPr>
        <w:ind w:firstLine="709"/>
        <w:jc w:val="both"/>
      </w:pPr>
      <w:r w:rsidRPr="00B91C3B">
        <w:t>9) подсочка лесных насаждений, заготовка живицы;</w:t>
      </w:r>
    </w:p>
    <w:p w:rsidR="001018E9" w:rsidRPr="00B91C3B" w:rsidRDefault="001018E9" w:rsidP="00502A76">
      <w:pPr>
        <w:ind w:firstLine="709"/>
        <w:jc w:val="both"/>
      </w:pPr>
      <w:r w:rsidRPr="00B91C3B">
        <w:t>10) создание лесных плантаций;</w:t>
      </w:r>
    </w:p>
    <w:p w:rsidR="001018E9" w:rsidRPr="00B91C3B" w:rsidRDefault="001018E9" w:rsidP="00502A76">
      <w:pPr>
        <w:ind w:firstLine="709"/>
        <w:jc w:val="both"/>
      </w:pPr>
      <w:r w:rsidRPr="00B91C3B">
        <w:t>11) строительство промышленных объектов, за исключением случаев, предусмотренных законодательством Российской Федерации;</w:t>
      </w:r>
    </w:p>
    <w:p w:rsidR="001018E9" w:rsidRPr="00B91C3B" w:rsidRDefault="001018E9" w:rsidP="00502A76">
      <w:pPr>
        <w:ind w:firstLine="709"/>
        <w:jc w:val="both"/>
      </w:pPr>
      <w:r w:rsidRPr="00B91C3B">
        <w:t>12) создание объектов размещения и обезвреживания отходов производства и потребления любого класса опасности;</w:t>
      </w:r>
    </w:p>
    <w:p w:rsidR="001018E9" w:rsidRPr="00B91C3B" w:rsidRDefault="001018E9" w:rsidP="00502A76">
      <w:pPr>
        <w:ind w:firstLine="709"/>
        <w:jc w:val="both"/>
      </w:pPr>
      <w:r w:rsidRPr="00B91C3B">
        <w:t>13) промысловая охота;</w:t>
      </w:r>
    </w:p>
    <w:p w:rsidR="001018E9" w:rsidRPr="00B91C3B" w:rsidRDefault="001018E9" w:rsidP="00502A76">
      <w:pPr>
        <w:ind w:firstLine="709"/>
        <w:jc w:val="both"/>
      </w:pPr>
      <w:r w:rsidRPr="00B91C3B">
        <w:t>14) промышленное и прибрежное рыболовство;</w:t>
      </w:r>
    </w:p>
    <w:p w:rsidR="001018E9" w:rsidRPr="00B91C3B" w:rsidRDefault="001018E9" w:rsidP="00502A76">
      <w:pPr>
        <w:ind w:firstLine="709"/>
        <w:jc w:val="both"/>
      </w:pPr>
      <w:r w:rsidRPr="00B91C3B">
        <w:t>15) интродукция живых организмов в целях их акклиматизации.</w:t>
      </w:r>
    </w:p>
    <w:p w:rsidR="001018E9" w:rsidRPr="00B91C3B" w:rsidRDefault="001018E9" w:rsidP="00502A76">
      <w:pPr>
        <w:ind w:firstLine="709"/>
        <w:jc w:val="both"/>
      </w:pPr>
      <w:r w:rsidRPr="00B91C3B">
        <w:t>На территории охранной зоны допускаются:</w:t>
      </w:r>
    </w:p>
    <w:p w:rsidR="001018E9" w:rsidRPr="00B91C3B" w:rsidRDefault="001018E9" w:rsidP="00502A76">
      <w:pPr>
        <w:ind w:firstLine="709"/>
        <w:jc w:val="both"/>
      </w:pPr>
      <w:r w:rsidRPr="00B91C3B">
        <w:t>1) любительское и спортивное рыболовство в соответствии с законодательством Российской Федерации о рыболовстве и сохранении водных биологических ресурсов;</w:t>
      </w:r>
    </w:p>
    <w:p w:rsidR="001018E9" w:rsidRPr="00B91C3B" w:rsidRDefault="001018E9" w:rsidP="00502A76">
      <w:pPr>
        <w:ind w:firstLine="709"/>
        <w:jc w:val="both"/>
      </w:pPr>
      <w:r w:rsidRPr="00B91C3B">
        <w:t>2) сбор (заготовка) пригодных для употребления в пищу лесных ресурсов (пищевых лесных ресурсов) гражданами для собственных нужд;</w:t>
      </w:r>
    </w:p>
    <w:p w:rsidR="001018E9" w:rsidRPr="00B91C3B" w:rsidRDefault="001018E9" w:rsidP="00502A76">
      <w:pPr>
        <w:ind w:firstLine="709"/>
        <w:jc w:val="both"/>
      </w:pPr>
      <w:r w:rsidRPr="00B91C3B">
        <w:t>3) размещение и эксплуатация линейных объектов транспортной инфраструктуры.</w:t>
      </w:r>
    </w:p>
    <w:p w:rsidR="001018E9" w:rsidRPr="00B91C3B" w:rsidRDefault="001018E9" w:rsidP="00502A76">
      <w:pPr>
        <w:ind w:firstLine="709"/>
        <w:jc w:val="both"/>
      </w:pPr>
      <w:r w:rsidRPr="00B91C3B">
        <w:t>Охота (за исключением промысловой охоты), а также проведение биотехнических и противоэпизоотических мероприятий на территории охранной зоны допускаются по согласованию с Комплексом.</w:t>
      </w:r>
    </w:p>
    <w:p w:rsidR="00FF453A" w:rsidRPr="00B91C3B" w:rsidRDefault="00FF453A" w:rsidP="00FF453A">
      <w:pPr>
        <w:widowControl w:val="0"/>
        <w:spacing w:before="120"/>
        <w:ind w:firstLine="709"/>
        <w:jc w:val="center"/>
        <w:rPr>
          <w:u w:val="single"/>
        </w:rPr>
      </w:pPr>
      <w:r w:rsidRPr="00B91C3B">
        <w:rPr>
          <w:u w:val="single"/>
        </w:rPr>
        <w:t>Особо охраняемые природные территории областного значения</w:t>
      </w:r>
    </w:p>
    <w:p w:rsidR="00FF453A" w:rsidRPr="00B91C3B" w:rsidRDefault="00FF453A" w:rsidP="00FF453A">
      <w:pPr>
        <w:widowControl w:val="0"/>
        <w:spacing w:before="60"/>
        <w:ind w:firstLine="709"/>
        <w:jc w:val="both"/>
      </w:pPr>
      <w:r w:rsidRPr="00B91C3B">
        <w:t xml:space="preserve">Перечень </w:t>
      </w:r>
      <w:proofErr w:type="gramStart"/>
      <w:r w:rsidRPr="00B91C3B">
        <w:t>существующих</w:t>
      </w:r>
      <w:proofErr w:type="gramEnd"/>
      <w:r w:rsidRPr="00B91C3B">
        <w:t xml:space="preserve"> ООПТ областного значения на территории городского округа Лотошино представлен в таблице 2.8.1.</w:t>
      </w:r>
    </w:p>
    <w:p w:rsidR="00FF453A" w:rsidRPr="00B91C3B" w:rsidRDefault="00FF453A" w:rsidP="00502A76">
      <w:pPr>
        <w:ind w:firstLine="709"/>
        <w:jc w:val="both"/>
        <w:sectPr w:rsidR="00FF453A" w:rsidRPr="00B91C3B" w:rsidSect="00FF453A">
          <w:pgSz w:w="11906" w:h="16838"/>
          <w:pgMar w:top="1134" w:right="851" w:bottom="1134" w:left="1418" w:header="709" w:footer="556" w:gutter="0"/>
          <w:cols w:space="708"/>
          <w:docGrid w:linePitch="360"/>
        </w:sectPr>
      </w:pPr>
    </w:p>
    <w:p w:rsidR="002238B1" w:rsidRPr="00B91C3B" w:rsidRDefault="002238B1" w:rsidP="00EB75A1">
      <w:pPr>
        <w:keepNext/>
        <w:spacing w:before="120"/>
      </w:pPr>
      <w:r w:rsidRPr="00B91C3B">
        <w:t xml:space="preserve">Таблица </w:t>
      </w:r>
      <w:r w:rsidR="00BE5ED5" w:rsidRPr="00B91C3B">
        <w:t>2.</w:t>
      </w:r>
      <w:r w:rsidR="0067222C" w:rsidRPr="00B91C3B">
        <w:t>8</w:t>
      </w:r>
      <w:r w:rsidRPr="00B91C3B">
        <w:t>.</w:t>
      </w:r>
      <w:r w:rsidR="0067222C" w:rsidRPr="00B91C3B">
        <w:t>1</w:t>
      </w:r>
      <w:r w:rsidR="004C4673" w:rsidRPr="00B91C3B">
        <w:t>.</w:t>
      </w:r>
    </w:p>
    <w:tbl>
      <w:tblPr>
        <w:tblW w:w="5000" w:type="pct"/>
        <w:tblCellMar>
          <w:left w:w="70" w:type="dxa"/>
          <w:right w:w="70" w:type="dxa"/>
        </w:tblCellMar>
        <w:tblLook w:val="0000"/>
      </w:tblPr>
      <w:tblGrid>
        <w:gridCol w:w="709"/>
        <w:gridCol w:w="2042"/>
        <w:gridCol w:w="1883"/>
        <w:gridCol w:w="1100"/>
        <w:gridCol w:w="2139"/>
        <w:gridCol w:w="2721"/>
        <w:gridCol w:w="1433"/>
        <w:gridCol w:w="2683"/>
      </w:tblGrid>
      <w:tr w:rsidR="00FF453A" w:rsidRPr="00B91C3B" w:rsidTr="006422F2">
        <w:trPr>
          <w:cantSplit/>
          <w:trHeight w:val="20"/>
          <w:tblHeader/>
        </w:trPr>
        <w:tc>
          <w:tcPr>
            <w:tcW w:w="241"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 на карте</w:t>
            </w:r>
          </w:p>
        </w:tc>
        <w:tc>
          <w:tcPr>
            <w:tcW w:w="694"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 xml:space="preserve">Название </w:t>
            </w:r>
            <w:r w:rsidRPr="00B91C3B">
              <w:rPr>
                <w:rFonts w:ascii="Times New Roman" w:hAnsi="Times New Roman" w:cs="Times New Roman"/>
                <w:sz w:val="22"/>
                <w:szCs w:val="22"/>
              </w:rPr>
              <w:br/>
              <w:t>ООПТ</w:t>
            </w:r>
          </w:p>
        </w:tc>
        <w:tc>
          <w:tcPr>
            <w:tcW w:w="640"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 xml:space="preserve">Категория </w:t>
            </w:r>
            <w:r w:rsidRPr="00B91C3B">
              <w:rPr>
                <w:rFonts w:ascii="Times New Roman" w:hAnsi="Times New Roman" w:cs="Times New Roman"/>
                <w:sz w:val="22"/>
                <w:szCs w:val="22"/>
              </w:rPr>
              <w:br/>
              <w:t>ООПТ</w:t>
            </w:r>
          </w:p>
        </w:tc>
        <w:tc>
          <w:tcPr>
            <w:tcW w:w="374"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Площадь,</w:t>
            </w:r>
            <w:r w:rsidRPr="00B91C3B">
              <w:rPr>
                <w:rFonts w:ascii="Times New Roman" w:hAnsi="Times New Roman" w:cs="Times New Roman"/>
                <w:sz w:val="22"/>
                <w:szCs w:val="22"/>
              </w:rPr>
              <w:br/>
            </w:r>
            <w:proofErr w:type="gramStart"/>
            <w:r w:rsidRPr="00B91C3B">
              <w:rPr>
                <w:rFonts w:ascii="Times New Roman" w:hAnsi="Times New Roman" w:cs="Times New Roman"/>
                <w:sz w:val="22"/>
                <w:szCs w:val="22"/>
              </w:rPr>
              <w:t>га</w:t>
            </w:r>
            <w:proofErr w:type="gramEnd"/>
          </w:p>
        </w:tc>
        <w:tc>
          <w:tcPr>
            <w:tcW w:w="727"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Документ об организации ООПТ</w:t>
            </w:r>
          </w:p>
        </w:tc>
        <w:tc>
          <w:tcPr>
            <w:tcW w:w="925" w:type="pct"/>
            <w:vMerge w:val="restart"/>
            <w:tcBorders>
              <w:top w:val="single" w:sz="6" w:space="0" w:color="auto"/>
              <w:left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Наличие актуального Положения / Паспорта</w:t>
            </w:r>
          </w:p>
        </w:tc>
        <w:tc>
          <w:tcPr>
            <w:tcW w:w="1399" w:type="pct"/>
            <w:gridSpan w:val="2"/>
            <w:tcBorders>
              <w:top w:val="single" w:sz="6" w:space="0" w:color="auto"/>
              <w:left w:val="single" w:sz="6" w:space="0" w:color="auto"/>
              <w:bottom w:val="single" w:sz="6" w:space="0" w:color="auto"/>
              <w:right w:val="single" w:sz="6" w:space="0" w:color="auto"/>
            </w:tcBorders>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Наличие охранной зоны ООПТ</w:t>
            </w:r>
          </w:p>
        </w:tc>
      </w:tr>
      <w:tr w:rsidR="00FF453A" w:rsidRPr="00B91C3B" w:rsidTr="006422F2">
        <w:trPr>
          <w:cantSplit/>
          <w:trHeight w:val="20"/>
          <w:tblHeader/>
        </w:trPr>
        <w:tc>
          <w:tcPr>
            <w:tcW w:w="241"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694"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640"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374"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727"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925" w:type="pct"/>
            <w:vMerge/>
            <w:tcBorders>
              <w:left w:val="single" w:sz="6" w:space="0" w:color="auto"/>
              <w:bottom w:val="single" w:sz="6" w:space="0" w:color="auto"/>
              <w:right w:val="single" w:sz="6" w:space="0" w:color="auto"/>
            </w:tcBorders>
            <w:vAlign w:val="center"/>
          </w:tcPr>
          <w:p w:rsidR="00FF453A" w:rsidRPr="00B91C3B" w:rsidRDefault="00FF453A" w:rsidP="006422F2">
            <w:pPr>
              <w:pStyle w:val="ConsPlusCell"/>
              <w:jc w:val="center"/>
              <w:rPr>
                <w:rFonts w:ascii="Times New Roman" w:hAnsi="Times New Roman" w:cs="Times New Roman"/>
                <w:sz w:val="22"/>
                <w:szCs w:val="22"/>
              </w:rPr>
            </w:pPr>
          </w:p>
        </w:tc>
        <w:tc>
          <w:tcPr>
            <w:tcW w:w="487" w:type="pct"/>
            <w:tcBorders>
              <w:top w:val="single" w:sz="6" w:space="0" w:color="auto"/>
              <w:left w:val="single" w:sz="6" w:space="0" w:color="auto"/>
              <w:bottom w:val="single" w:sz="6" w:space="0" w:color="auto"/>
              <w:right w:val="single" w:sz="6" w:space="0" w:color="auto"/>
            </w:tcBorders>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площадь,</w:t>
            </w:r>
            <w:r w:rsidRPr="00B91C3B">
              <w:rPr>
                <w:rFonts w:ascii="Times New Roman" w:hAnsi="Times New Roman" w:cs="Times New Roman"/>
                <w:sz w:val="22"/>
                <w:szCs w:val="22"/>
              </w:rPr>
              <w:br/>
            </w:r>
            <w:proofErr w:type="gramStart"/>
            <w:r w:rsidRPr="00B91C3B">
              <w:rPr>
                <w:rFonts w:ascii="Times New Roman" w:hAnsi="Times New Roman" w:cs="Times New Roman"/>
                <w:sz w:val="22"/>
                <w:szCs w:val="22"/>
              </w:rPr>
              <w:t>га</w:t>
            </w:r>
            <w:proofErr w:type="gramEnd"/>
          </w:p>
        </w:tc>
        <w:tc>
          <w:tcPr>
            <w:tcW w:w="912" w:type="pct"/>
            <w:tcBorders>
              <w:top w:val="single" w:sz="6" w:space="0" w:color="auto"/>
              <w:left w:val="single" w:sz="6" w:space="0" w:color="auto"/>
              <w:bottom w:val="single" w:sz="6" w:space="0" w:color="auto"/>
              <w:right w:val="single" w:sz="6" w:space="0" w:color="auto"/>
            </w:tcBorders>
          </w:tcPr>
          <w:p w:rsidR="00FF453A" w:rsidRPr="00B91C3B" w:rsidRDefault="00FF453A" w:rsidP="006422F2">
            <w:pPr>
              <w:pStyle w:val="ConsPlusCell"/>
              <w:jc w:val="center"/>
              <w:rPr>
                <w:rFonts w:ascii="Times New Roman" w:hAnsi="Times New Roman" w:cs="Times New Roman"/>
                <w:sz w:val="22"/>
                <w:szCs w:val="22"/>
              </w:rPr>
            </w:pPr>
            <w:r w:rsidRPr="00B91C3B">
              <w:rPr>
                <w:rFonts w:ascii="Times New Roman" w:hAnsi="Times New Roman" w:cs="Times New Roman"/>
                <w:sz w:val="22"/>
                <w:szCs w:val="22"/>
              </w:rPr>
              <w:t>правоустанавливающий документ</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66</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Верховое болото в кв. 37 Микулинского лесничества</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167,86</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13.12.1990 № 901/35</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17.03.2016 № 199/8</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67</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Гнездо белого аиста в д. Высочки</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0,0025</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7652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01.08.2016 № 552/25</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0,3014</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Губернатора Московской области от 02.04.2024 № 117-ПГ</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68</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Микулино городище на р. Шоша</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13,78</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7652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18.04.1966 № 341/8;</w:t>
            </w:r>
          </w:p>
          <w:p w:rsidR="00FF453A" w:rsidRPr="00B91C3B" w:rsidRDefault="00FF453A" w:rsidP="0067652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01.08.2016 № 552/25</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70,44</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Губернатора Московской области от 06.09.2024 № 316-ПГ</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69</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Озеро Алпатово и его котловина</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120,58</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10.12.1986 № 1498/41</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17.03.2016 № 199/8</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70</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Аринкинский</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2424,34</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13.12.1990 № 901/35</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13.06.2019 № 331/18</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70.1</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jc w:val="center"/>
            </w:pPr>
            <w:r w:rsidRPr="00B91C3B">
              <w:rPr>
                <w:sz w:val="22"/>
                <w:szCs w:val="22"/>
              </w:rPr>
              <w:t>Боборыкинский</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jc w:val="center"/>
            </w:pPr>
            <w:r w:rsidRPr="00B91C3B">
              <w:rPr>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409,0</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 xml:space="preserve">Постановление Правительства Московской области от </w:t>
            </w:r>
            <w:r w:rsidR="00B670C5" w:rsidRPr="00B91C3B">
              <w:rPr>
                <w:rFonts w:ascii="Times New Roman" w:hAnsi="Times New Roman" w:cs="Times New Roman"/>
                <w:sz w:val="22"/>
                <w:szCs w:val="22"/>
              </w:rPr>
              <w:t>0</w:t>
            </w:r>
            <w:r w:rsidRPr="00B91C3B">
              <w:rPr>
                <w:rFonts w:ascii="Times New Roman" w:hAnsi="Times New Roman" w:cs="Times New Roman"/>
                <w:sz w:val="22"/>
                <w:szCs w:val="22"/>
              </w:rPr>
              <w:t>9.02.2016 № 72/4 (в ред. от 15.06.2017 № 429/19)</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71</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Верховое болото с клюквой</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90,91</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07.08.1981 № 1025/15</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17.03.2016 № 199/8</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72</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Лесные кварталы и междуречье рек Большая и Малая Сестра</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1213,23</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17.05.2016 № 372/15</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Calibri" w:hAnsi="Calibri" w:cs="Calibri"/>
                <w:sz w:val="22"/>
                <w:szCs w:val="22"/>
              </w:rPr>
            </w:pPr>
            <w:r w:rsidRPr="00B91C3B">
              <w:rPr>
                <w:rFonts w:ascii="Times New Roman" w:hAnsi="Times New Roman" w:cs="Times New Roman"/>
                <w:sz w:val="22"/>
                <w:szCs w:val="22"/>
              </w:rPr>
              <w:t>72.1</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190015">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Озера Бол</w:t>
            </w:r>
            <w:r w:rsidR="00190015" w:rsidRPr="00B91C3B">
              <w:rPr>
                <w:rFonts w:ascii="Times New Roman" w:hAnsi="Times New Roman" w:cs="Times New Roman"/>
                <w:sz w:val="22"/>
                <w:szCs w:val="22"/>
              </w:rPr>
              <w:t>ьшое</w:t>
            </w:r>
            <w:r w:rsidRPr="00B91C3B">
              <w:rPr>
                <w:rFonts w:ascii="Times New Roman" w:hAnsi="Times New Roman" w:cs="Times New Roman"/>
                <w:sz w:val="22"/>
                <w:szCs w:val="22"/>
              </w:rPr>
              <w:t xml:space="preserve"> и Мал</w:t>
            </w:r>
            <w:r w:rsidR="00190015" w:rsidRPr="00B91C3B">
              <w:rPr>
                <w:rFonts w:ascii="Times New Roman" w:hAnsi="Times New Roman" w:cs="Times New Roman"/>
                <w:sz w:val="22"/>
                <w:szCs w:val="22"/>
              </w:rPr>
              <w:t>ое</w:t>
            </w:r>
            <w:r w:rsidRPr="00B91C3B">
              <w:rPr>
                <w:rFonts w:ascii="Times New Roman" w:hAnsi="Times New Roman" w:cs="Times New Roman"/>
                <w:sz w:val="22"/>
                <w:szCs w:val="22"/>
              </w:rPr>
              <w:t xml:space="preserve"> Соколово</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Прибрежная рекреационная зона</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533,7</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190015">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09.12.2019 № 931/42</w:t>
            </w:r>
            <w:r w:rsidR="00BB5A47" w:rsidRPr="00B91C3B">
              <w:rPr>
                <w:rFonts w:ascii="Times New Roman" w:hAnsi="Times New Roman" w:cs="Times New Roman"/>
                <w:sz w:val="22"/>
                <w:szCs w:val="22"/>
              </w:rPr>
              <w:t xml:space="preserve"> </w:t>
            </w:r>
            <w:r w:rsidR="00BB5A47" w:rsidRPr="00B91C3B">
              <w:rPr>
                <w:rFonts w:ascii="Times New Roman" w:hAnsi="Times New Roman" w:cs="Times New Roman"/>
                <w:sz w:val="22"/>
                <w:szCs w:val="22"/>
              </w:rPr>
              <w:br/>
              <w:t>(в ред. от 21.07.2022 №</w:t>
            </w:r>
            <w:r w:rsidR="00190015" w:rsidRPr="00B91C3B">
              <w:rPr>
                <w:rFonts w:ascii="Times New Roman" w:hAnsi="Times New Roman" w:cs="Times New Roman"/>
                <w:sz w:val="22"/>
                <w:szCs w:val="22"/>
              </w:rPr>
              <w:t xml:space="preserve"> </w:t>
            </w:r>
            <w:r w:rsidR="00BB5A47" w:rsidRPr="00B91C3B">
              <w:rPr>
                <w:rFonts w:ascii="Times New Roman" w:eastAsiaTheme="minorHAnsi" w:hAnsi="Times New Roman" w:cs="Times New Roman"/>
                <w:sz w:val="22"/>
                <w:szCs w:val="22"/>
                <w:lang w:eastAsia="en-US"/>
              </w:rPr>
              <w:t>754/25</w:t>
            </w:r>
            <w:r w:rsidR="00BB5A47" w:rsidRPr="00B91C3B">
              <w:rPr>
                <w:rFonts w:ascii="Times New Roman" w:hAnsi="Times New Roman" w:cs="Times New Roman"/>
                <w:sz w:val="22"/>
                <w:szCs w:val="22"/>
              </w:rPr>
              <w:t>)</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11</w:t>
            </w:r>
            <w:r w:rsidRPr="00B91C3B">
              <w:rPr>
                <w:rFonts w:ascii="Times New Roman" w:hAnsi="Times New Roman" w:cs="Times New Roman"/>
                <w:sz w:val="22"/>
                <w:szCs w:val="22"/>
                <w:vertAlign w:val="superscript"/>
              </w:rPr>
              <w:t>2</w:t>
            </w: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lang w:val="en-US"/>
              </w:rPr>
              <w:t>Малая Лобца</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4634,09</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Постановление Правительства Московской области от 18.03.2024 № 240-ПП</w:t>
            </w:r>
          </w:p>
        </w:tc>
        <w:tc>
          <w:tcPr>
            <w:tcW w:w="48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w:t>
            </w:r>
          </w:p>
        </w:tc>
      </w:tr>
      <w:tr w:rsidR="00FF453A" w:rsidRPr="00B91C3B" w:rsidTr="006422F2">
        <w:trPr>
          <w:cantSplit/>
          <w:trHeight w:val="69"/>
        </w:trPr>
        <w:tc>
          <w:tcPr>
            <w:tcW w:w="241"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p>
        </w:tc>
        <w:tc>
          <w:tcPr>
            <w:tcW w:w="69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b/>
                <w:sz w:val="22"/>
                <w:szCs w:val="22"/>
              </w:rPr>
            </w:pPr>
            <w:r w:rsidRPr="00B91C3B">
              <w:rPr>
                <w:rFonts w:ascii="Times New Roman" w:hAnsi="Times New Roman" w:cs="Times New Roman"/>
                <w:b/>
                <w:sz w:val="22"/>
                <w:szCs w:val="22"/>
              </w:rPr>
              <w:t>ИТОГО:</w:t>
            </w:r>
          </w:p>
        </w:tc>
        <w:tc>
          <w:tcPr>
            <w:tcW w:w="640"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b/>
                <w:sz w:val="22"/>
                <w:szCs w:val="22"/>
              </w:rPr>
            </w:pPr>
          </w:p>
        </w:tc>
        <w:tc>
          <w:tcPr>
            <w:tcW w:w="374"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b/>
                <w:sz w:val="22"/>
                <w:szCs w:val="22"/>
              </w:rPr>
            </w:pPr>
            <w:r w:rsidRPr="00B91C3B">
              <w:rPr>
                <w:rFonts w:ascii="Times New Roman" w:hAnsi="Times New Roman" w:cs="Times New Roman"/>
                <w:b/>
                <w:sz w:val="22"/>
                <w:szCs w:val="22"/>
              </w:rPr>
              <w:t>9607,493</w:t>
            </w:r>
          </w:p>
        </w:tc>
        <w:tc>
          <w:tcPr>
            <w:tcW w:w="727"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p>
        </w:tc>
        <w:tc>
          <w:tcPr>
            <w:tcW w:w="925" w:type="pct"/>
            <w:tcBorders>
              <w:top w:val="single" w:sz="6" w:space="0" w:color="auto"/>
              <w:left w:val="single" w:sz="6" w:space="0" w:color="auto"/>
              <w:bottom w:val="single" w:sz="6" w:space="0" w:color="auto"/>
              <w:right w:val="single" w:sz="6" w:space="0" w:color="auto"/>
            </w:tcBorders>
            <w:vAlign w:val="center"/>
          </w:tcPr>
          <w:p w:rsidR="00FF453A" w:rsidRPr="00B91C3B" w:rsidRDefault="00FF453A" w:rsidP="006422F2">
            <w:pPr>
              <w:pStyle w:val="ConsPlusCell"/>
              <w:widowControl/>
              <w:jc w:val="center"/>
              <w:rPr>
                <w:rFonts w:ascii="Times New Roman" w:hAnsi="Times New Roman" w:cs="Times New Roman"/>
                <w:sz w:val="22"/>
                <w:szCs w:val="22"/>
              </w:rPr>
            </w:pPr>
          </w:p>
        </w:tc>
        <w:tc>
          <w:tcPr>
            <w:tcW w:w="487" w:type="pct"/>
            <w:tcBorders>
              <w:top w:val="single" w:sz="6" w:space="0" w:color="auto"/>
              <w:left w:val="single" w:sz="6" w:space="0" w:color="auto"/>
              <w:bottom w:val="single" w:sz="6" w:space="0" w:color="auto"/>
              <w:right w:val="single" w:sz="6" w:space="0" w:color="auto"/>
            </w:tcBorders>
          </w:tcPr>
          <w:p w:rsidR="00FF453A" w:rsidRPr="00B91C3B" w:rsidRDefault="00FF453A" w:rsidP="006422F2">
            <w:pPr>
              <w:pStyle w:val="ConsPlusCell"/>
              <w:widowControl/>
              <w:jc w:val="center"/>
              <w:rPr>
                <w:rFonts w:ascii="Times New Roman" w:hAnsi="Times New Roman" w:cs="Times New Roman"/>
                <w:b/>
                <w:bCs/>
                <w:sz w:val="22"/>
                <w:szCs w:val="22"/>
              </w:rPr>
            </w:pPr>
            <w:r w:rsidRPr="00B91C3B">
              <w:rPr>
                <w:rFonts w:ascii="Times New Roman" w:hAnsi="Times New Roman" w:cs="Times New Roman"/>
                <w:b/>
                <w:bCs/>
                <w:sz w:val="22"/>
                <w:szCs w:val="22"/>
              </w:rPr>
              <w:t>70,7414</w:t>
            </w:r>
          </w:p>
        </w:tc>
        <w:tc>
          <w:tcPr>
            <w:tcW w:w="912" w:type="pct"/>
            <w:tcBorders>
              <w:top w:val="single" w:sz="6" w:space="0" w:color="auto"/>
              <w:left w:val="single" w:sz="6" w:space="0" w:color="auto"/>
              <w:bottom w:val="single" w:sz="6" w:space="0" w:color="auto"/>
              <w:right w:val="single" w:sz="6" w:space="0" w:color="auto"/>
            </w:tcBorders>
          </w:tcPr>
          <w:p w:rsidR="00FF453A" w:rsidRPr="00B91C3B" w:rsidRDefault="00FF453A" w:rsidP="006422F2">
            <w:pPr>
              <w:pStyle w:val="ConsPlusCell"/>
              <w:widowControl/>
              <w:jc w:val="center"/>
              <w:rPr>
                <w:rFonts w:ascii="Times New Roman" w:hAnsi="Times New Roman" w:cs="Times New Roman"/>
                <w:sz w:val="22"/>
                <w:szCs w:val="22"/>
              </w:rPr>
            </w:pPr>
          </w:p>
        </w:tc>
      </w:tr>
    </w:tbl>
    <w:p w:rsidR="00FF453A" w:rsidRPr="00B91C3B" w:rsidRDefault="00FF453A"/>
    <w:p w:rsidR="00FF453A" w:rsidRPr="00B91C3B" w:rsidRDefault="00FF453A">
      <w:pPr>
        <w:sectPr w:rsidR="00FF453A" w:rsidRPr="00B91C3B" w:rsidSect="00FF453A">
          <w:pgSz w:w="16838" w:h="11906" w:orient="landscape"/>
          <w:pgMar w:top="1418" w:right="1134" w:bottom="851" w:left="1134" w:header="709" w:footer="709" w:gutter="0"/>
          <w:cols w:space="708"/>
          <w:docGrid w:linePitch="360"/>
        </w:sectPr>
      </w:pPr>
    </w:p>
    <w:p w:rsidR="002238B1" w:rsidRPr="00B91C3B" w:rsidRDefault="002238B1" w:rsidP="00496803">
      <w:pPr>
        <w:pStyle w:val="af0"/>
        <w:spacing w:after="0"/>
        <w:ind w:firstLine="709"/>
        <w:jc w:val="both"/>
      </w:pPr>
      <w:r w:rsidRPr="00B91C3B">
        <w:rPr>
          <w:b/>
        </w:rPr>
        <w:t>Памятник природы «Верховое болото в кв. 37 Микулинского лесничества»</w:t>
      </w:r>
      <w:r w:rsidRPr="00B91C3B">
        <w:rPr>
          <w:bCs/>
        </w:rPr>
        <w:t xml:space="preserve"> расположен в </w:t>
      </w:r>
      <w:smartTag w:uri="urn:schemas-microsoft-com:office:smarttags" w:element="metricconverter">
        <w:smartTagPr>
          <w:attr w:name="ProductID" w:val="3 км"/>
        </w:smartTagPr>
        <w:r w:rsidRPr="00B91C3B">
          <w:rPr>
            <w:bCs/>
          </w:rPr>
          <w:t>3 км</w:t>
        </w:r>
      </w:smartTag>
      <w:r w:rsidRPr="00B91C3B">
        <w:rPr>
          <w:bCs/>
        </w:rPr>
        <w:t xml:space="preserve"> на северо-запад </w:t>
      </w:r>
      <w:proofErr w:type="gramStart"/>
      <w:r w:rsidRPr="00B91C3B">
        <w:rPr>
          <w:bCs/>
        </w:rPr>
        <w:t>от</w:t>
      </w:r>
      <w:proofErr w:type="gramEnd"/>
      <w:r w:rsidRPr="00B91C3B">
        <w:rPr>
          <w:bCs/>
        </w:rPr>
        <w:t xml:space="preserve"> </w:t>
      </w:r>
      <w:proofErr w:type="gramStart"/>
      <w:r w:rsidRPr="00B91C3B">
        <w:rPr>
          <w:bCs/>
        </w:rPr>
        <w:t>с</w:t>
      </w:r>
      <w:proofErr w:type="gramEnd"/>
      <w:r w:rsidRPr="00B91C3B">
        <w:rPr>
          <w:bCs/>
        </w:rPr>
        <w:t>. Введенское</w:t>
      </w:r>
      <w:r w:rsidR="001B0114" w:rsidRPr="00B91C3B">
        <w:rPr>
          <w:bCs/>
        </w:rPr>
        <w:t xml:space="preserve">, </w:t>
      </w:r>
      <w:r w:rsidR="001B0114" w:rsidRPr="00B91C3B">
        <w:t xml:space="preserve">в </w:t>
      </w:r>
      <w:smartTag w:uri="urn:schemas-microsoft-com:office:smarttags" w:element="metricconverter">
        <w:smartTagPr>
          <w:attr w:name="ProductID" w:val="0,3 км"/>
        </w:smartTagPr>
        <w:r w:rsidR="001B0114" w:rsidRPr="00B91C3B">
          <w:t>0,3 км</w:t>
        </w:r>
      </w:smartTag>
      <w:r w:rsidR="001B0114" w:rsidRPr="00B91C3B">
        <w:t xml:space="preserve"> к югу от деревни Хранево.</w:t>
      </w:r>
      <w:r w:rsidRPr="00B91C3B">
        <w:rPr>
          <w:bCs/>
        </w:rPr>
        <w:t xml:space="preserve"> Данный объект имеет научное и водоохранное значение в масштабе области. Большую часть болота занимает багульниково-сфагновый сосняк возрастом более 100 лет, в травяно-кустарниковом покрове преобладает багульник болотный и пушица влагалищная, встречаются также мирт болотный, голубика, клюква, на кочках – черника и брусника. Мелиоративная сеть на болоте практически полностью заросла и пришла в негодность.</w:t>
      </w:r>
      <w:r w:rsidRPr="00B91C3B">
        <w:t xml:space="preserve"> </w:t>
      </w:r>
    </w:p>
    <w:p w:rsidR="006200C9" w:rsidRPr="00B91C3B" w:rsidRDefault="006200C9" w:rsidP="00496803">
      <w:pPr>
        <w:pStyle w:val="ConsPlusNormal"/>
        <w:ind w:firstLine="709"/>
        <w:jc w:val="both"/>
        <w:rPr>
          <w:rFonts w:ascii="Times New Roman" w:hAnsi="Times New Roman" w:cs="Times New Roman"/>
          <w:sz w:val="24"/>
          <w:szCs w:val="24"/>
        </w:rPr>
      </w:pPr>
      <w:proofErr w:type="gramStart"/>
      <w:r w:rsidRPr="00B91C3B">
        <w:rPr>
          <w:rFonts w:ascii="Times New Roman" w:hAnsi="Times New Roman" w:cs="Times New Roman"/>
          <w:sz w:val="24"/>
          <w:szCs w:val="24"/>
        </w:rPr>
        <w:t>Охраняемые экосистемы: верховое болото, заболоченные сосновые леса с обилием лишайников, в том числе редких видов, осиновые и березовые леса с участием ели серовейниково-сфагновые и серовейниково-влажнотравные, березово-осиново-еловые с таежным мелкотравьем с редкими видами грибов и растений, березово-осиново-еловые и елово-осиновые кислично-чернично-широкотравные и зеленчуково-вейниковые с участием липы во втором ярусе леса.</w:t>
      </w:r>
      <w:proofErr w:type="gramEnd"/>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Места произрастания и </w:t>
      </w:r>
      <w:proofErr w:type="gramStart"/>
      <w:r w:rsidRPr="00B91C3B">
        <w:rPr>
          <w:rFonts w:ascii="Times New Roman" w:hAnsi="Times New Roman" w:cs="Times New Roman"/>
          <w:sz w:val="24"/>
          <w:szCs w:val="24"/>
        </w:rPr>
        <w:t>обитания</w:t>
      </w:r>
      <w:proofErr w:type="gramEnd"/>
      <w:r w:rsidRPr="00B91C3B">
        <w:rPr>
          <w:rFonts w:ascii="Times New Roman" w:hAnsi="Times New Roman" w:cs="Times New Roman"/>
          <w:sz w:val="24"/>
          <w:szCs w:val="24"/>
        </w:rPr>
        <w:t xml:space="preserve"> охраняемых в Московской области, а также иных редких и уязвимых видов растений, лишайников, грибов и животных, перечисленных ниже, а также глухаря и тетерева.</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растений:</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 занесенный в Красную книгу Московской области: мякотница </w:t>
      </w:r>
      <w:proofErr w:type="gramStart"/>
      <w:r w:rsidRPr="00B91C3B">
        <w:rPr>
          <w:rFonts w:ascii="Times New Roman" w:hAnsi="Times New Roman" w:cs="Times New Roman"/>
          <w:sz w:val="24"/>
          <w:szCs w:val="24"/>
        </w:rPr>
        <w:t>однолистная</w:t>
      </w:r>
      <w:proofErr w:type="gramEnd"/>
      <w:r w:rsidRPr="00B91C3B">
        <w:rPr>
          <w:rFonts w:ascii="Times New Roman" w:hAnsi="Times New Roman" w:cs="Times New Roman"/>
          <w:sz w:val="24"/>
          <w:szCs w:val="24"/>
        </w:rPr>
        <w:t>, или стагачка;</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колокольчик персиколистный, купальница европейская, любка двулистная, пальчатокоренник Фукса, волчеягодник обыкновенный, или волчье лыко.</w:t>
      </w:r>
    </w:p>
    <w:p w:rsidR="006200C9" w:rsidRPr="00B91C3B" w:rsidRDefault="006200C9" w:rsidP="00496803">
      <w:pPr>
        <w:pStyle w:val="ConsPlusNormal"/>
        <w:ind w:firstLine="709"/>
        <w:jc w:val="both"/>
        <w:rPr>
          <w:rFonts w:ascii="Times New Roman" w:hAnsi="Times New Roman"/>
          <w:sz w:val="24"/>
          <w:szCs w:val="24"/>
        </w:rPr>
      </w:pPr>
      <w:r w:rsidRPr="00B91C3B">
        <w:rPr>
          <w:rFonts w:ascii="Times New Roman" w:hAnsi="Times New Roman"/>
          <w:sz w:val="24"/>
          <w:szCs w:val="24"/>
        </w:rPr>
        <w:t xml:space="preserve">Охраняемые в Московской области, а также иные редкие и уязвимые виды лишайников: </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sz w:val="24"/>
          <w:szCs w:val="24"/>
        </w:rPr>
        <w:t>вид, занесенный в Красную книгу Московской области:</w:t>
      </w:r>
      <w:r w:rsidRPr="00B91C3B">
        <w:rPr>
          <w:rFonts w:ascii="Times New Roman" w:hAnsi="Times New Roman" w:cs="Times New Roman"/>
          <w:sz w:val="24"/>
          <w:szCs w:val="24"/>
        </w:rPr>
        <w:t xml:space="preserve"> уснея жестковолосатая;</w:t>
      </w:r>
    </w:p>
    <w:p w:rsidR="006200C9" w:rsidRPr="00B91C3B" w:rsidRDefault="006200C9" w:rsidP="00496803">
      <w:pPr>
        <w:pStyle w:val="ConsPlusNormal"/>
        <w:ind w:firstLine="709"/>
        <w:jc w:val="both"/>
        <w:rPr>
          <w:rFonts w:ascii="Times New Roman" w:hAnsi="Times New Roman"/>
          <w:sz w:val="24"/>
          <w:szCs w:val="24"/>
        </w:rPr>
      </w:pPr>
      <w:r w:rsidRPr="00B91C3B">
        <w:rPr>
          <w:rFonts w:ascii="Times New Roman" w:hAnsi="Times New Roman" w:cs="Times New Roman"/>
          <w:sz w:val="24"/>
          <w:szCs w:val="24"/>
        </w:rPr>
        <w:t xml:space="preserve">редкий вид – бриория </w:t>
      </w:r>
      <w:proofErr w:type="gramStart"/>
      <w:r w:rsidRPr="00B91C3B">
        <w:rPr>
          <w:rFonts w:ascii="Times New Roman" w:hAnsi="Times New Roman"/>
          <w:sz w:val="24"/>
          <w:szCs w:val="24"/>
        </w:rPr>
        <w:t>волосовидная</w:t>
      </w:r>
      <w:proofErr w:type="gramEnd"/>
      <w:r w:rsidRPr="00B91C3B">
        <w:rPr>
          <w:rFonts w:ascii="Times New Roman" w:hAnsi="Times New Roman"/>
          <w:sz w:val="24"/>
          <w:szCs w:val="24"/>
        </w:rPr>
        <w:t>.</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Охраняемый в Московской области вид грибов, занесенный в Красную книгу Российской Федерации и Красную книгу Московской области: трутовик разветвленный.</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виды животных, а также иные редкие и уязвимые виды животных:</w:t>
      </w:r>
    </w:p>
    <w:p w:rsidR="006200C9" w:rsidRPr="00B91C3B" w:rsidRDefault="006200C9" w:rsidP="00496803">
      <w:pPr>
        <w:pStyle w:val="ConsPlusNormal"/>
        <w:ind w:firstLine="709"/>
        <w:jc w:val="both"/>
        <w:rPr>
          <w:rFonts w:ascii="Times New Roman" w:hAnsi="Times New Roman"/>
          <w:bCs/>
          <w:sz w:val="24"/>
          <w:szCs w:val="24"/>
        </w:rPr>
      </w:pPr>
      <w:r w:rsidRPr="00B91C3B">
        <w:rPr>
          <w:rFonts w:ascii="Times New Roman" w:hAnsi="Times New Roman" w:cs="Times New Roman"/>
          <w:sz w:val="24"/>
          <w:szCs w:val="24"/>
        </w:rPr>
        <w:t xml:space="preserve">виды, занесенные в Красную книгу Московской области: </w:t>
      </w:r>
      <w:r w:rsidRPr="00B91C3B">
        <w:rPr>
          <w:rFonts w:ascii="Times New Roman" w:hAnsi="Times New Roman"/>
          <w:bCs/>
          <w:sz w:val="24"/>
          <w:szCs w:val="24"/>
        </w:rPr>
        <w:t>полевой лунь, черный коршун, обыкновенная гадюка;</w:t>
      </w:r>
    </w:p>
    <w:p w:rsidR="006200C9" w:rsidRPr="00B91C3B" w:rsidRDefault="006200C9"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w:t>
      </w:r>
      <w:r w:rsidRPr="00B91C3B">
        <w:rPr>
          <w:rFonts w:ascii="Times New Roman" w:hAnsi="Times New Roman"/>
          <w:sz w:val="24"/>
          <w:szCs w:val="24"/>
        </w:rPr>
        <w:t>ленточник камилла.</w:t>
      </w:r>
    </w:p>
    <w:p w:rsidR="00AC3FBC" w:rsidRPr="00B91C3B" w:rsidRDefault="00AC3FBC" w:rsidP="00AC3FBC">
      <w:pPr>
        <w:pStyle w:val="af0"/>
        <w:spacing w:after="0"/>
        <w:jc w:val="both"/>
        <w:rPr>
          <w:b/>
        </w:rPr>
      </w:pPr>
      <w:r w:rsidRPr="00B91C3B">
        <w:rPr>
          <w:noProof/>
        </w:rPr>
        <w:drawing>
          <wp:inline distT="0" distB="0" distL="0" distR="0">
            <wp:extent cx="6144260" cy="4331970"/>
            <wp:effectExtent l="19050" t="0" r="8890"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6144260" cy="4331970"/>
                    </a:xfrm>
                    <a:prstGeom prst="rect">
                      <a:avLst/>
                    </a:prstGeom>
                    <a:noFill/>
                    <a:ln w="9525">
                      <a:noFill/>
                      <a:miter lim="800000"/>
                      <a:headEnd/>
                      <a:tailEnd/>
                    </a:ln>
                  </pic:spPr>
                </pic:pic>
              </a:graphicData>
            </a:graphic>
          </wp:inline>
        </w:drawing>
      </w:r>
    </w:p>
    <w:p w:rsidR="00534890" w:rsidRPr="00B91C3B" w:rsidRDefault="00534890" w:rsidP="003466B2">
      <w:pPr>
        <w:pStyle w:val="Heading20"/>
        <w:keepNext/>
        <w:keepLines/>
        <w:tabs>
          <w:tab w:val="left" w:pos="564"/>
        </w:tabs>
        <w:spacing w:line="257" w:lineRule="auto"/>
        <w:outlineLvl w:val="9"/>
        <w:rPr>
          <w:sz w:val="24"/>
          <w:szCs w:val="24"/>
        </w:rPr>
      </w:pPr>
      <w:bookmarkStart w:id="88" w:name="bookmark381"/>
      <w:bookmarkStart w:id="89" w:name="bookmark382"/>
      <w:bookmarkStart w:id="90" w:name="bookmark384"/>
      <w:r w:rsidRPr="00B91C3B">
        <w:rPr>
          <w:sz w:val="24"/>
          <w:szCs w:val="24"/>
        </w:rPr>
        <w:t>Режим особой охраны памятника природы</w:t>
      </w:r>
      <w:bookmarkEnd w:id="88"/>
      <w:bookmarkEnd w:id="89"/>
      <w:bookmarkEnd w:id="90"/>
    </w:p>
    <w:p w:rsidR="00534890" w:rsidRPr="00B91C3B" w:rsidRDefault="00534890" w:rsidP="00B97FD7">
      <w:pPr>
        <w:pStyle w:val="Bodytext0"/>
        <w:ind w:firstLine="709"/>
        <w:jc w:val="both"/>
        <w:rPr>
          <w:color w:val="auto"/>
          <w:sz w:val="24"/>
          <w:szCs w:val="24"/>
        </w:rPr>
      </w:pPr>
      <w:r w:rsidRPr="00B91C3B">
        <w:rPr>
          <w:color w:val="auto"/>
          <w:sz w:val="24"/>
          <w:szCs w:val="24"/>
        </w:rPr>
        <w:t>Запрещенные виды деятельности:</w:t>
      </w:r>
    </w:p>
    <w:p w:rsidR="00534890" w:rsidRPr="00B91C3B" w:rsidRDefault="00534890" w:rsidP="00B97FD7">
      <w:pPr>
        <w:pStyle w:val="Bodytext0"/>
        <w:tabs>
          <w:tab w:val="left" w:pos="962"/>
        </w:tabs>
        <w:ind w:firstLine="709"/>
        <w:jc w:val="both"/>
        <w:rPr>
          <w:color w:val="auto"/>
          <w:sz w:val="24"/>
          <w:szCs w:val="24"/>
        </w:rPr>
      </w:pPr>
      <w:bookmarkStart w:id="91" w:name="bookmark385"/>
      <w:r w:rsidRPr="00B91C3B">
        <w:rPr>
          <w:color w:val="auto"/>
          <w:sz w:val="24"/>
          <w:szCs w:val="24"/>
        </w:rPr>
        <w:t>а</w:t>
      </w:r>
      <w:bookmarkEnd w:id="91"/>
      <w:r w:rsidRPr="00B91C3B">
        <w:rPr>
          <w:color w:val="auto"/>
          <w:sz w:val="24"/>
          <w:szCs w:val="24"/>
        </w:rPr>
        <w:t>)</w:t>
      </w:r>
      <w:r w:rsidRPr="00B91C3B">
        <w:rPr>
          <w:color w:val="auto"/>
          <w:sz w:val="24"/>
          <w:szCs w:val="24"/>
        </w:rPr>
        <w:tab/>
        <w:t xml:space="preserve">рубки леса, кроме </w:t>
      </w:r>
      <w:proofErr w:type="gramStart"/>
      <w:r w:rsidRPr="00B91C3B">
        <w:rPr>
          <w:color w:val="auto"/>
          <w:sz w:val="24"/>
          <w:szCs w:val="24"/>
        </w:rPr>
        <w:t>выборочных</w:t>
      </w:r>
      <w:proofErr w:type="gramEnd"/>
      <w:r w:rsidRPr="00B91C3B">
        <w:rPr>
          <w:color w:val="auto"/>
          <w:sz w:val="24"/>
          <w:szCs w:val="24"/>
        </w:rPr>
        <w:t xml:space="preserve"> санитарных;</w:t>
      </w:r>
    </w:p>
    <w:p w:rsidR="00534890" w:rsidRPr="00B91C3B" w:rsidRDefault="00534890" w:rsidP="00B97FD7">
      <w:pPr>
        <w:pStyle w:val="Bodytext0"/>
        <w:tabs>
          <w:tab w:val="left" w:pos="996"/>
        </w:tabs>
        <w:ind w:firstLine="709"/>
        <w:jc w:val="both"/>
        <w:rPr>
          <w:color w:val="auto"/>
          <w:sz w:val="24"/>
          <w:szCs w:val="24"/>
        </w:rPr>
      </w:pPr>
      <w:bookmarkStart w:id="92" w:name="bookmark386"/>
      <w:r w:rsidRPr="00B91C3B">
        <w:rPr>
          <w:color w:val="auto"/>
          <w:sz w:val="24"/>
          <w:szCs w:val="24"/>
        </w:rPr>
        <w:t>б</w:t>
      </w:r>
      <w:bookmarkEnd w:id="92"/>
      <w:r w:rsidRPr="00B91C3B">
        <w:rPr>
          <w:color w:val="auto"/>
          <w:sz w:val="24"/>
          <w:szCs w:val="24"/>
        </w:rPr>
        <w:t>)</w:t>
      </w:r>
      <w:r w:rsidRPr="00B91C3B">
        <w:rPr>
          <w:color w:val="auto"/>
          <w:sz w:val="24"/>
          <w:szCs w:val="24"/>
        </w:rPr>
        <w:tab/>
        <w:t>все виды мелиоративных работ, в том числе связанные с реконструкцией старой мелиоративной сети;</w:t>
      </w:r>
    </w:p>
    <w:p w:rsidR="00534890" w:rsidRPr="00B91C3B" w:rsidRDefault="00534890" w:rsidP="00B97FD7">
      <w:pPr>
        <w:pStyle w:val="Bodytext0"/>
        <w:tabs>
          <w:tab w:val="left" w:pos="980"/>
        </w:tabs>
        <w:ind w:firstLine="709"/>
        <w:jc w:val="both"/>
        <w:rPr>
          <w:color w:val="auto"/>
          <w:sz w:val="24"/>
          <w:szCs w:val="24"/>
        </w:rPr>
      </w:pPr>
      <w:bookmarkStart w:id="93" w:name="bookmark387"/>
      <w:r w:rsidRPr="00B91C3B">
        <w:rPr>
          <w:color w:val="auto"/>
          <w:sz w:val="24"/>
          <w:szCs w:val="24"/>
        </w:rPr>
        <w:t>в</w:t>
      </w:r>
      <w:bookmarkEnd w:id="93"/>
      <w:r w:rsidRPr="00B91C3B">
        <w:rPr>
          <w:color w:val="auto"/>
          <w:sz w:val="24"/>
          <w:szCs w:val="24"/>
        </w:rPr>
        <w:t>)</w:t>
      </w:r>
      <w:r w:rsidRPr="00B91C3B">
        <w:rPr>
          <w:color w:val="auto"/>
          <w:sz w:val="24"/>
          <w:szCs w:val="24"/>
        </w:rPr>
        <w:tab/>
        <w:t>добыча торфа и повреждение мохового покрова;</w:t>
      </w:r>
    </w:p>
    <w:p w:rsidR="00534890" w:rsidRPr="00B91C3B" w:rsidRDefault="00534890" w:rsidP="00B97FD7">
      <w:pPr>
        <w:pStyle w:val="Bodytext0"/>
        <w:tabs>
          <w:tab w:val="left" w:pos="980"/>
        </w:tabs>
        <w:ind w:firstLine="709"/>
        <w:jc w:val="both"/>
        <w:rPr>
          <w:color w:val="auto"/>
          <w:sz w:val="24"/>
          <w:szCs w:val="24"/>
        </w:rPr>
      </w:pPr>
      <w:bookmarkStart w:id="94" w:name="bookmark388"/>
      <w:r w:rsidRPr="00B91C3B">
        <w:rPr>
          <w:color w:val="auto"/>
          <w:sz w:val="24"/>
          <w:szCs w:val="24"/>
        </w:rPr>
        <w:t>г</w:t>
      </w:r>
      <w:bookmarkEnd w:id="94"/>
      <w:r w:rsidRPr="00B91C3B">
        <w:rPr>
          <w:color w:val="auto"/>
          <w:sz w:val="24"/>
          <w:szCs w:val="24"/>
        </w:rPr>
        <w:t>)</w:t>
      </w:r>
      <w:r w:rsidRPr="00B91C3B">
        <w:rPr>
          <w:color w:val="auto"/>
          <w:sz w:val="24"/>
          <w:szCs w:val="24"/>
        </w:rPr>
        <w:tab/>
        <w:t>прокладка дорог и других коммуникаций;</w:t>
      </w:r>
    </w:p>
    <w:p w:rsidR="00534890" w:rsidRPr="00B91C3B" w:rsidRDefault="00534890" w:rsidP="00B97FD7">
      <w:pPr>
        <w:pStyle w:val="Bodytext0"/>
        <w:tabs>
          <w:tab w:val="left" w:pos="990"/>
        </w:tabs>
        <w:ind w:firstLine="709"/>
        <w:jc w:val="both"/>
        <w:rPr>
          <w:color w:val="auto"/>
          <w:sz w:val="24"/>
          <w:szCs w:val="24"/>
        </w:rPr>
      </w:pPr>
      <w:bookmarkStart w:id="95" w:name="bookmark389"/>
      <w:r w:rsidRPr="00B91C3B">
        <w:rPr>
          <w:color w:val="auto"/>
          <w:sz w:val="24"/>
          <w:szCs w:val="24"/>
        </w:rPr>
        <w:t>д</w:t>
      </w:r>
      <w:bookmarkEnd w:id="95"/>
      <w:r w:rsidRPr="00B91C3B">
        <w:rPr>
          <w:color w:val="auto"/>
          <w:sz w:val="24"/>
          <w:szCs w:val="24"/>
        </w:rPr>
        <w:t>)</w:t>
      </w:r>
      <w:r w:rsidRPr="00B91C3B">
        <w:rPr>
          <w:color w:val="auto"/>
          <w:sz w:val="24"/>
          <w:szCs w:val="24"/>
        </w:rPr>
        <w:tab/>
        <w:t>всякое строительство;</w:t>
      </w:r>
    </w:p>
    <w:p w:rsidR="00534890" w:rsidRPr="00B91C3B" w:rsidRDefault="00534890" w:rsidP="00B97FD7">
      <w:pPr>
        <w:pStyle w:val="Bodytext0"/>
        <w:tabs>
          <w:tab w:val="left" w:pos="990"/>
        </w:tabs>
        <w:spacing w:after="120" w:line="240" w:lineRule="auto"/>
        <w:ind w:firstLine="709"/>
        <w:jc w:val="both"/>
        <w:rPr>
          <w:color w:val="auto"/>
          <w:sz w:val="24"/>
          <w:szCs w:val="24"/>
        </w:rPr>
      </w:pPr>
      <w:bookmarkStart w:id="96" w:name="bookmark390"/>
      <w:r w:rsidRPr="00B91C3B">
        <w:rPr>
          <w:color w:val="auto"/>
          <w:sz w:val="24"/>
          <w:szCs w:val="24"/>
        </w:rPr>
        <w:t>е</w:t>
      </w:r>
      <w:bookmarkEnd w:id="96"/>
      <w:r w:rsidRPr="00B91C3B">
        <w:rPr>
          <w:color w:val="auto"/>
          <w:sz w:val="24"/>
          <w:szCs w:val="24"/>
        </w:rPr>
        <w:t>)</w:t>
      </w:r>
      <w:r w:rsidRPr="00B91C3B">
        <w:rPr>
          <w:color w:val="auto"/>
          <w:sz w:val="24"/>
          <w:szCs w:val="24"/>
        </w:rPr>
        <w:tab/>
        <w:t>разведение костров и устройство туристических стоянок.</w:t>
      </w:r>
    </w:p>
    <w:p w:rsidR="002238B1" w:rsidRPr="00B91C3B" w:rsidRDefault="002238B1" w:rsidP="00B97FD7">
      <w:pPr>
        <w:pStyle w:val="af0"/>
        <w:spacing w:after="0"/>
        <w:ind w:firstLine="709"/>
        <w:jc w:val="both"/>
      </w:pPr>
      <w:r w:rsidRPr="00B91C3B">
        <w:rPr>
          <w:b/>
        </w:rPr>
        <w:t xml:space="preserve">Памятник природы «Гнездо белого аиста в д. Высочки». </w:t>
      </w:r>
      <w:r w:rsidRPr="00B91C3B">
        <w:t>Гнездо располагается на</w:t>
      </w:r>
      <w:r w:rsidRPr="00B91C3B">
        <w:rPr>
          <w:bCs/>
        </w:rPr>
        <w:t xml:space="preserve"> водонапорной башне</w:t>
      </w:r>
      <w:r w:rsidR="0062399F" w:rsidRPr="00B91C3B">
        <w:rPr>
          <w:bCs/>
        </w:rPr>
        <w:t xml:space="preserve"> в д. Высочки, в 40 м от дома № 29. В</w:t>
      </w:r>
      <w:r w:rsidRPr="00B91C3B">
        <w:rPr>
          <w:bCs/>
        </w:rPr>
        <w:t xml:space="preserve"> нем ежегодно бывает от 2 до 4 птенцов. Состояние объекта удовлетворительное. В настоящее время аисты расселились по </w:t>
      </w:r>
      <w:proofErr w:type="gramStart"/>
      <w:r w:rsidRPr="00B91C3B">
        <w:rPr>
          <w:bCs/>
        </w:rPr>
        <w:t>району</w:t>
      </w:r>
      <w:proofErr w:type="gramEnd"/>
      <w:r w:rsidRPr="00B91C3B">
        <w:rPr>
          <w:bCs/>
        </w:rPr>
        <w:t xml:space="preserve"> и имеют гнездования на водонапорных башнях деревень: Калицино, Бородино, Микулино, Савостино, Афанасово, Натальино,</w:t>
      </w:r>
      <w:r w:rsidRPr="00B91C3B">
        <w:t xml:space="preserve"> </w:t>
      </w:r>
      <w:r w:rsidRPr="00B91C3B">
        <w:rPr>
          <w:bCs/>
        </w:rPr>
        <w:t>Кузяево и др</w:t>
      </w:r>
      <w:r w:rsidRPr="00B91C3B">
        <w:t>.</w:t>
      </w:r>
    </w:p>
    <w:p w:rsidR="00205E68" w:rsidRPr="00B91C3B" w:rsidRDefault="00205E68" w:rsidP="00B97FD7">
      <w:pPr>
        <w:pStyle w:val="af0"/>
        <w:spacing w:after="0"/>
        <w:ind w:firstLine="709"/>
        <w:jc w:val="both"/>
      </w:pPr>
      <w:r w:rsidRPr="00B91C3B">
        <w:t>Отдельный объект живой природы: гнездо белого аиста – охраняемого вида птиц, занесённого в Красную книгу Московской области.</w:t>
      </w:r>
    </w:p>
    <w:p w:rsidR="00B204D3" w:rsidRPr="00B91C3B" w:rsidRDefault="00B204D3" w:rsidP="005A6D65">
      <w:pPr>
        <w:pStyle w:val="Heading20"/>
        <w:keepNext/>
        <w:keepLines/>
        <w:tabs>
          <w:tab w:val="left" w:pos="571"/>
        </w:tabs>
      </w:pPr>
      <w:bookmarkStart w:id="97" w:name="bookmark44"/>
      <w:bookmarkStart w:id="98" w:name="bookmark45"/>
      <w:bookmarkStart w:id="99" w:name="bookmark47"/>
      <w:r w:rsidRPr="00B91C3B">
        <w:rPr>
          <w:noProof/>
          <w:lang w:eastAsia="ru-RU"/>
        </w:rPr>
        <w:drawing>
          <wp:inline distT="0" distB="0" distL="0" distR="0">
            <wp:extent cx="6142355" cy="4328795"/>
            <wp:effectExtent l="1905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6142355" cy="4328795"/>
                    </a:xfrm>
                    <a:prstGeom prst="rect">
                      <a:avLst/>
                    </a:prstGeom>
                    <a:noFill/>
                    <a:ln w="9525">
                      <a:noFill/>
                      <a:miter lim="800000"/>
                      <a:headEnd/>
                      <a:tailEnd/>
                    </a:ln>
                  </pic:spPr>
                </pic:pic>
              </a:graphicData>
            </a:graphic>
          </wp:inline>
        </w:drawing>
      </w:r>
    </w:p>
    <w:p w:rsidR="005A6D65" w:rsidRPr="00B91C3B" w:rsidRDefault="005A6D65" w:rsidP="003466B2">
      <w:pPr>
        <w:pStyle w:val="Heading20"/>
        <w:keepNext/>
        <w:keepLines/>
        <w:tabs>
          <w:tab w:val="left" w:pos="564"/>
        </w:tabs>
        <w:spacing w:line="257" w:lineRule="auto"/>
        <w:outlineLvl w:val="9"/>
        <w:rPr>
          <w:sz w:val="24"/>
          <w:szCs w:val="24"/>
        </w:rPr>
      </w:pPr>
      <w:r w:rsidRPr="00B91C3B">
        <w:rPr>
          <w:sz w:val="24"/>
          <w:szCs w:val="24"/>
        </w:rPr>
        <w:t>Режим особой охраны памятника природы</w:t>
      </w:r>
      <w:bookmarkEnd w:id="97"/>
      <w:bookmarkEnd w:id="98"/>
      <w:bookmarkEnd w:id="99"/>
    </w:p>
    <w:p w:rsidR="005A6D65" w:rsidRPr="00B91C3B" w:rsidRDefault="005A6D65" w:rsidP="00B97FD7">
      <w:pPr>
        <w:pStyle w:val="Bodytext0"/>
        <w:tabs>
          <w:tab w:val="left" w:pos="709"/>
        </w:tabs>
        <w:spacing w:line="254" w:lineRule="auto"/>
        <w:ind w:firstLine="709"/>
        <w:rPr>
          <w:color w:val="auto"/>
          <w:sz w:val="24"/>
          <w:szCs w:val="24"/>
        </w:rPr>
      </w:pPr>
      <w:r w:rsidRPr="00B91C3B">
        <w:rPr>
          <w:color w:val="auto"/>
          <w:sz w:val="24"/>
          <w:szCs w:val="24"/>
        </w:rPr>
        <w:t>Запрещенные виды деятельности:</w:t>
      </w:r>
    </w:p>
    <w:p w:rsidR="005A6D65" w:rsidRPr="00B91C3B" w:rsidRDefault="005A6D65" w:rsidP="00B97FD7">
      <w:pPr>
        <w:pStyle w:val="Bodytext0"/>
        <w:tabs>
          <w:tab w:val="left" w:pos="709"/>
          <w:tab w:val="left" w:pos="934"/>
        </w:tabs>
        <w:spacing w:line="254" w:lineRule="auto"/>
        <w:ind w:firstLine="709"/>
        <w:jc w:val="both"/>
        <w:rPr>
          <w:color w:val="auto"/>
          <w:sz w:val="24"/>
          <w:szCs w:val="24"/>
        </w:rPr>
      </w:pPr>
      <w:bookmarkStart w:id="100" w:name="bookmark48"/>
      <w:r w:rsidRPr="00B91C3B">
        <w:rPr>
          <w:color w:val="auto"/>
          <w:sz w:val="24"/>
          <w:szCs w:val="24"/>
        </w:rPr>
        <w:t>а</w:t>
      </w:r>
      <w:bookmarkEnd w:id="100"/>
      <w:r w:rsidRPr="00B91C3B">
        <w:rPr>
          <w:color w:val="auto"/>
          <w:sz w:val="24"/>
          <w:szCs w:val="24"/>
        </w:rPr>
        <w:t>)</w:t>
      </w:r>
      <w:r w:rsidRPr="00B91C3B">
        <w:rPr>
          <w:color w:val="auto"/>
          <w:sz w:val="24"/>
          <w:szCs w:val="24"/>
        </w:rPr>
        <w:tab/>
        <w:t>разорение гнезда;</w:t>
      </w:r>
    </w:p>
    <w:p w:rsidR="005A6D65" w:rsidRPr="00B91C3B" w:rsidRDefault="005A6D65" w:rsidP="00B97FD7">
      <w:pPr>
        <w:pStyle w:val="Bodytext0"/>
        <w:tabs>
          <w:tab w:val="left" w:pos="709"/>
          <w:tab w:val="left" w:pos="956"/>
        </w:tabs>
        <w:spacing w:line="254" w:lineRule="auto"/>
        <w:ind w:firstLine="709"/>
        <w:rPr>
          <w:color w:val="auto"/>
          <w:sz w:val="24"/>
          <w:szCs w:val="24"/>
        </w:rPr>
      </w:pPr>
      <w:bookmarkStart w:id="101" w:name="bookmark49"/>
      <w:r w:rsidRPr="00B91C3B">
        <w:rPr>
          <w:color w:val="auto"/>
          <w:sz w:val="24"/>
          <w:szCs w:val="24"/>
        </w:rPr>
        <w:t>б</w:t>
      </w:r>
      <w:bookmarkEnd w:id="101"/>
      <w:r w:rsidRPr="00B91C3B">
        <w:rPr>
          <w:color w:val="auto"/>
          <w:sz w:val="24"/>
          <w:szCs w:val="24"/>
        </w:rPr>
        <w:t>)</w:t>
      </w:r>
      <w:r w:rsidRPr="00B91C3B">
        <w:rPr>
          <w:color w:val="auto"/>
          <w:sz w:val="24"/>
          <w:szCs w:val="24"/>
        </w:rPr>
        <w:tab/>
        <w:t>изъятие или убийство взрослых птиц или птенцов;</w:t>
      </w:r>
    </w:p>
    <w:p w:rsidR="005A6D65" w:rsidRPr="00B91C3B" w:rsidRDefault="005A6D65" w:rsidP="00B97FD7">
      <w:pPr>
        <w:pStyle w:val="Bodytext0"/>
        <w:tabs>
          <w:tab w:val="left" w:pos="709"/>
          <w:tab w:val="left" w:pos="978"/>
        </w:tabs>
        <w:spacing w:after="320" w:line="254" w:lineRule="auto"/>
        <w:ind w:firstLine="709"/>
        <w:jc w:val="both"/>
        <w:rPr>
          <w:color w:val="auto"/>
          <w:sz w:val="24"/>
          <w:szCs w:val="24"/>
        </w:rPr>
      </w:pPr>
      <w:bookmarkStart w:id="102" w:name="bookmark50"/>
      <w:r w:rsidRPr="00B91C3B">
        <w:rPr>
          <w:color w:val="auto"/>
          <w:sz w:val="24"/>
          <w:szCs w:val="24"/>
        </w:rPr>
        <w:t>в</w:t>
      </w:r>
      <w:bookmarkEnd w:id="102"/>
      <w:r w:rsidRPr="00B91C3B">
        <w:rPr>
          <w:color w:val="auto"/>
          <w:sz w:val="24"/>
          <w:szCs w:val="24"/>
        </w:rPr>
        <w:t>)</w:t>
      </w:r>
      <w:r w:rsidRPr="00B91C3B">
        <w:rPr>
          <w:color w:val="auto"/>
          <w:sz w:val="24"/>
          <w:szCs w:val="24"/>
        </w:rPr>
        <w:tab/>
        <w:t>запрещается пугать птиц, в том числе стучать по стене башни (гнездовой опоре).</w:t>
      </w:r>
    </w:p>
    <w:p w:rsidR="00BB5459" w:rsidRPr="00B91C3B" w:rsidRDefault="00BB5459" w:rsidP="00BB5459">
      <w:pPr>
        <w:pStyle w:val="Bodytext0"/>
        <w:tabs>
          <w:tab w:val="left" w:pos="978"/>
        </w:tabs>
        <w:spacing w:after="320" w:line="240" w:lineRule="auto"/>
        <w:ind w:firstLine="560"/>
        <w:jc w:val="both"/>
        <w:rPr>
          <w:color w:val="auto"/>
          <w:sz w:val="24"/>
          <w:szCs w:val="24"/>
        </w:rPr>
      </w:pPr>
      <w:r w:rsidRPr="00B91C3B">
        <w:rPr>
          <w:color w:val="auto"/>
          <w:sz w:val="24"/>
          <w:szCs w:val="24"/>
        </w:rPr>
        <w:t>Постановлением Губернатора Московской области от 02.04.2024 № 117-ПГ</w:t>
      </w:r>
      <w:r w:rsidRPr="00B91C3B">
        <w:rPr>
          <w:rStyle w:val="af4"/>
          <w:color w:val="auto"/>
          <w:sz w:val="24"/>
          <w:szCs w:val="24"/>
        </w:rPr>
        <w:footnoteReference w:id="2"/>
      </w:r>
      <w:r w:rsidRPr="00B91C3B">
        <w:rPr>
          <w:color w:val="auto"/>
          <w:sz w:val="24"/>
          <w:szCs w:val="24"/>
        </w:rPr>
        <w:t xml:space="preserve"> установлена охранная зона памятника природы областного значения «Гнездо белого аиста в д. Высочки».</w:t>
      </w:r>
    </w:p>
    <w:p w:rsidR="00DB08A4" w:rsidRPr="00B91C3B" w:rsidRDefault="00BB5459" w:rsidP="00BB5459">
      <w:pPr>
        <w:pStyle w:val="Bodytext0"/>
        <w:tabs>
          <w:tab w:val="left" w:pos="978"/>
        </w:tabs>
        <w:spacing w:line="240" w:lineRule="auto"/>
        <w:ind w:firstLine="0"/>
        <w:jc w:val="center"/>
        <w:rPr>
          <w:rFonts w:eastAsiaTheme="minorHAnsi"/>
          <w:b/>
          <w:bCs/>
          <w:color w:val="auto"/>
          <w:lang w:eastAsia="en-US"/>
        </w:rPr>
      </w:pPr>
      <w:r w:rsidRPr="00B91C3B">
        <w:rPr>
          <w:noProof/>
          <w:color w:val="auto"/>
          <w:lang w:bidi="ar-SA"/>
        </w:rPr>
        <w:drawing>
          <wp:inline distT="0" distB="0" distL="0" distR="0">
            <wp:extent cx="4680000" cy="6530016"/>
            <wp:effectExtent l="19050" t="0" r="6300"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t="814"/>
                    <a:stretch>
                      <a:fillRect/>
                    </a:stretch>
                  </pic:blipFill>
                  <pic:spPr bwMode="auto">
                    <a:xfrm>
                      <a:off x="0" y="0"/>
                      <a:ext cx="4680000" cy="6530016"/>
                    </a:xfrm>
                    <a:prstGeom prst="rect">
                      <a:avLst/>
                    </a:prstGeom>
                    <a:noFill/>
                    <a:ln w="9525">
                      <a:noFill/>
                      <a:miter lim="800000"/>
                      <a:headEnd/>
                      <a:tailEnd/>
                    </a:ln>
                  </pic:spPr>
                </pic:pic>
              </a:graphicData>
            </a:graphic>
          </wp:inline>
        </w:drawing>
      </w:r>
    </w:p>
    <w:p w:rsidR="00BB5459" w:rsidRPr="00B91C3B" w:rsidRDefault="00BB5459" w:rsidP="003466B2">
      <w:pPr>
        <w:pStyle w:val="Heading20"/>
        <w:keepNext/>
        <w:keepLines/>
        <w:tabs>
          <w:tab w:val="left" w:pos="564"/>
        </w:tabs>
        <w:spacing w:line="257" w:lineRule="auto"/>
        <w:outlineLvl w:val="9"/>
        <w:rPr>
          <w:rFonts w:eastAsiaTheme="minorHAnsi"/>
        </w:rPr>
      </w:pPr>
      <w:r w:rsidRPr="00B91C3B">
        <w:rPr>
          <w:rFonts w:eastAsiaTheme="minorHAnsi"/>
        </w:rPr>
        <w:t xml:space="preserve">Режим особой </w:t>
      </w:r>
      <w:r w:rsidRPr="003466B2">
        <w:rPr>
          <w:sz w:val="24"/>
          <w:szCs w:val="24"/>
        </w:rPr>
        <w:t>охраны</w:t>
      </w:r>
    </w:p>
    <w:p w:rsidR="00BB5459" w:rsidRPr="00B91C3B" w:rsidRDefault="00BB5459" w:rsidP="00B97FD7">
      <w:pPr>
        <w:autoSpaceDE w:val="0"/>
        <w:autoSpaceDN w:val="0"/>
        <w:adjustRightInd w:val="0"/>
        <w:ind w:firstLine="709"/>
        <w:jc w:val="both"/>
        <w:rPr>
          <w:rFonts w:eastAsiaTheme="minorHAnsi"/>
          <w:lang w:eastAsia="en-US"/>
        </w:rPr>
      </w:pPr>
      <w:bookmarkStart w:id="103" w:name="Par2"/>
      <w:bookmarkEnd w:id="103"/>
      <w:r w:rsidRPr="00B91C3B">
        <w:rPr>
          <w:rFonts w:eastAsiaTheme="minorHAnsi"/>
          <w:lang w:eastAsia="en-US"/>
        </w:rPr>
        <w:t>1. Допустимые виды деятельности:</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 рубка аварийных деревьев;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2) эксплуатация, ремонт, обслуживание и реконструкция существующих пешеходных дорожек (за исключением реконструкции стихийных грунтовых дорог), трубопроводов, сетей водоотведения и водоснабжения, линий электропередачи, линий связи;</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3) осуществление противопожарных мероприятий;</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4) проведение научных исследований природоохранной направленности, ведение экологического мониторинга;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5) создание элементов экологической инфраструктуры, в том числе:</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вынесение на местность границ охранной зоны путем установки информационных щитов (аншлагов);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установка непреодолимых препятствий и шлагбаумов на въездах на территорию охранной зоны;</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6) любительская фото-, видео- и киносъемка.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2. Запрещенные виды деятельности:</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 любое строительство;</w:t>
      </w:r>
    </w:p>
    <w:p w:rsidR="00BB5459" w:rsidRPr="00B91C3B" w:rsidRDefault="00BB5459" w:rsidP="00B97FD7">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2) любые рубки деревьев, кроме разрешенных </w:t>
      </w:r>
      <w:hyperlink w:anchor="Par2" w:history="1">
        <w:r w:rsidRPr="00B91C3B">
          <w:rPr>
            <w:rFonts w:eastAsiaTheme="minorHAnsi"/>
            <w:lang w:eastAsia="en-US"/>
          </w:rPr>
          <w:t>пунктом 1</w:t>
        </w:r>
      </w:hyperlink>
      <w:r w:rsidRPr="00B91C3B">
        <w:rPr>
          <w:rFonts w:eastAsiaTheme="minorHAnsi"/>
          <w:lang w:eastAsia="en-US"/>
        </w:rPr>
        <w:t xml:space="preserve"> "Допустимые виды деятельности" настоящего раздела;</w:t>
      </w:r>
      <w:proofErr w:type="gramEnd"/>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3) организация туристских станций, бивуаков и палаточных лагерей;</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4) поджигание растительности, устройство палов;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5) разведение костров;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6) сжигание мусора;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7) прослушивание аудиоустройств без наушников;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8) разведка и добыча полезных ископаемых;</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9) взрывные работы;</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10) использование пиротехнических средств;</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 xml:space="preserve">11) заезд на территорию охранной зоны и перемещение по ней с использованием моторных транспортных средств вне дорог общего пользования (кроме необходимых для осуществления видов деятельности, разрешенных </w:t>
      </w:r>
      <w:hyperlink w:anchor="Par2" w:history="1">
        <w:r w:rsidRPr="00B91C3B">
          <w:rPr>
            <w:rFonts w:eastAsiaTheme="minorHAnsi"/>
            <w:lang w:eastAsia="en-US"/>
          </w:rPr>
          <w:t>пунктом 1</w:t>
        </w:r>
      </w:hyperlink>
      <w:r w:rsidRPr="00B91C3B">
        <w:rPr>
          <w:rFonts w:eastAsiaTheme="minorHAnsi"/>
          <w:lang w:eastAsia="en-US"/>
        </w:rPr>
        <w:t xml:space="preserve"> "Допустимые виды деятельности" настоящего раздела, а также кроме транспорта для осуществления природоохранного патрулирования и иной природоохранной деятельности, транспорта экстренных служб);</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12) уничтожение или изъятие из природы охраняемых видов животных;</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 xml:space="preserve">13) нарушение почвенно-растительного покрова, включая изъятие верхних слоев почвы, дерна, устройство навалов грунта, кроме видов деятельности, разрешенных </w:t>
      </w:r>
      <w:hyperlink w:anchor="Par2" w:history="1">
        <w:r w:rsidRPr="00B91C3B">
          <w:rPr>
            <w:rFonts w:eastAsiaTheme="minorHAnsi"/>
            <w:lang w:eastAsia="en-US"/>
          </w:rPr>
          <w:t>пунктом 1</w:t>
        </w:r>
      </w:hyperlink>
      <w:r w:rsidRPr="00B91C3B">
        <w:rPr>
          <w:rFonts w:eastAsiaTheme="minorHAnsi"/>
          <w:lang w:eastAsia="en-US"/>
        </w:rPr>
        <w:t xml:space="preserve"> "Допустимые виды деятельности" настоящего раздела;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14) виды деятельности, приводящие к загрязнению территории, в том числе:</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болезнями растений, сорняками и малоценными породами деревьев и кустарников, за исключением мероприятий по борьбе с борщевиком Сосновского;</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сброс отходов производства и потребления на территорию, замусоривание, устройство навалов мусора;</w:t>
      </w:r>
    </w:p>
    <w:p w:rsidR="00BB5459" w:rsidRPr="00B91C3B" w:rsidRDefault="00BB5459" w:rsidP="00B97FD7">
      <w:pPr>
        <w:autoSpaceDE w:val="0"/>
        <w:autoSpaceDN w:val="0"/>
        <w:adjustRightInd w:val="0"/>
        <w:ind w:firstLine="709"/>
        <w:jc w:val="both"/>
        <w:rPr>
          <w:rFonts w:eastAsiaTheme="minorHAnsi"/>
          <w:lang w:eastAsia="en-US"/>
        </w:rPr>
      </w:pPr>
      <w:r w:rsidRPr="00B91C3B">
        <w:rPr>
          <w:rFonts w:eastAsiaTheme="minorHAnsi"/>
          <w:lang w:eastAsia="en-US"/>
        </w:rPr>
        <w:t>15) деятельность, причиняющая вред природным комплексам и их компонентам.</w:t>
      </w:r>
    </w:p>
    <w:p w:rsidR="002238B1" w:rsidRPr="00B91C3B" w:rsidRDefault="002238B1" w:rsidP="00B97FD7">
      <w:pPr>
        <w:pStyle w:val="af0"/>
        <w:spacing w:before="240" w:after="0"/>
        <w:ind w:firstLine="709"/>
        <w:jc w:val="both"/>
        <w:rPr>
          <w:bCs/>
        </w:rPr>
      </w:pPr>
      <w:r w:rsidRPr="00B91C3B">
        <w:rPr>
          <w:b/>
        </w:rPr>
        <w:t>Памятник природы «Микулино городище на р. Шоша»,</w:t>
      </w:r>
      <w:r w:rsidRPr="00B91C3B">
        <w:rPr>
          <w:bCs/>
        </w:rPr>
        <w:t xml:space="preserve"> расположенный на левом берегу реки Шоши </w:t>
      </w:r>
      <w:proofErr w:type="gramStart"/>
      <w:r w:rsidRPr="00B91C3B">
        <w:rPr>
          <w:bCs/>
        </w:rPr>
        <w:t>в</w:t>
      </w:r>
      <w:proofErr w:type="gramEnd"/>
      <w:r w:rsidRPr="00B91C3B">
        <w:rPr>
          <w:bCs/>
        </w:rPr>
        <w:t xml:space="preserve"> </w:t>
      </w:r>
      <w:proofErr w:type="gramStart"/>
      <w:r w:rsidRPr="00B91C3B">
        <w:rPr>
          <w:bCs/>
        </w:rPr>
        <w:t>с</w:t>
      </w:r>
      <w:proofErr w:type="gramEnd"/>
      <w:r w:rsidRPr="00B91C3B">
        <w:rPr>
          <w:bCs/>
        </w:rPr>
        <w:t>.</w:t>
      </w:r>
      <w:r w:rsidR="002B1E60" w:rsidRPr="00B91C3B">
        <w:rPr>
          <w:bCs/>
        </w:rPr>
        <w:t> </w:t>
      </w:r>
      <w:r w:rsidRPr="00B91C3B">
        <w:rPr>
          <w:bCs/>
        </w:rPr>
        <w:t>Микулино, представляет собой остатки древнего городища с сохранившимся кольцевым валом и собором 14–15 веков. По всей территории городища произрастают одиночные берёзы, частью дуплистые и суховершинные, с запада и севера – запада вал окружают остатки аллей из тополей душистых. На территорию городища есть 3 входа, в которых вал прерывается. В настоящее время собор реставрирован и открыт для посещения.</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экосистемы: древнее городище с лугами, кустарниками и деревьями по склонам вала; парковые сосновые разнотравно-злаковые леса террасы и склонов; суходольные и пойменные луга с кустарниками, куртинами деревьев и заболоченными участками; сероольшаники с ивами влажнотравные, прибрежно-водная растительность реки Шоши и ее притока.</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Уникальные формы рельефа – участок речной долины с пойменными поверхностями и надпойменными террасами, осложненный сохранившимися фрагментами фортификационных сооружений древнего городища.</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и животных, зафиксированных на территории памятника природы, перечисленных ниже.</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растений:</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являющиеся редкими и уязвимыми таксонами, не включенными в Красную книгу Московской области, но нуждающиеся на территории области в постоянном контроле и наблюдении: колокольчик персиколистный.</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животных:</w:t>
      </w:r>
    </w:p>
    <w:p w:rsidR="0071620C" w:rsidRPr="00B91C3B" w:rsidRDefault="0071620C"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виды, занесенные в Красную книгу Московской области: прыткая ящерица и белый аист; </w:t>
      </w:r>
    </w:p>
    <w:p w:rsidR="0071620C" w:rsidRPr="00B91C3B" w:rsidRDefault="0071620C" w:rsidP="002018CC">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являющиеся редкими и уязвимыми таксонами, не включенными в Красную книгу Московской области, но нуждающиеся на территории области в постоянном контроле и наблюдении: червонец пламенный.</w:t>
      </w:r>
    </w:p>
    <w:p w:rsidR="002018CC" w:rsidRPr="00B91C3B" w:rsidRDefault="002018CC" w:rsidP="002018CC">
      <w:pPr>
        <w:pStyle w:val="Heading20"/>
        <w:keepNext/>
        <w:keepLines/>
        <w:tabs>
          <w:tab w:val="left" w:pos="564"/>
        </w:tabs>
        <w:spacing w:line="252" w:lineRule="auto"/>
      </w:pPr>
      <w:bookmarkStart w:id="104" w:name="bookmark100"/>
      <w:bookmarkStart w:id="105" w:name="bookmark101"/>
      <w:bookmarkStart w:id="106" w:name="bookmark103"/>
      <w:r w:rsidRPr="00B91C3B">
        <w:rPr>
          <w:noProof/>
          <w:lang w:eastAsia="ru-RU"/>
        </w:rPr>
        <w:drawing>
          <wp:inline distT="0" distB="0" distL="0" distR="0">
            <wp:extent cx="6149125" cy="4281561"/>
            <wp:effectExtent l="114300" t="133350" r="99275" b="118989"/>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t="1267"/>
                    <a:stretch>
                      <a:fillRect/>
                    </a:stretch>
                  </pic:blipFill>
                  <pic:spPr bwMode="auto">
                    <a:xfrm rot="21444518">
                      <a:off x="0" y="0"/>
                      <a:ext cx="6149125" cy="4281561"/>
                    </a:xfrm>
                    <a:prstGeom prst="rect">
                      <a:avLst/>
                    </a:prstGeom>
                    <a:noFill/>
                    <a:ln w="9525">
                      <a:noFill/>
                      <a:miter lim="800000"/>
                      <a:headEnd/>
                      <a:tailEnd/>
                    </a:ln>
                  </pic:spPr>
                </pic:pic>
              </a:graphicData>
            </a:graphic>
          </wp:inline>
        </w:drawing>
      </w:r>
    </w:p>
    <w:p w:rsidR="002018CC" w:rsidRPr="003466B2" w:rsidRDefault="002018CC" w:rsidP="003466B2">
      <w:pPr>
        <w:pStyle w:val="Heading20"/>
        <w:keepNext/>
        <w:keepLines/>
        <w:tabs>
          <w:tab w:val="left" w:pos="564"/>
        </w:tabs>
        <w:spacing w:line="257" w:lineRule="auto"/>
        <w:outlineLvl w:val="9"/>
        <w:rPr>
          <w:rFonts w:eastAsiaTheme="minorHAnsi"/>
          <w:bCs w:val="0"/>
          <w:sz w:val="24"/>
          <w:szCs w:val="24"/>
        </w:rPr>
      </w:pPr>
      <w:r w:rsidRPr="003466B2">
        <w:rPr>
          <w:rFonts w:eastAsiaTheme="minorHAnsi"/>
          <w:bCs w:val="0"/>
          <w:sz w:val="24"/>
          <w:szCs w:val="24"/>
        </w:rPr>
        <w:t>Режим особой охраны</w:t>
      </w:r>
      <w:bookmarkEnd w:id="104"/>
      <w:bookmarkEnd w:id="105"/>
      <w:bookmarkEnd w:id="106"/>
    </w:p>
    <w:p w:rsidR="002018CC" w:rsidRPr="00B91C3B" w:rsidRDefault="002018CC" w:rsidP="00B97FD7">
      <w:pPr>
        <w:pStyle w:val="Bodytext0"/>
        <w:spacing w:line="252" w:lineRule="auto"/>
        <w:ind w:firstLine="709"/>
        <w:rPr>
          <w:color w:val="auto"/>
          <w:sz w:val="24"/>
          <w:szCs w:val="24"/>
        </w:rPr>
      </w:pPr>
      <w:r w:rsidRPr="00B91C3B">
        <w:rPr>
          <w:color w:val="auto"/>
          <w:sz w:val="24"/>
          <w:szCs w:val="24"/>
        </w:rPr>
        <w:t>Запрещенные виды деятельности:</w:t>
      </w:r>
    </w:p>
    <w:p w:rsidR="002018CC" w:rsidRPr="00B91C3B" w:rsidRDefault="002018CC" w:rsidP="00B97FD7">
      <w:pPr>
        <w:pStyle w:val="Bodytext0"/>
        <w:tabs>
          <w:tab w:val="left" w:pos="962"/>
        </w:tabs>
        <w:spacing w:line="252" w:lineRule="auto"/>
        <w:ind w:firstLine="709"/>
        <w:jc w:val="both"/>
        <w:rPr>
          <w:color w:val="auto"/>
          <w:sz w:val="24"/>
          <w:szCs w:val="24"/>
        </w:rPr>
      </w:pPr>
      <w:bookmarkStart w:id="107" w:name="bookmark104"/>
      <w:r w:rsidRPr="00B91C3B">
        <w:rPr>
          <w:color w:val="auto"/>
          <w:sz w:val="24"/>
          <w:szCs w:val="24"/>
        </w:rPr>
        <w:t>а</w:t>
      </w:r>
      <w:bookmarkEnd w:id="107"/>
      <w:r w:rsidRPr="00B91C3B">
        <w:rPr>
          <w:color w:val="auto"/>
          <w:sz w:val="24"/>
          <w:szCs w:val="24"/>
        </w:rPr>
        <w:t>)</w:t>
      </w:r>
      <w:r w:rsidRPr="00B91C3B">
        <w:rPr>
          <w:color w:val="auto"/>
          <w:sz w:val="24"/>
          <w:szCs w:val="24"/>
        </w:rPr>
        <w:tab/>
        <w:t>прогон и выпас скота;</w:t>
      </w:r>
    </w:p>
    <w:p w:rsidR="002018CC" w:rsidRPr="00B91C3B" w:rsidRDefault="002018CC" w:rsidP="00B97FD7">
      <w:pPr>
        <w:pStyle w:val="Bodytext0"/>
        <w:tabs>
          <w:tab w:val="left" w:pos="976"/>
        </w:tabs>
        <w:spacing w:line="252" w:lineRule="auto"/>
        <w:ind w:firstLine="709"/>
        <w:jc w:val="both"/>
        <w:rPr>
          <w:color w:val="auto"/>
          <w:sz w:val="24"/>
          <w:szCs w:val="24"/>
        </w:rPr>
      </w:pPr>
      <w:bookmarkStart w:id="108" w:name="bookmark105"/>
      <w:r w:rsidRPr="00B91C3B">
        <w:rPr>
          <w:color w:val="auto"/>
          <w:sz w:val="24"/>
          <w:szCs w:val="24"/>
        </w:rPr>
        <w:t>б</w:t>
      </w:r>
      <w:bookmarkEnd w:id="108"/>
      <w:r w:rsidRPr="00B91C3B">
        <w:rPr>
          <w:color w:val="auto"/>
          <w:sz w:val="24"/>
          <w:szCs w:val="24"/>
        </w:rPr>
        <w:t>)</w:t>
      </w:r>
      <w:r w:rsidRPr="00B91C3B">
        <w:rPr>
          <w:color w:val="auto"/>
          <w:sz w:val="24"/>
          <w:szCs w:val="24"/>
        </w:rPr>
        <w:tab/>
        <w:t>рубки;</w:t>
      </w:r>
    </w:p>
    <w:p w:rsidR="002018CC" w:rsidRPr="00B91C3B" w:rsidRDefault="002018CC" w:rsidP="00B97FD7">
      <w:pPr>
        <w:pStyle w:val="Bodytext0"/>
        <w:tabs>
          <w:tab w:val="left" w:pos="976"/>
        </w:tabs>
        <w:spacing w:after="320" w:line="252" w:lineRule="auto"/>
        <w:ind w:firstLine="709"/>
        <w:jc w:val="both"/>
        <w:rPr>
          <w:color w:val="auto"/>
          <w:sz w:val="24"/>
          <w:szCs w:val="24"/>
        </w:rPr>
      </w:pPr>
      <w:bookmarkStart w:id="109" w:name="bookmark106"/>
      <w:r w:rsidRPr="00B91C3B">
        <w:rPr>
          <w:color w:val="auto"/>
          <w:sz w:val="24"/>
          <w:szCs w:val="24"/>
        </w:rPr>
        <w:t>в</w:t>
      </w:r>
      <w:bookmarkEnd w:id="109"/>
      <w:r w:rsidRPr="00B91C3B">
        <w:rPr>
          <w:color w:val="auto"/>
          <w:sz w:val="24"/>
          <w:szCs w:val="24"/>
        </w:rPr>
        <w:t>)</w:t>
      </w:r>
      <w:r w:rsidRPr="00B91C3B">
        <w:rPr>
          <w:color w:val="auto"/>
          <w:sz w:val="24"/>
          <w:szCs w:val="24"/>
        </w:rPr>
        <w:tab/>
        <w:t>строительство.</w:t>
      </w:r>
    </w:p>
    <w:p w:rsidR="00C37929" w:rsidRPr="00B91C3B" w:rsidRDefault="00C37929" w:rsidP="00B97FD7">
      <w:pPr>
        <w:pStyle w:val="af0"/>
        <w:spacing w:after="0"/>
        <w:ind w:firstLine="709"/>
        <w:jc w:val="both"/>
        <w:rPr>
          <w:bCs/>
        </w:rPr>
      </w:pPr>
      <w:r w:rsidRPr="00B91C3B">
        <w:rPr>
          <w:bCs/>
        </w:rPr>
        <w:t>Постановлением Губернатора Московской области от 06.09.2024 № 316-ПГ</w:t>
      </w:r>
      <w:r w:rsidRPr="00B91C3B">
        <w:rPr>
          <w:rStyle w:val="af4"/>
          <w:bCs/>
        </w:rPr>
        <w:footnoteReference w:id="3"/>
      </w:r>
      <w:r w:rsidRPr="00B91C3B">
        <w:rPr>
          <w:bCs/>
        </w:rPr>
        <w:t xml:space="preserve"> установлена охранная зона памятника природы областного значения «Микулино городище на реке Шоша».</w:t>
      </w:r>
    </w:p>
    <w:p w:rsidR="00C37929" w:rsidRPr="00B91C3B" w:rsidRDefault="00C37929" w:rsidP="00B97FD7">
      <w:pPr>
        <w:pStyle w:val="af0"/>
        <w:spacing w:after="0"/>
        <w:ind w:firstLine="709"/>
        <w:jc w:val="both"/>
        <w:rPr>
          <w:bCs/>
        </w:rPr>
      </w:pPr>
      <w:r w:rsidRPr="00B91C3B">
        <w:rPr>
          <w:bCs/>
        </w:rPr>
        <w:t>Охранная зона состоит из трех участков.</w:t>
      </w:r>
    </w:p>
    <w:p w:rsidR="00C37929" w:rsidRPr="003466B2" w:rsidRDefault="00C37929" w:rsidP="003466B2">
      <w:pPr>
        <w:pStyle w:val="Heading20"/>
        <w:keepNext/>
        <w:keepLines/>
        <w:tabs>
          <w:tab w:val="left" w:pos="564"/>
        </w:tabs>
        <w:spacing w:line="257" w:lineRule="auto"/>
        <w:outlineLvl w:val="9"/>
        <w:rPr>
          <w:rFonts w:eastAsiaTheme="minorHAnsi"/>
          <w:bCs w:val="0"/>
          <w:sz w:val="24"/>
          <w:szCs w:val="24"/>
        </w:rPr>
      </w:pPr>
      <w:r w:rsidRPr="003466B2">
        <w:rPr>
          <w:rFonts w:eastAsiaTheme="minorHAnsi"/>
          <w:bCs w:val="0"/>
          <w:sz w:val="24"/>
          <w:szCs w:val="24"/>
        </w:rPr>
        <w:t xml:space="preserve">Режим особой </w:t>
      </w:r>
      <w:r w:rsidRPr="003466B2">
        <w:rPr>
          <w:sz w:val="24"/>
          <w:szCs w:val="24"/>
        </w:rPr>
        <w:t>охраны</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 Допустимые виды деятельности: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 охрана, защита и воспроизводство лесов в соответствии с их целевым назначением (защитные леса) и категориями защитных лесов;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2) выборочные санитарные рубки;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3) рубка аварийных деревьев (в целях недопущения вреда жизни и здоровью граждан или ущерба государственному имуществу и имуществу граждан);</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4) уборка неликвидной древесины в насаждениях, расположенных вблизи населенных пунктов, садоводческих товариществ, вдоль автомобильных дорог, а также в местах образования ветровала, бурелома, снеголома, верховых и низовых пожаров;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5) расчистка, разрубка квартальных, граничных просек;</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6) содержание (расчистка) просек в пределах охранных зон трубопроводов, сетей водоотведения и водоснабжения, линий электропередачи, линий связи;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7) осуществление противопожарных мероприятий;</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8) проведение научных исследований природоохранной направленности, ведение экологического мониторинга;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9) пешие, лыжные, велосипедные и конные прогулки отдыхающих по имеющимся тропам и лесным дорогам;</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10) создание элементов экологической инфраструктуры с уведомлением Министерства экологии и природопользования Московской области (далее - уполномоченный орган), в том числе:</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вынесение на местность границ охранной зоны путем установки информационных щитов (аншлагов);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установка непреодолимых препятствий и шлагбаумов на въездах на территорию охранной зоны;</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создание экологических и экотуристских троп;</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11) сбор грибов, ягод, орехов;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12) любительская фото-, видео- и киносъемка;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13) эксплуатация, ремонт, обслуживание и реконструкция существующих зданий, сооружений, велосипедных и пешеходных дорожек, лесных и автомобильных дорог, трубопроводов, сетей водоотведения и водоснабжения, линий электропередачи, линий связи;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14) прокладка новых трубопроводов, сетей водоотведения и водоснабжения, линий электропередачи, линий связи, вне мест обитания и произрастания охраняемых видов животных и растений, а также вне мест расположения иных ценных природных объектов с уведомлением уполномоченного органа;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 xml:space="preserve">15) на землях сельскохозяйственного назначения: производство традиционных сельскохозяйственных культур, распашка земель, сенокошение, регулируемый выпас скота, а также проведение мероприятий в рамках культуртехнической мелиорации с учетом положений </w:t>
      </w:r>
      <w:hyperlink r:id="rId37" w:history="1">
        <w:r w:rsidRPr="00B91C3B">
          <w:rPr>
            <w:rFonts w:eastAsiaTheme="minorHAnsi"/>
            <w:bCs/>
            <w:lang w:eastAsia="en-US"/>
          </w:rPr>
          <w:t>статьи 65</w:t>
        </w:r>
      </w:hyperlink>
      <w:r w:rsidRPr="00B91C3B">
        <w:rPr>
          <w:rFonts w:eastAsiaTheme="minorHAnsi"/>
          <w:bCs/>
          <w:lang w:eastAsia="en-US"/>
        </w:rPr>
        <w:t xml:space="preserve"> Водного кодекса Российской Федерации;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 xml:space="preserve">16) любительское рыболовство в соответствии с </w:t>
      </w:r>
      <w:hyperlink r:id="rId38" w:history="1">
        <w:r w:rsidRPr="00B91C3B">
          <w:rPr>
            <w:rFonts w:eastAsiaTheme="minorHAnsi"/>
            <w:bCs/>
            <w:lang w:eastAsia="en-US"/>
          </w:rPr>
          <w:t>правилами</w:t>
        </w:r>
      </w:hyperlink>
      <w:r w:rsidRPr="00B91C3B">
        <w:rPr>
          <w:rFonts w:eastAsiaTheme="minorHAnsi"/>
          <w:bCs/>
          <w:lang w:eastAsia="en-US"/>
        </w:rPr>
        <w:t xml:space="preserve"> рыболовства для Волжско-Каспийского рыбохозяйственного бассейна, утвержденными приказом Минсельхоза России от 13.10.2022 N 695;</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17) проведение культурно-массовых мероприятий, спортивных соревнований, фестивалей допускается вне мест обитания и произрастания охраняемых видов животных и растений, а также вне мест расположения иных ценных природных объектов и только с уведомлением уполномоченного органа.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2. Запрещенные виды деятельности:</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 xml:space="preserve">1) любое строительство, прокладка автомобильных дорог, кроме видов деятельности, разрешенных согласно </w:t>
      </w:r>
      <w:hyperlink w:anchor="Par2" w:history="1">
        <w:r w:rsidRPr="00B91C3B">
          <w:rPr>
            <w:rFonts w:eastAsiaTheme="minorHAnsi"/>
            <w:bCs/>
            <w:lang w:eastAsia="en-US"/>
          </w:rPr>
          <w:t>пункту 1</w:t>
        </w:r>
      </w:hyperlink>
      <w:r w:rsidRPr="00B91C3B">
        <w:rPr>
          <w:rFonts w:eastAsiaTheme="minorHAnsi"/>
          <w:bCs/>
          <w:lang w:eastAsia="en-US"/>
        </w:rPr>
        <w:t xml:space="preserve"> "Допустимые виды деятельности" настоящего раздела, а также кроме временных дорог без покрытия лесохозяйственного и сельскохозяйственного назначения вне мест произрастания охраняемых видов растений и мест обитания охраняемых видов животных;</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 xml:space="preserve">2) любые рубки, кроме </w:t>
      </w:r>
      <w:proofErr w:type="gramStart"/>
      <w:r w:rsidRPr="00B91C3B">
        <w:rPr>
          <w:rFonts w:eastAsiaTheme="minorHAnsi"/>
          <w:bCs/>
          <w:lang w:eastAsia="en-US"/>
        </w:rPr>
        <w:t>разрешенных</w:t>
      </w:r>
      <w:proofErr w:type="gramEnd"/>
      <w:r w:rsidRPr="00B91C3B">
        <w:rPr>
          <w:rFonts w:eastAsiaTheme="minorHAnsi"/>
          <w:bCs/>
          <w:lang w:eastAsia="en-US"/>
        </w:rPr>
        <w:t xml:space="preserve"> </w:t>
      </w:r>
      <w:hyperlink w:anchor="Par2" w:history="1">
        <w:r w:rsidRPr="00B91C3B">
          <w:rPr>
            <w:rFonts w:eastAsiaTheme="minorHAnsi"/>
            <w:bCs/>
            <w:lang w:eastAsia="en-US"/>
          </w:rPr>
          <w:t>пунктом 1</w:t>
        </w:r>
      </w:hyperlink>
      <w:r w:rsidRPr="00B91C3B">
        <w:rPr>
          <w:rFonts w:eastAsiaTheme="minorHAnsi"/>
          <w:bCs/>
          <w:lang w:eastAsia="en-US"/>
        </w:rPr>
        <w:t xml:space="preserve"> "Допустимые виды деятельности" настоящего раздела;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3) любые рубки деревьев, на которых имеются гнезда крупных птиц (цапель, хищных и других птиц) и гнездовые дупла;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4) интродукция чужеродных видов растений и животных;</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5) деятельность, вызывающая изменение естественного гидрологического режима, в том числе: засыпка болот, родников, ключей, сочений; осушительная мелиорация;</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6) организация туристских станций, бивуаков и палаточных лагерей вне специально отведенных для этого участков;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7) поджигание растительности, устройство палов;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8) распашка лугов;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9) разведение костров вне специально отведенных и оборудованных для этого участков;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10) разведка и добыча полезных ископаемых, за исключением научно-исследовательских работ по геологическому изучению недр для государственных нужд и государственному мониторингу состояния недр;</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11) взрывные работы;</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12) использование пиротехнических средств;</w:t>
      </w:r>
    </w:p>
    <w:p w:rsidR="00C37929" w:rsidRPr="00B91C3B" w:rsidRDefault="00C37929" w:rsidP="00B97FD7">
      <w:pPr>
        <w:autoSpaceDE w:val="0"/>
        <w:autoSpaceDN w:val="0"/>
        <w:adjustRightInd w:val="0"/>
        <w:ind w:firstLine="709"/>
        <w:jc w:val="both"/>
        <w:rPr>
          <w:rFonts w:eastAsiaTheme="minorHAnsi"/>
          <w:bCs/>
          <w:lang w:eastAsia="en-US"/>
        </w:rPr>
      </w:pPr>
      <w:proofErr w:type="gramStart"/>
      <w:r w:rsidRPr="00B91C3B">
        <w:rPr>
          <w:rFonts w:eastAsiaTheme="minorHAnsi"/>
          <w:bCs/>
          <w:lang w:eastAsia="en-US"/>
        </w:rPr>
        <w:t xml:space="preserve">13) заезд на территорию охранной зоны и перемещение по ней с использованием моторных транспортных средств вне автомобильных и лесных дорог (кроме необходимых для осуществления видов деятельности разрешенных </w:t>
      </w:r>
      <w:hyperlink w:anchor="Par2" w:history="1">
        <w:r w:rsidRPr="00B91C3B">
          <w:rPr>
            <w:rFonts w:eastAsiaTheme="minorHAnsi"/>
            <w:bCs/>
            <w:lang w:eastAsia="en-US"/>
          </w:rPr>
          <w:t>пунктом 1</w:t>
        </w:r>
      </w:hyperlink>
      <w:r w:rsidRPr="00B91C3B">
        <w:rPr>
          <w:rFonts w:eastAsiaTheme="minorHAnsi"/>
          <w:bCs/>
          <w:lang w:eastAsia="en-US"/>
        </w:rPr>
        <w:t xml:space="preserve"> "Допустимые виды деятельности" настоящего раздела, а также кроме транспорта для осуществления лесохозяйственной и сельскохозяйственной деятельности, природоохранного патрулирования и иной природоохранной деятельности, транспорта экстренных служб);</w:t>
      </w:r>
      <w:proofErr w:type="gramEnd"/>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14) сбор охраняемых видов растений и их частей, их пересаживание;</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15) уничтожение или изъятие из природы охраняемых видов животных;</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16) виды деятельности, приводящие к загрязнению территории и акватории, в том числе:</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проведение авиационно-химических работ;</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применение химических средств борьбы с вредителями, болезнями растений, сорняками и малоценными породами деревьев и кустарников;</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складирование ядохимикатов, минеральных удобрений, горюче-смазочных материалов, навоза;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сброс отходов производства и потребления на территорию и акваторию, замусоривание, устройство навалов мусора;</w:t>
      </w:r>
    </w:p>
    <w:p w:rsidR="00C37929" w:rsidRPr="00B91C3B" w:rsidRDefault="00C37929" w:rsidP="00B97FD7">
      <w:pPr>
        <w:autoSpaceDE w:val="0"/>
        <w:autoSpaceDN w:val="0"/>
        <w:adjustRightInd w:val="0"/>
        <w:ind w:firstLine="709"/>
        <w:jc w:val="both"/>
        <w:rPr>
          <w:rFonts w:eastAsiaTheme="minorHAnsi"/>
          <w:bCs/>
          <w:lang w:eastAsia="en-US"/>
        </w:rPr>
      </w:pPr>
      <w:r w:rsidRPr="00B91C3B">
        <w:rPr>
          <w:rFonts w:eastAsiaTheme="minorHAnsi"/>
          <w:bCs/>
          <w:lang w:eastAsia="en-US"/>
        </w:rPr>
        <w:t>17) деятельность, причиняющая вред природным комплексам и их компонентам.</w:t>
      </w:r>
    </w:p>
    <w:p w:rsidR="00C37929" w:rsidRPr="00B91C3B" w:rsidRDefault="00C37929" w:rsidP="00B97FD7">
      <w:pPr>
        <w:pStyle w:val="af0"/>
        <w:spacing w:after="0"/>
        <w:ind w:firstLine="709"/>
        <w:jc w:val="both"/>
        <w:rPr>
          <w:b/>
        </w:rPr>
      </w:pPr>
    </w:p>
    <w:p w:rsidR="00B7327A" w:rsidRPr="00B91C3B" w:rsidRDefault="002238B1" w:rsidP="00B97FD7">
      <w:pPr>
        <w:pStyle w:val="af0"/>
        <w:spacing w:after="0"/>
        <w:ind w:firstLine="709"/>
        <w:jc w:val="both"/>
        <w:rPr>
          <w:bCs/>
        </w:rPr>
      </w:pPr>
      <w:r w:rsidRPr="00B91C3B">
        <w:rPr>
          <w:b/>
        </w:rPr>
        <w:t xml:space="preserve">Памятник природы «Озеро Алпатово и его котловина» </w:t>
      </w:r>
      <w:r w:rsidRPr="00B91C3B">
        <w:rPr>
          <w:bCs/>
        </w:rPr>
        <w:t xml:space="preserve">находится в </w:t>
      </w:r>
      <w:r w:rsidR="00050895" w:rsidRPr="00B91C3B">
        <w:t>50 м к северу от д</w:t>
      </w:r>
      <w:r w:rsidR="00D22278" w:rsidRPr="00B91C3B">
        <w:t>. </w:t>
      </w:r>
      <w:r w:rsidR="00050895" w:rsidRPr="00B91C3B">
        <w:t xml:space="preserve">Павловское, в </w:t>
      </w:r>
      <w:smartTag w:uri="urn:schemas-microsoft-com:office:smarttags" w:element="metricconverter">
        <w:smartTagPr>
          <w:attr w:name="ProductID" w:val="100 м"/>
        </w:smartTagPr>
        <w:r w:rsidR="00050895" w:rsidRPr="00B91C3B">
          <w:t>100 м</w:t>
        </w:r>
      </w:smartTag>
      <w:r w:rsidR="00050895" w:rsidRPr="00B91C3B">
        <w:t xml:space="preserve"> к западу от д</w:t>
      </w:r>
      <w:r w:rsidR="00D22278" w:rsidRPr="00B91C3B">
        <w:t>. </w:t>
      </w:r>
      <w:r w:rsidR="00050895" w:rsidRPr="00B91C3B">
        <w:t>Рождество</w:t>
      </w:r>
      <w:r w:rsidR="00050895" w:rsidRPr="00B91C3B">
        <w:rPr>
          <w:sz w:val="28"/>
          <w:szCs w:val="28"/>
        </w:rPr>
        <w:t>.</w:t>
      </w:r>
      <w:r w:rsidRPr="00B91C3B">
        <w:rPr>
          <w:bCs/>
        </w:rPr>
        <w:t xml:space="preserve"> Объект имеет научное и водоохранное значение в масштабе области. Озеро глубиной до 10</w:t>
      </w:r>
      <w:r w:rsidR="002B1E60" w:rsidRPr="00B91C3B">
        <w:rPr>
          <w:bCs/>
        </w:rPr>
        <w:t> </w:t>
      </w:r>
      <w:r w:rsidRPr="00B91C3B">
        <w:rPr>
          <w:bCs/>
        </w:rPr>
        <w:t>м, с зеркалом воды около 33</w:t>
      </w:r>
      <w:r w:rsidR="002B1E60" w:rsidRPr="00B91C3B">
        <w:rPr>
          <w:bCs/>
        </w:rPr>
        <w:t> </w:t>
      </w:r>
      <w:r w:rsidRPr="00B91C3B">
        <w:rPr>
          <w:bCs/>
        </w:rPr>
        <w:t xml:space="preserve">га зарастает сплавиной, окружено болотом с сосной и набором характерных кустарников. Болото постепенно переходит в высокоствольный сосняк. Оно может служить эталоном зарастающего озера. В воде из охраняемых в области растений произрастает </w:t>
      </w:r>
      <w:proofErr w:type="gramStart"/>
      <w:r w:rsidRPr="00B91C3B">
        <w:rPr>
          <w:bCs/>
        </w:rPr>
        <w:t>кубышка</w:t>
      </w:r>
      <w:proofErr w:type="gramEnd"/>
      <w:r w:rsidRPr="00B91C3B">
        <w:rPr>
          <w:bCs/>
        </w:rPr>
        <w:t xml:space="preserve"> желтая. На болоте сосна достигает 8 м. В кустарниковом ярусе встречаются клюква, а в травянистом – росянка круглолистная. </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экосистемы: природный комплекс древнеозерной котловины с озером и окружающими его заболоченными сосновыми кустарничково-сфагновыми лесами с участками верховых кустарничково-сфагновых болот и сплавиной, участками сосново-березовых и мелколиственных влажнотравно-сфагновых и влажнотравных лесов.</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лишайников и животных, зафиксированных на территории памятника природы, перечисленных ниже, а также тетерева и гоголя.</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растений:</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 занесенный в Красную книгу Московской области: шейхцерия </w:t>
      </w:r>
      <w:proofErr w:type="gramStart"/>
      <w:r w:rsidRPr="00B91C3B">
        <w:rPr>
          <w:rFonts w:ascii="Times New Roman" w:hAnsi="Times New Roman" w:cs="Times New Roman"/>
          <w:sz w:val="24"/>
          <w:szCs w:val="24"/>
        </w:rPr>
        <w:t>болотная</w:t>
      </w:r>
      <w:proofErr w:type="gramEnd"/>
      <w:r w:rsidRPr="00B91C3B">
        <w:rPr>
          <w:rFonts w:ascii="Times New Roman" w:hAnsi="Times New Roman" w:cs="Times New Roman"/>
          <w:sz w:val="24"/>
          <w:szCs w:val="24"/>
        </w:rPr>
        <w:t>;</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являющиеся редкими и уязвимыми таксонами, не внесенные в Красную книгу Московской области, но нуждающиеся на территории Московской области в постоянном контроле и наблюдении: колокольчик персиколистный, земляника мускусная.</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Охраняемый в Московской области вид лишайников, занесенный в Красную книгу Московской области: уснея жестковолосатая.</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животных:</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занесенные в Красную книгу Московской области: серый гусь, полевой лунь, серый журавль, обыкновенная гадюка;</w:t>
      </w:r>
    </w:p>
    <w:p w:rsidR="00B7327A" w:rsidRPr="00B91C3B" w:rsidRDefault="00B7327A" w:rsidP="00B97FD7">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 являющийся редким и уязвимым таксоном, не внесенный в Красную книгу Московской области, но нуждающийся на территории Московской области в постоянном контроле и наблюдении: линь.</w:t>
      </w:r>
    </w:p>
    <w:p w:rsidR="00AC3FBC" w:rsidRPr="00B91C3B" w:rsidRDefault="00AC3FBC" w:rsidP="00AC3FBC">
      <w:pPr>
        <w:pStyle w:val="ConsPlusNormal"/>
        <w:ind w:firstLine="0"/>
        <w:jc w:val="both"/>
        <w:rPr>
          <w:rFonts w:ascii="Times New Roman" w:hAnsi="Times New Roman" w:cs="Times New Roman"/>
          <w:sz w:val="24"/>
          <w:szCs w:val="24"/>
        </w:rPr>
      </w:pPr>
      <w:r w:rsidRPr="00B91C3B">
        <w:rPr>
          <w:rFonts w:ascii="Times New Roman" w:hAnsi="Times New Roman" w:cs="Times New Roman"/>
          <w:noProof/>
          <w:sz w:val="24"/>
          <w:szCs w:val="24"/>
        </w:rPr>
        <w:drawing>
          <wp:inline distT="0" distB="0" distL="0" distR="0">
            <wp:extent cx="6119495" cy="4384785"/>
            <wp:effectExtent l="1905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6119495" cy="4384785"/>
                    </a:xfrm>
                    <a:prstGeom prst="rect">
                      <a:avLst/>
                    </a:prstGeom>
                    <a:noFill/>
                    <a:ln w="9525">
                      <a:noFill/>
                      <a:miter lim="800000"/>
                      <a:headEnd/>
                      <a:tailEnd/>
                    </a:ln>
                  </pic:spPr>
                </pic:pic>
              </a:graphicData>
            </a:graphic>
          </wp:inline>
        </w:drawing>
      </w:r>
    </w:p>
    <w:p w:rsidR="00267FDC" w:rsidRPr="003466B2" w:rsidRDefault="00267FDC" w:rsidP="003466B2">
      <w:pPr>
        <w:pStyle w:val="Heading20"/>
        <w:keepNext/>
        <w:keepLines/>
        <w:tabs>
          <w:tab w:val="left" w:pos="560"/>
        </w:tabs>
        <w:spacing w:line="257" w:lineRule="auto"/>
        <w:outlineLvl w:val="9"/>
        <w:rPr>
          <w:rFonts w:eastAsiaTheme="minorHAnsi"/>
          <w:bCs w:val="0"/>
          <w:sz w:val="24"/>
          <w:szCs w:val="24"/>
        </w:rPr>
      </w:pPr>
      <w:bookmarkStart w:id="110" w:name="bookmark440"/>
      <w:bookmarkStart w:id="111" w:name="bookmark441"/>
      <w:bookmarkStart w:id="112" w:name="bookmark443"/>
      <w:r w:rsidRPr="003466B2">
        <w:rPr>
          <w:rFonts w:eastAsiaTheme="minorHAnsi"/>
          <w:bCs w:val="0"/>
          <w:sz w:val="24"/>
          <w:szCs w:val="24"/>
        </w:rPr>
        <w:t>Режим особой охраны памятника природы</w:t>
      </w:r>
      <w:bookmarkEnd w:id="110"/>
      <w:bookmarkEnd w:id="111"/>
      <w:bookmarkEnd w:id="112"/>
    </w:p>
    <w:p w:rsidR="00267FDC" w:rsidRPr="00B91C3B" w:rsidRDefault="00267FDC" w:rsidP="00B97FD7">
      <w:pPr>
        <w:pStyle w:val="Bodytext0"/>
        <w:tabs>
          <w:tab w:val="left" w:pos="927"/>
        </w:tabs>
        <w:spacing w:line="240" w:lineRule="auto"/>
        <w:ind w:left="993" w:hanging="284"/>
        <w:rPr>
          <w:color w:val="auto"/>
          <w:sz w:val="24"/>
          <w:szCs w:val="24"/>
        </w:rPr>
      </w:pPr>
      <w:bookmarkStart w:id="113" w:name="bookmark444"/>
      <w:bookmarkEnd w:id="113"/>
      <w:r w:rsidRPr="00B91C3B">
        <w:rPr>
          <w:color w:val="auto"/>
          <w:sz w:val="24"/>
          <w:szCs w:val="24"/>
        </w:rPr>
        <w:t>Запрещенные виды деятельности:</w:t>
      </w:r>
    </w:p>
    <w:p w:rsidR="00267FDC" w:rsidRPr="00B91C3B" w:rsidRDefault="00267FDC" w:rsidP="00B97FD7">
      <w:pPr>
        <w:pStyle w:val="Bodytext0"/>
        <w:tabs>
          <w:tab w:val="left" w:pos="1242"/>
        </w:tabs>
        <w:spacing w:line="240" w:lineRule="auto"/>
        <w:ind w:left="993" w:hanging="284"/>
        <w:rPr>
          <w:color w:val="auto"/>
          <w:sz w:val="24"/>
          <w:szCs w:val="24"/>
        </w:rPr>
      </w:pPr>
      <w:bookmarkStart w:id="114" w:name="bookmark445"/>
      <w:r w:rsidRPr="00B91C3B">
        <w:rPr>
          <w:color w:val="auto"/>
          <w:sz w:val="24"/>
          <w:szCs w:val="24"/>
        </w:rPr>
        <w:t>а</w:t>
      </w:r>
      <w:bookmarkEnd w:id="114"/>
      <w:r w:rsidRPr="00B91C3B">
        <w:rPr>
          <w:color w:val="auto"/>
          <w:sz w:val="24"/>
          <w:szCs w:val="24"/>
        </w:rPr>
        <w:t>)</w:t>
      </w:r>
      <w:r w:rsidRPr="00B91C3B">
        <w:rPr>
          <w:color w:val="auto"/>
          <w:sz w:val="24"/>
          <w:szCs w:val="24"/>
        </w:rPr>
        <w:tab/>
        <w:t xml:space="preserve">рубку леса, кроме </w:t>
      </w:r>
      <w:proofErr w:type="gramStart"/>
      <w:r w:rsidRPr="00B91C3B">
        <w:rPr>
          <w:color w:val="auto"/>
          <w:sz w:val="24"/>
          <w:szCs w:val="24"/>
        </w:rPr>
        <w:t>санитарной</w:t>
      </w:r>
      <w:proofErr w:type="gramEnd"/>
      <w:r w:rsidRPr="00B91C3B">
        <w:rPr>
          <w:color w:val="auto"/>
          <w:sz w:val="24"/>
          <w:szCs w:val="24"/>
        </w:rPr>
        <w:t xml:space="preserve"> и рубок ухода;</w:t>
      </w:r>
    </w:p>
    <w:p w:rsidR="00267FDC" w:rsidRPr="00B91C3B" w:rsidRDefault="00267FDC" w:rsidP="00B97FD7">
      <w:pPr>
        <w:pStyle w:val="Bodytext0"/>
        <w:tabs>
          <w:tab w:val="left" w:pos="1263"/>
        </w:tabs>
        <w:spacing w:line="240" w:lineRule="auto"/>
        <w:ind w:left="993" w:hanging="284"/>
        <w:rPr>
          <w:color w:val="auto"/>
          <w:sz w:val="24"/>
          <w:szCs w:val="24"/>
        </w:rPr>
      </w:pPr>
      <w:bookmarkStart w:id="115" w:name="bookmark446"/>
      <w:r w:rsidRPr="00B91C3B">
        <w:rPr>
          <w:color w:val="auto"/>
          <w:sz w:val="24"/>
          <w:szCs w:val="24"/>
        </w:rPr>
        <w:t>б</w:t>
      </w:r>
      <w:bookmarkEnd w:id="115"/>
      <w:r w:rsidRPr="00B91C3B">
        <w:rPr>
          <w:color w:val="auto"/>
          <w:sz w:val="24"/>
          <w:szCs w:val="24"/>
        </w:rPr>
        <w:t>)</w:t>
      </w:r>
      <w:r w:rsidRPr="00B91C3B">
        <w:rPr>
          <w:color w:val="auto"/>
          <w:sz w:val="24"/>
          <w:szCs w:val="24"/>
        </w:rPr>
        <w:tab/>
        <w:t>заготовка мха на болоте;</w:t>
      </w:r>
    </w:p>
    <w:p w:rsidR="00267FDC" w:rsidRPr="00B91C3B" w:rsidRDefault="00267FDC" w:rsidP="00B97FD7">
      <w:pPr>
        <w:pStyle w:val="Bodytext0"/>
        <w:tabs>
          <w:tab w:val="left" w:pos="1263"/>
        </w:tabs>
        <w:spacing w:line="240" w:lineRule="auto"/>
        <w:ind w:left="993" w:hanging="284"/>
        <w:rPr>
          <w:color w:val="auto"/>
          <w:sz w:val="24"/>
          <w:szCs w:val="24"/>
        </w:rPr>
      </w:pPr>
      <w:bookmarkStart w:id="116" w:name="bookmark447"/>
      <w:r w:rsidRPr="00B91C3B">
        <w:rPr>
          <w:color w:val="auto"/>
          <w:sz w:val="24"/>
          <w:szCs w:val="24"/>
        </w:rPr>
        <w:t>в</w:t>
      </w:r>
      <w:bookmarkEnd w:id="116"/>
      <w:r w:rsidRPr="00B91C3B">
        <w:rPr>
          <w:color w:val="auto"/>
          <w:sz w:val="24"/>
          <w:szCs w:val="24"/>
        </w:rPr>
        <w:t>)</w:t>
      </w:r>
      <w:r w:rsidRPr="00B91C3B">
        <w:rPr>
          <w:color w:val="auto"/>
          <w:sz w:val="24"/>
          <w:szCs w:val="24"/>
        </w:rPr>
        <w:tab/>
        <w:t>спуск воды из озера;</w:t>
      </w:r>
    </w:p>
    <w:p w:rsidR="00267FDC" w:rsidRPr="00B91C3B" w:rsidRDefault="00267FDC" w:rsidP="00B97FD7">
      <w:pPr>
        <w:pStyle w:val="Bodytext0"/>
        <w:tabs>
          <w:tab w:val="left" w:pos="1263"/>
        </w:tabs>
        <w:spacing w:line="240" w:lineRule="auto"/>
        <w:ind w:left="993" w:hanging="284"/>
        <w:rPr>
          <w:color w:val="auto"/>
          <w:sz w:val="24"/>
          <w:szCs w:val="24"/>
        </w:rPr>
      </w:pPr>
      <w:bookmarkStart w:id="117" w:name="bookmark448"/>
      <w:r w:rsidRPr="00B91C3B">
        <w:rPr>
          <w:color w:val="auto"/>
          <w:sz w:val="24"/>
          <w:szCs w:val="24"/>
        </w:rPr>
        <w:t>г</w:t>
      </w:r>
      <w:bookmarkEnd w:id="117"/>
      <w:r w:rsidRPr="00B91C3B">
        <w:rPr>
          <w:color w:val="auto"/>
          <w:sz w:val="24"/>
          <w:szCs w:val="24"/>
        </w:rPr>
        <w:t>)</w:t>
      </w:r>
      <w:r w:rsidRPr="00B91C3B">
        <w:rPr>
          <w:color w:val="auto"/>
          <w:sz w:val="24"/>
          <w:szCs w:val="24"/>
        </w:rPr>
        <w:tab/>
        <w:t>сбор грибов и ягод должен быть строго регламентирован;</w:t>
      </w:r>
    </w:p>
    <w:p w:rsidR="00267FDC" w:rsidRPr="00B91C3B" w:rsidRDefault="00267FDC" w:rsidP="00B97FD7">
      <w:pPr>
        <w:pStyle w:val="Bodytext0"/>
        <w:tabs>
          <w:tab w:val="left" w:pos="1270"/>
        </w:tabs>
        <w:spacing w:line="240" w:lineRule="auto"/>
        <w:ind w:left="993" w:hanging="284"/>
        <w:rPr>
          <w:color w:val="auto"/>
          <w:sz w:val="24"/>
          <w:szCs w:val="24"/>
        </w:rPr>
      </w:pPr>
      <w:bookmarkStart w:id="118" w:name="bookmark449"/>
      <w:r w:rsidRPr="00B91C3B">
        <w:rPr>
          <w:color w:val="auto"/>
          <w:sz w:val="24"/>
          <w:szCs w:val="24"/>
        </w:rPr>
        <w:t>д</w:t>
      </w:r>
      <w:bookmarkEnd w:id="118"/>
      <w:r w:rsidRPr="00B91C3B">
        <w:rPr>
          <w:color w:val="auto"/>
          <w:sz w:val="24"/>
          <w:szCs w:val="24"/>
        </w:rPr>
        <w:t>)</w:t>
      </w:r>
      <w:r w:rsidRPr="00B91C3B">
        <w:rPr>
          <w:color w:val="auto"/>
          <w:sz w:val="24"/>
          <w:szCs w:val="24"/>
        </w:rPr>
        <w:tab/>
        <w:t>устройство туристических стоянок;</w:t>
      </w:r>
    </w:p>
    <w:p w:rsidR="00267FDC" w:rsidRPr="00B91C3B" w:rsidRDefault="00267FDC" w:rsidP="00B97FD7">
      <w:pPr>
        <w:pStyle w:val="Bodytext0"/>
        <w:tabs>
          <w:tab w:val="left" w:pos="1270"/>
        </w:tabs>
        <w:spacing w:after="340" w:line="240" w:lineRule="auto"/>
        <w:ind w:left="993" w:hanging="284"/>
        <w:rPr>
          <w:color w:val="auto"/>
          <w:sz w:val="24"/>
          <w:szCs w:val="24"/>
        </w:rPr>
      </w:pPr>
      <w:bookmarkStart w:id="119" w:name="bookmark450"/>
      <w:r w:rsidRPr="00B91C3B">
        <w:rPr>
          <w:color w:val="auto"/>
          <w:sz w:val="24"/>
          <w:szCs w:val="24"/>
        </w:rPr>
        <w:t>е</w:t>
      </w:r>
      <w:bookmarkEnd w:id="119"/>
      <w:r w:rsidRPr="00B91C3B">
        <w:rPr>
          <w:color w:val="auto"/>
          <w:sz w:val="24"/>
          <w:szCs w:val="24"/>
        </w:rPr>
        <w:t>)</w:t>
      </w:r>
      <w:r w:rsidRPr="00B91C3B">
        <w:rPr>
          <w:color w:val="auto"/>
          <w:sz w:val="24"/>
          <w:szCs w:val="24"/>
        </w:rPr>
        <w:tab/>
        <w:t>разведение костров.</w:t>
      </w:r>
    </w:p>
    <w:p w:rsidR="00B75C3C" w:rsidRPr="00B91C3B" w:rsidRDefault="002238B1" w:rsidP="00496803">
      <w:pPr>
        <w:pStyle w:val="af0"/>
        <w:spacing w:after="0"/>
        <w:ind w:firstLine="709"/>
        <w:jc w:val="both"/>
        <w:rPr>
          <w:bCs/>
        </w:rPr>
      </w:pPr>
      <w:r w:rsidRPr="00B91C3B">
        <w:rPr>
          <w:b/>
        </w:rPr>
        <w:t>Государственный природный заказник «</w:t>
      </w:r>
      <w:r w:rsidR="00067DB7" w:rsidRPr="00B91C3B">
        <w:rPr>
          <w:b/>
        </w:rPr>
        <w:t>Аринкинский</w:t>
      </w:r>
      <w:r w:rsidRPr="00B91C3B">
        <w:rPr>
          <w:b/>
        </w:rPr>
        <w:t xml:space="preserve">» </w:t>
      </w:r>
      <w:r w:rsidRPr="00B91C3B">
        <w:rPr>
          <w:bCs/>
        </w:rPr>
        <w:t xml:space="preserve">расположен к югу от д. Коноплево и в 1–3 км к югу от д. Боровки, площадь </w:t>
      </w:r>
      <w:r w:rsidR="00067DB7" w:rsidRPr="00B91C3B">
        <w:t>2424,34 га</w:t>
      </w:r>
      <w:r w:rsidRPr="00B91C3B">
        <w:rPr>
          <w:bCs/>
        </w:rPr>
        <w:t>. В 1975 году на болоте проложена сеть осушительных канав. Центральная часть болота представлена сосняком сфагновым, пушицей и клюквой, встречается багульник, мирт болотный, голубика. По берегам канав произрастает росянка круглолистная, в воде – мятник болотный. Периферию болота занимает переходное болото с березой, ивой, тростником. Окружающие болото леса представлены сложным ельником с черникой, брусникой, копытнем, грушанками, волчьим лыком, седмичником, произрастает медуница неясная, лютик кашубский, гравилат речной. В болотах обитает гадюка обыкновенная. В лесу много птиц лесного комплекса, в т.ч. глухарь, тетерев, рябчик. Встречаются млекопитающие, такие как лось, лисицы, белки, косули, благородный олень и в большом количестве – кабан.</w:t>
      </w:r>
      <w:r w:rsidR="002B1E60" w:rsidRPr="00B91C3B">
        <w:rPr>
          <w:bCs/>
        </w:rPr>
        <w:t xml:space="preserve"> </w:t>
      </w:r>
    </w:p>
    <w:p w:rsidR="00B75C3C" w:rsidRPr="00B91C3B" w:rsidRDefault="00B75C3C" w:rsidP="00496803">
      <w:pPr>
        <w:pStyle w:val="af0"/>
        <w:spacing w:after="0"/>
        <w:ind w:firstLine="709"/>
        <w:jc w:val="both"/>
        <w:rPr>
          <w:bCs/>
        </w:rPr>
      </w:pPr>
      <w:proofErr w:type="gramStart"/>
      <w:r w:rsidRPr="00B91C3B">
        <w:rPr>
          <w:bCs/>
        </w:rPr>
        <w:t>Охраняемые экосистемы: субнеморальные еловые, осиново-еловые и сосново-еловые леса с участками широколиственно-еловых; мелколиственные сырые березовые и осиновые крушиновые и ивняково-крушиновые леса с сырыми прогалинами; сосновые заболоченные кустарничковые леса, мелиорированные болота разных типов, от низинных, до верховых, неосушенные верховые, переходные и низинные болота; сырые и заболоченные луга с кустарниковыми ивами.</w:t>
      </w:r>
      <w:proofErr w:type="gramEnd"/>
    </w:p>
    <w:p w:rsidR="00B75C3C" w:rsidRPr="00B91C3B" w:rsidRDefault="00B75C3C" w:rsidP="00496803">
      <w:pPr>
        <w:pStyle w:val="af0"/>
        <w:spacing w:after="0"/>
        <w:ind w:firstLine="709"/>
        <w:jc w:val="both"/>
        <w:rPr>
          <w:bCs/>
        </w:rPr>
      </w:pPr>
      <w:r w:rsidRPr="00B91C3B">
        <w:rPr>
          <w:bCs/>
        </w:rPr>
        <w:t xml:space="preserve">Места произрастания и </w:t>
      </w:r>
      <w:proofErr w:type="gramStart"/>
      <w:r w:rsidRPr="00B91C3B">
        <w:rPr>
          <w:bCs/>
        </w:rPr>
        <w:t>обитания</w:t>
      </w:r>
      <w:proofErr w:type="gramEnd"/>
      <w:r w:rsidRPr="00B91C3B">
        <w:rPr>
          <w:bCs/>
        </w:rPr>
        <w:t xml:space="preserve"> охраняемых в Московской области, а также иных редких и уязвимых видов растений, грибов, лишайников и животных, зафиксированных на территории заказника, перечисленных ниже, а также глухаря, тетерева, перепела, барсука и европейская косуля.</w:t>
      </w:r>
    </w:p>
    <w:p w:rsidR="00B75C3C" w:rsidRPr="00B91C3B" w:rsidRDefault="00B75C3C" w:rsidP="00496803">
      <w:pPr>
        <w:pStyle w:val="af0"/>
        <w:spacing w:after="0"/>
        <w:ind w:firstLine="709"/>
        <w:jc w:val="both"/>
        <w:rPr>
          <w:bCs/>
        </w:rPr>
      </w:pPr>
      <w:r w:rsidRPr="00B91C3B">
        <w:rPr>
          <w:bCs/>
        </w:rPr>
        <w:t xml:space="preserve">Охраняемые в Московской области, а также иные редкие и уязвимые виды растений: </w:t>
      </w:r>
    </w:p>
    <w:p w:rsidR="00B75C3C" w:rsidRPr="00B91C3B" w:rsidRDefault="00B75C3C" w:rsidP="00496803">
      <w:pPr>
        <w:pStyle w:val="af0"/>
        <w:spacing w:after="0"/>
        <w:ind w:firstLine="709"/>
        <w:jc w:val="both"/>
        <w:rPr>
          <w:bCs/>
        </w:rPr>
      </w:pPr>
      <w:r w:rsidRPr="00B91C3B">
        <w:rPr>
          <w:bCs/>
        </w:rPr>
        <w:t xml:space="preserve">виды, занесенные в Красную книгу Российской федерации и Московской области – пальчатокоренник длиннолистный, или </w:t>
      </w:r>
      <w:proofErr w:type="gramStart"/>
      <w:r w:rsidRPr="00B91C3B">
        <w:rPr>
          <w:bCs/>
        </w:rPr>
        <w:t>балтийский</w:t>
      </w:r>
      <w:proofErr w:type="gramEnd"/>
      <w:r w:rsidRPr="00B91C3B">
        <w:rPr>
          <w:bCs/>
        </w:rPr>
        <w:t>;</w:t>
      </w:r>
    </w:p>
    <w:p w:rsidR="00B75C3C" w:rsidRPr="00B91C3B" w:rsidRDefault="00B75C3C" w:rsidP="00496803">
      <w:pPr>
        <w:pStyle w:val="af0"/>
        <w:spacing w:after="0"/>
        <w:ind w:firstLine="709"/>
        <w:jc w:val="both"/>
        <w:rPr>
          <w:bCs/>
        </w:rPr>
      </w:pPr>
      <w:r w:rsidRPr="00B91C3B">
        <w:rPr>
          <w:bCs/>
        </w:rPr>
        <w:t xml:space="preserve">виды, занесенные в Красную книгу Московской области – дремлик </w:t>
      </w:r>
      <w:proofErr w:type="gramStart"/>
      <w:r w:rsidRPr="00B91C3B">
        <w:rPr>
          <w:bCs/>
        </w:rPr>
        <w:t>болотный</w:t>
      </w:r>
      <w:proofErr w:type="gramEnd"/>
      <w:r w:rsidRPr="00B91C3B">
        <w:rPr>
          <w:bCs/>
        </w:rPr>
        <w:t>, печеночница благородная, пузырчатка малая, фиалка топяная, некера перистая;</w:t>
      </w:r>
    </w:p>
    <w:p w:rsidR="00B75C3C" w:rsidRPr="00B91C3B" w:rsidRDefault="00B75C3C" w:rsidP="00496803">
      <w:pPr>
        <w:pStyle w:val="af0"/>
        <w:spacing w:after="0"/>
        <w:ind w:firstLine="709"/>
        <w:jc w:val="both"/>
        <w:rPr>
          <w:bCs/>
        </w:rPr>
      </w:pPr>
      <w:r w:rsidRPr="00B91C3B">
        <w:rPr>
          <w:bCs/>
        </w:rPr>
        <w:t>редкие и уязвимые виды, не включенные в Красную книгу Московской области, но нуждающиеся на территории области в постоянном контроле и наблюдении – пальчатокоренник Фукса, пальчатокоренник мясо-красный, любка двулистная, земляника мускусная, купальница европейская, волчеягодник обыкновенный, или волчье лыко;</w:t>
      </w:r>
    </w:p>
    <w:p w:rsidR="00B75C3C" w:rsidRPr="00B91C3B" w:rsidRDefault="00B75C3C" w:rsidP="00496803">
      <w:pPr>
        <w:pStyle w:val="af0"/>
        <w:spacing w:after="0"/>
        <w:ind w:firstLine="709"/>
        <w:jc w:val="both"/>
        <w:rPr>
          <w:bCs/>
        </w:rPr>
      </w:pPr>
      <w:r w:rsidRPr="00B91C3B">
        <w:rPr>
          <w:bCs/>
        </w:rPr>
        <w:t xml:space="preserve">Охраняемые в Московской области, а также иные редкие и уязвимые виды грибов: </w:t>
      </w:r>
    </w:p>
    <w:p w:rsidR="00B75C3C" w:rsidRPr="00B91C3B" w:rsidRDefault="00B75C3C" w:rsidP="00496803">
      <w:pPr>
        <w:pStyle w:val="af0"/>
        <w:spacing w:after="0"/>
        <w:ind w:firstLine="709"/>
        <w:jc w:val="both"/>
        <w:rPr>
          <w:bCs/>
        </w:rPr>
      </w:pPr>
      <w:r w:rsidRPr="00B91C3B">
        <w:rPr>
          <w:bCs/>
        </w:rPr>
        <w:t>виды, занесенные в Красную книгу Московской области: паутинник фиолетовый, ежевик коралловидный, подберезовик розовеющий, или окисляющийся;</w:t>
      </w:r>
    </w:p>
    <w:p w:rsidR="00B75C3C" w:rsidRPr="00B91C3B" w:rsidRDefault="00B75C3C" w:rsidP="00496803">
      <w:pPr>
        <w:pStyle w:val="af0"/>
        <w:spacing w:after="0"/>
        <w:ind w:firstLine="709"/>
        <w:jc w:val="both"/>
        <w:rPr>
          <w:bCs/>
        </w:rPr>
      </w:pPr>
      <w:r w:rsidRPr="00B91C3B">
        <w:rPr>
          <w:bCs/>
        </w:rPr>
        <w:t xml:space="preserve">Охраняемые в Московской области, а также иные редкие и уязвимые виды лишайников: </w:t>
      </w:r>
    </w:p>
    <w:p w:rsidR="00B75C3C" w:rsidRPr="00B91C3B" w:rsidRDefault="00B75C3C" w:rsidP="00496803">
      <w:pPr>
        <w:pStyle w:val="af0"/>
        <w:spacing w:after="0"/>
        <w:ind w:firstLine="709"/>
        <w:jc w:val="both"/>
        <w:rPr>
          <w:bCs/>
        </w:rPr>
      </w:pPr>
      <w:r w:rsidRPr="00B91C3B">
        <w:rPr>
          <w:bCs/>
        </w:rPr>
        <w:t xml:space="preserve">виды, занесенные в Красную книгу Московской области – анаптихия </w:t>
      </w:r>
      <w:proofErr w:type="gramStart"/>
      <w:r w:rsidRPr="00B91C3B">
        <w:rPr>
          <w:bCs/>
        </w:rPr>
        <w:t>реснитчатая</w:t>
      </w:r>
      <w:proofErr w:type="gramEnd"/>
      <w:r w:rsidRPr="00B91C3B">
        <w:rPr>
          <w:bCs/>
        </w:rPr>
        <w:t>, рамалина мучнистая, уснея жестковолосатая;</w:t>
      </w:r>
    </w:p>
    <w:p w:rsidR="00B75C3C" w:rsidRPr="00B91C3B" w:rsidRDefault="00B75C3C" w:rsidP="00496803">
      <w:pPr>
        <w:pStyle w:val="af0"/>
        <w:spacing w:after="0"/>
        <w:ind w:firstLine="709"/>
        <w:jc w:val="both"/>
        <w:rPr>
          <w:bCs/>
        </w:rPr>
      </w:pPr>
      <w:r w:rsidRPr="00B91C3B">
        <w:rPr>
          <w:bCs/>
        </w:rPr>
        <w:t xml:space="preserve">иные редкие виды: бриория </w:t>
      </w:r>
      <w:proofErr w:type="gramStart"/>
      <w:r w:rsidRPr="00B91C3B">
        <w:rPr>
          <w:bCs/>
        </w:rPr>
        <w:t>седеющая</w:t>
      </w:r>
      <w:proofErr w:type="gramEnd"/>
      <w:r w:rsidRPr="00B91C3B">
        <w:rPr>
          <w:bCs/>
        </w:rPr>
        <w:t>.</w:t>
      </w:r>
    </w:p>
    <w:p w:rsidR="00B75C3C" w:rsidRPr="00B91C3B" w:rsidRDefault="00B75C3C" w:rsidP="00496803">
      <w:pPr>
        <w:pStyle w:val="af0"/>
        <w:spacing w:after="0"/>
        <w:ind w:firstLine="709"/>
        <w:jc w:val="both"/>
        <w:rPr>
          <w:bCs/>
        </w:rPr>
      </w:pPr>
      <w:r w:rsidRPr="00B91C3B">
        <w:rPr>
          <w:bCs/>
        </w:rPr>
        <w:t xml:space="preserve">Охраняемые в Московской области, а также иные редкие и уязвимые виды животных: </w:t>
      </w:r>
    </w:p>
    <w:p w:rsidR="00B75C3C" w:rsidRPr="00B91C3B" w:rsidRDefault="00B75C3C" w:rsidP="00496803">
      <w:pPr>
        <w:pStyle w:val="af0"/>
        <w:spacing w:after="0"/>
        <w:ind w:firstLine="709"/>
        <w:jc w:val="both"/>
        <w:rPr>
          <w:bCs/>
        </w:rPr>
      </w:pPr>
      <w:r w:rsidRPr="00B91C3B">
        <w:rPr>
          <w:bCs/>
        </w:rPr>
        <w:t>виды, занесенные в Красную книгу России и в Красную книгу Московской области: филин;</w:t>
      </w:r>
    </w:p>
    <w:p w:rsidR="00B75C3C" w:rsidRPr="00B91C3B" w:rsidRDefault="00B75C3C" w:rsidP="00496803">
      <w:pPr>
        <w:pStyle w:val="af0"/>
        <w:spacing w:after="0"/>
        <w:ind w:firstLine="709"/>
        <w:jc w:val="both"/>
        <w:rPr>
          <w:bCs/>
        </w:rPr>
      </w:pPr>
      <w:proofErr w:type="gramStart"/>
      <w:r w:rsidRPr="00B91C3B">
        <w:rPr>
          <w:bCs/>
        </w:rPr>
        <w:t>виды, занесенные в Красную книгу Московской области: махаон, многоцветница, или углокрыльница V-белое, обыкновенная гадюка, белый аист, черный коршун, луговой и полевой луни, серый журавль, бородатая неясыть, кедровка, бурый медведь, рысь и речная выдра.</w:t>
      </w:r>
      <w:proofErr w:type="gramEnd"/>
    </w:p>
    <w:p w:rsidR="00B75C3C" w:rsidRPr="00B91C3B" w:rsidRDefault="00B75C3C" w:rsidP="00496803">
      <w:pPr>
        <w:pStyle w:val="af0"/>
        <w:spacing w:after="0"/>
        <w:ind w:firstLine="709"/>
        <w:jc w:val="both"/>
        <w:rPr>
          <w:bCs/>
        </w:rPr>
      </w:pPr>
      <w:r w:rsidRPr="00B91C3B">
        <w:rPr>
          <w:bC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большая выпь, пустельга, мохноногий сыч, луговой конек, обыкновенная кутора.</w:t>
      </w:r>
    </w:p>
    <w:p w:rsidR="00B05A73" w:rsidRPr="00B91C3B" w:rsidRDefault="00B05A73" w:rsidP="00DB08A4">
      <w:pPr>
        <w:autoSpaceDE w:val="0"/>
        <w:autoSpaceDN w:val="0"/>
        <w:adjustRightInd w:val="0"/>
        <w:jc w:val="center"/>
        <w:outlineLvl w:val="0"/>
        <w:rPr>
          <w:rFonts w:eastAsiaTheme="minorHAnsi"/>
          <w:b/>
          <w:bCs/>
          <w:lang w:eastAsia="en-US"/>
        </w:rPr>
      </w:pPr>
      <w:r w:rsidRPr="00B91C3B">
        <w:rPr>
          <w:noProof/>
        </w:rPr>
        <w:drawing>
          <wp:inline distT="0" distB="0" distL="0" distR="0">
            <wp:extent cx="6143625" cy="8162925"/>
            <wp:effectExtent l="19050" t="0" r="9525"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6143625" cy="8162925"/>
                    </a:xfrm>
                    <a:prstGeom prst="rect">
                      <a:avLst/>
                    </a:prstGeom>
                    <a:noFill/>
                    <a:ln w="9525">
                      <a:noFill/>
                      <a:miter lim="800000"/>
                      <a:headEnd/>
                      <a:tailEnd/>
                    </a:ln>
                  </pic:spPr>
                </pic:pic>
              </a:graphicData>
            </a:graphic>
          </wp:inline>
        </w:drawing>
      </w:r>
    </w:p>
    <w:p w:rsidR="00DB08A4" w:rsidRPr="003466B2" w:rsidRDefault="00DB08A4" w:rsidP="003466B2">
      <w:pPr>
        <w:pStyle w:val="Heading20"/>
        <w:keepNext/>
        <w:keepLines/>
        <w:tabs>
          <w:tab w:val="left" w:pos="560"/>
        </w:tabs>
        <w:spacing w:line="257" w:lineRule="auto"/>
        <w:outlineLvl w:val="9"/>
        <w:rPr>
          <w:rFonts w:eastAsiaTheme="minorHAnsi"/>
          <w:bCs w:val="0"/>
          <w:sz w:val="24"/>
          <w:szCs w:val="24"/>
        </w:rPr>
      </w:pPr>
      <w:r w:rsidRPr="003466B2">
        <w:rPr>
          <w:rFonts w:eastAsiaTheme="minorHAnsi"/>
          <w:bCs w:val="0"/>
          <w:sz w:val="24"/>
          <w:szCs w:val="24"/>
        </w:rPr>
        <w:t>Режим особой охраны заказника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 Допустимые виды деятельности:</w:t>
      </w:r>
    </w:p>
    <w:p w:rsidR="00DB08A4" w:rsidRPr="00B91C3B" w:rsidRDefault="00DB08A4" w:rsidP="00DB08A4">
      <w:pPr>
        <w:autoSpaceDE w:val="0"/>
        <w:autoSpaceDN w:val="0"/>
        <w:adjustRightInd w:val="0"/>
        <w:ind w:firstLine="709"/>
        <w:jc w:val="both"/>
        <w:rPr>
          <w:rFonts w:eastAsiaTheme="minorHAnsi"/>
          <w:lang w:eastAsia="en-US"/>
        </w:rPr>
      </w:pPr>
      <w:bookmarkStart w:id="120" w:name="Par3"/>
      <w:bookmarkEnd w:id="120"/>
      <w:r w:rsidRPr="00B91C3B">
        <w:rPr>
          <w:rFonts w:eastAsiaTheme="minorHAnsi"/>
          <w:lang w:eastAsia="en-US"/>
        </w:rPr>
        <w:t xml:space="preserve">1) деятельность, направленная на улучшение экологического состояния и сохранение объектов охраны заказника (в том числе установка информационных аншлагов природоохранной направленности), по согласованию с центральным исполнительным органом государственной власти Московской области в сфере организации, охраны и </w:t>
      </w:r>
      <w:proofErr w:type="gramStart"/>
      <w:r w:rsidRPr="00B91C3B">
        <w:rPr>
          <w:rFonts w:eastAsiaTheme="minorHAnsi"/>
          <w:lang w:eastAsia="en-US"/>
        </w:rPr>
        <w:t>использования</w:t>
      </w:r>
      <w:proofErr w:type="gramEnd"/>
      <w:r w:rsidRPr="00B91C3B">
        <w:rPr>
          <w:rFonts w:eastAsiaTheme="minorHAnsi"/>
          <w:lang w:eastAsia="en-US"/>
        </w:rPr>
        <w:t xml:space="preserve"> особо охраняемых природных территорий областного значения (далее - уполномоченный орган);</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2) выборочные санитарные рубки и рубки ухода в лесных культурах в возрасте молодняков, кроме рубок на болоте Святище;</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 xml:space="preserve">3) сбор грибов и ягод, кроме видов грибов, занесенных в Красную </w:t>
      </w:r>
      <w:hyperlink r:id="rId41" w:history="1">
        <w:r w:rsidRPr="00B91C3B">
          <w:rPr>
            <w:rFonts w:eastAsiaTheme="minorHAnsi"/>
            <w:lang w:eastAsia="en-US"/>
          </w:rPr>
          <w:t>книгу</w:t>
        </w:r>
      </w:hyperlink>
      <w:r w:rsidRPr="00B91C3B">
        <w:rPr>
          <w:rFonts w:eastAsiaTheme="minorHAnsi"/>
          <w:lang w:eastAsia="en-US"/>
        </w:rPr>
        <w:t xml:space="preserve"> Московской области;</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4) спортивная и любительская охота с соблюдением требований законодательства Российской Федерации в области охоты и сохранения охотничьих ресурсов;</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5) проведение работ по восстановлению нарушенных болотных комплексов (демелиорация) по согласованию с уполномоченным органом;</w:t>
      </w:r>
    </w:p>
    <w:p w:rsidR="00DB08A4" w:rsidRPr="00B91C3B" w:rsidRDefault="00DB08A4" w:rsidP="00DB08A4">
      <w:pPr>
        <w:autoSpaceDE w:val="0"/>
        <w:autoSpaceDN w:val="0"/>
        <w:adjustRightInd w:val="0"/>
        <w:ind w:firstLine="709"/>
        <w:jc w:val="both"/>
        <w:rPr>
          <w:rFonts w:eastAsiaTheme="minorHAnsi"/>
          <w:lang w:eastAsia="en-US"/>
        </w:rPr>
      </w:pPr>
      <w:bookmarkStart w:id="121" w:name="Par8"/>
      <w:bookmarkEnd w:id="121"/>
      <w:r w:rsidRPr="00B91C3B">
        <w:rPr>
          <w:rFonts w:eastAsiaTheme="minorHAnsi"/>
          <w:lang w:eastAsia="en-US"/>
        </w:rPr>
        <w:t>6) организация экологических троп по согласованию с уполномоченным органом;</w:t>
      </w:r>
    </w:p>
    <w:p w:rsidR="00DB08A4" w:rsidRPr="00B91C3B" w:rsidRDefault="00DB08A4" w:rsidP="00DB08A4">
      <w:pPr>
        <w:autoSpaceDE w:val="0"/>
        <w:autoSpaceDN w:val="0"/>
        <w:adjustRightInd w:val="0"/>
        <w:ind w:firstLine="709"/>
        <w:jc w:val="both"/>
        <w:rPr>
          <w:rFonts w:eastAsiaTheme="minorHAnsi"/>
          <w:lang w:eastAsia="en-US"/>
        </w:rPr>
      </w:pPr>
      <w:bookmarkStart w:id="122" w:name="Par9"/>
      <w:bookmarkEnd w:id="122"/>
      <w:r w:rsidRPr="00B91C3B">
        <w:rPr>
          <w:rFonts w:eastAsiaTheme="minorHAnsi"/>
          <w:lang w:eastAsia="en-US"/>
        </w:rPr>
        <w:t>7) эксплуатация, ремонт, регламентное обслуживание и реконструкция существующих инженерных объектов и коммуникаций без расширения занимаемых ими до организации заказника площадей, трасс и полос отвода.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2. Запрещенные виды деятельности:</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 xml:space="preserve">1) любое строительство, прокладка дорог и других коммуникаций, кроме улучшения автодороги Канищево - Себудово (без расширения полотна автодороги согласно </w:t>
      </w:r>
      <w:hyperlink w:anchor="Par9" w:history="1">
        <w:r w:rsidRPr="00B91C3B">
          <w:rPr>
            <w:rFonts w:eastAsiaTheme="minorHAnsi"/>
            <w:lang w:eastAsia="en-US"/>
          </w:rPr>
          <w:t>подпункту 7 пункта 1</w:t>
        </w:r>
      </w:hyperlink>
      <w:r w:rsidRPr="00B91C3B">
        <w:rPr>
          <w:rFonts w:eastAsiaTheme="minorHAnsi"/>
          <w:lang w:eastAsia="en-US"/>
        </w:rPr>
        <w:t xml:space="preserve"> настоящего раздела);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 xml:space="preserve">2) возведение некапитальных построек (беседок, пунктов хранения инвентаря и других построек), установка временных сооружений (кроме временных сооружений лесохозяйственного или охотхозяйственного назначения), а также кроме видов деятельности, разрешенных </w:t>
      </w:r>
      <w:hyperlink w:anchor="Par3" w:history="1">
        <w:r w:rsidRPr="00B91C3B">
          <w:rPr>
            <w:rFonts w:eastAsiaTheme="minorHAnsi"/>
            <w:lang w:eastAsia="en-US"/>
          </w:rPr>
          <w:t>подпунктами 1</w:t>
        </w:r>
      </w:hyperlink>
      <w:r w:rsidRPr="00B91C3B">
        <w:rPr>
          <w:rFonts w:eastAsiaTheme="minorHAnsi"/>
          <w:lang w:eastAsia="en-US"/>
        </w:rPr>
        <w:t xml:space="preserve"> и </w:t>
      </w:r>
      <w:hyperlink w:anchor="Par8" w:history="1">
        <w:r w:rsidRPr="00B91C3B">
          <w:rPr>
            <w:rFonts w:eastAsiaTheme="minorHAnsi"/>
            <w:lang w:eastAsia="en-US"/>
          </w:rPr>
          <w:t>6 пункта 1</w:t>
        </w:r>
      </w:hyperlink>
      <w:r w:rsidRPr="00B91C3B">
        <w:rPr>
          <w:rFonts w:eastAsiaTheme="minorHAnsi"/>
          <w:lang w:eastAsia="en-US"/>
        </w:rPr>
        <w:t xml:space="preserve"> настоящего раздела;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3) предоставление земельных участков для ведения садоводства, огородничества и личного подсобного хозяйства;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4) любые рубки, кроме выборочных санитарных и выборочных рубок ухода за лесами (на участках лесных культур);</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5) все виды рубок на болоте Святище;</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6) любые рубки в период с 1 марта по 30 ноября;</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7) вывоз древесины в период с 1 марта по 30 ноября;</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8) использование на участках лесного фонда гусеничной техники в период с 1 марта по 30 ноября;</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 xml:space="preserve">9) организация туристических станций, туристических троп и трасс, кроме организации экологических троп согласно </w:t>
      </w:r>
      <w:hyperlink w:anchor="Par8" w:history="1">
        <w:r w:rsidRPr="00B91C3B">
          <w:rPr>
            <w:rFonts w:eastAsiaTheme="minorHAnsi"/>
            <w:lang w:eastAsia="en-US"/>
          </w:rPr>
          <w:t>подпункту 6 пункта 1</w:t>
        </w:r>
      </w:hyperlink>
      <w:r w:rsidRPr="00B91C3B">
        <w:rPr>
          <w:rFonts w:eastAsiaTheme="minorHAnsi"/>
          <w:lang w:eastAsia="en-US"/>
        </w:rPr>
        <w:t xml:space="preserve"> настоящего раздела;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10) проведение культурно-массовых мероприятий, спортивных соревнований, физкультурно-спортивных фестивалей и тренировочных сборов;</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 xml:space="preserve">11) осуществление благоустройства лесных участков (размещение дорожно-тропиночной сети, скамей, навесов от дождя и другого), кроме видов деятельности, разрешенных </w:t>
      </w:r>
      <w:hyperlink w:anchor="Par3" w:history="1">
        <w:r w:rsidRPr="00B91C3B">
          <w:rPr>
            <w:rFonts w:eastAsiaTheme="minorHAnsi"/>
            <w:lang w:eastAsia="en-US"/>
          </w:rPr>
          <w:t>подпунктами 1</w:t>
        </w:r>
      </w:hyperlink>
      <w:r w:rsidRPr="00B91C3B">
        <w:rPr>
          <w:rFonts w:eastAsiaTheme="minorHAnsi"/>
          <w:lang w:eastAsia="en-US"/>
        </w:rPr>
        <w:t xml:space="preserve"> и </w:t>
      </w:r>
      <w:hyperlink w:anchor="Par8" w:history="1">
        <w:r w:rsidRPr="00B91C3B">
          <w:rPr>
            <w:rFonts w:eastAsiaTheme="minorHAnsi"/>
            <w:lang w:eastAsia="en-US"/>
          </w:rPr>
          <w:t>6 пункта 1</w:t>
        </w:r>
      </w:hyperlink>
      <w:r w:rsidRPr="00B91C3B">
        <w:rPr>
          <w:rFonts w:eastAsiaTheme="minorHAnsi"/>
          <w:lang w:eastAsia="en-US"/>
        </w:rPr>
        <w:t xml:space="preserve"> настоящего раздела;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12) возведение физкультурно-оздоровительных, спортивных и спортивно-технических сооружений;</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13) разведение костров;</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14) прослушивание аудиосредств без наушников;</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15) проведение осушительной мелиорации;</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16) разведка и добыча полезных ископаемых, за исключением научно-исследовательских работ по геологическому изучению недр для государственных нужд и государственному мониторингу состояния недр;</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17) взрывные работы;</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18) виды деятельности, которые могут привести к загрязнению территории, в том числе:</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болезнями растений, сорняками и малоценными породами деревьев и кустарников;</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захламление и замусоривание территории;</w:t>
      </w:r>
    </w:p>
    <w:p w:rsidR="00DB08A4" w:rsidRPr="00B91C3B" w:rsidRDefault="00DB08A4" w:rsidP="00DB08A4">
      <w:pPr>
        <w:autoSpaceDE w:val="0"/>
        <w:autoSpaceDN w:val="0"/>
        <w:adjustRightInd w:val="0"/>
        <w:ind w:firstLine="709"/>
        <w:jc w:val="both"/>
        <w:rPr>
          <w:rFonts w:eastAsiaTheme="minorHAnsi"/>
          <w:lang w:eastAsia="en-US"/>
        </w:rPr>
      </w:pPr>
      <w:proofErr w:type="gramStart"/>
      <w:r w:rsidRPr="00B91C3B">
        <w:rPr>
          <w:rFonts w:eastAsiaTheme="minorHAnsi"/>
          <w:lang w:eastAsia="en-US"/>
        </w:rPr>
        <w:t>19) заезд на территорию заказника и перемещение по ней с использованием моторных транспортных средств, кроме проезда по автодороге Канищево - Себудово, а также кроме транспорта и спецтранспорта при необходимости его использования для природоохранного патрулирования, ведения лесного и охотничьего хозяйства, для поддержания правопорядка, пожаротушения, предотвращения и ликвидации чрезвычайных ситуаций и спасения жизни людей;</w:t>
      </w:r>
      <w:proofErr w:type="gramEnd"/>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20) палы луговой травы и зарослей болотной растительности;</w:t>
      </w:r>
    </w:p>
    <w:p w:rsidR="00DB08A4" w:rsidRPr="00B91C3B" w:rsidRDefault="00DB08A4" w:rsidP="00DB08A4">
      <w:pPr>
        <w:autoSpaceDE w:val="0"/>
        <w:autoSpaceDN w:val="0"/>
        <w:adjustRightInd w:val="0"/>
        <w:ind w:firstLine="709"/>
        <w:jc w:val="both"/>
        <w:rPr>
          <w:rFonts w:eastAsiaTheme="minorHAnsi"/>
          <w:lang w:eastAsia="en-US"/>
        </w:rPr>
      </w:pPr>
      <w:r w:rsidRPr="00B91C3B">
        <w:rPr>
          <w:rFonts w:eastAsiaTheme="minorHAnsi"/>
          <w:lang w:eastAsia="en-US"/>
        </w:rPr>
        <w:t>21) сбор дикорастущих растений на букеты и лекарственное сырье.</w:t>
      </w:r>
    </w:p>
    <w:p w:rsidR="00DB08A4" w:rsidRPr="00B91C3B" w:rsidRDefault="00DB08A4" w:rsidP="00496803">
      <w:pPr>
        <w:pStyle w:val="af0"/>
        <w:spacing w:after="0"/>
        <w:ind w:firstLine="709"/>
        <w:jc w:val="both"/>
        <w:rPr>
          <w:bCs/>
        </w:rPr>
      </w:pPr>
    </w:p>
    <w:p w:rsidR="002238B1" w:rsidRPr="00B91C3B" w:rsidRDefault="002238B1" w:rsidP="00496803">
      <w:pPr>
        <w:pStyle w:val="af0"/>
        <w:spacing w:after="0"/>
        <w:ind w:firstLine="709"/>
        <w:jc w:val="both"/>
        <w:rPr>
          <w:bCs/>
        </w:rPr>
      </w:pPr>
      <w:r w:rsidRPr="00B91C3B">
        <w:rPr>
          <w:b/>
        </w:rPr>
        <w:t xml:space="preserve">Государственный природный заказник «Верховое болото с клюквой» </w:t>
      </w:r>
      <w:r w:rsidRPr="00B91C3B">
        <w:rPr>
          <w:bCs/>
        </w:rPr>
        <w:t>находится в 6</w:t>
      </w:r>
      <w:r w:rsidRPr="00B91C3B">
        <w:rPr>
          <w:bCs/>
          <w:lang w:val="en-US"/>
        </w:rPr>
        <w:t> </w:t>
      </w:r>
      <w:r w:rsidRPr="00B91C3B">
        <w:rPr>
          <w:bCs/>
        </w:rPr>
        <w:t xml:space="preserve">км к северу от р.п. Лотошино, примыкает к </w:t>
      </w:r>
      <w:r w:rsidR="002B1E60" w:rsidRPr="00B91C3B">
        <w:rPr>
          <w:bCs/>
        </w:rPr>
        <w:t>автомобильной дороге</w:t>
      </w:r>
      <w:r w:rsidRPr="00B91C3B">
        <w:rPr>
          <w:bCs/>
        </w:rPr>
        <w:t xml:space="preserve"> </w:t>
      </w:r>
      <w:r w:rsidR="002B1E60" w:rsidRPr="00B91C3B">
        <w:rPr>
          <w:bCs/>
        </w:rPr>
        <w:t>«</w:t>
      </w:r>
      <w:r w:rsidRPr="00B91C3B">
        <w:rPr>
          <w:bCs/>
        </w:rPr>
        <w:t>Лотошино – Микулино</w:t>
      </w:r>
      <w:r w:rsidR="002B1E60" w:rsidRPr="00B91C3B">
        <w:rPr>
          <w:bCs/>
        </w:rPr>
        <w:t>»</w:t>
      </w:r>
      <w:r w:rsidRPr="00B91C3B">
        <w:rPr>
          <w:bCs/>
        </w:rPr>
        <w:t xml:space="preserve">. </w:t>
      </w:r>
      <w:r w:rsidR="002B1E60" w:rsidRPr="00B91C3B">
        <w:rPr>
          <w:bCs/>
        </w:rPr>
        <w:t>Б</w:t>
      </w:r>
      <w:r w:rsidRPr="00B91C3B">
        <w:rPr>
          <w:bCs/>
        </w:rPr>
        <w:t xml:space="preserve">олотный массив четко выделяется на местности по характеру растительности. Древесный ярус составлен сосной. В составе кустарникового яруса участвует багульник, подбел, мирт болотный, клюква, много голубики, в небольшом количестве встречается черника и брусника. Травянистых растений немного, среди них большую роль играет пушица влагалищная, меньшевейник </w:t>
      </w:r>
      <w:proofErr w:type="gramStart"/>
      <w:r w:rsidRPr="00B91C3B">
        <w:rPr>
          <w:bCs/>
        </w:rPr>
        <w:t>сереющий</w:t>
      </w:r>
      <w:proofErr w:type="gramEnd"/>
      <w:r w:rsidRPr="00B91C3B">
        <w:rPr>
          <w:bCs/>
        </w:rPr>
        <w:t>, росянка круглолистная. Моховой покров составлен сфагновыми мхами, зелёные мхи встречаются небольшими пятнами на вершинах кочек.</w:t>
      </w:r>
    </w:p>
    <w:p w:rsidR="00AD430E" w:rsidRPr="00B91C3B" w:rsidRDefault="00AD430E" w:rsidP="00496803">
      <w:pPr>
        <w:ind w:firstLine="709"/>
        <w:jc w:val="both"/>
      </w:pPr>
      <w:r w:rsidRPr="00B91C3B">
        <w:t>Охраняемые сообщества: верховые пушицево-кустарничково-сфагновые болота, елово-сосновые и сосново-еловые орляково-чернично-зеленомошные и кустарничково-долгомошно-сфагновые леса, мелколиственные влажнотравные леса.</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лишайников и животных, зафиксированных в заказнике, перечисленных ниже, а также тетерева.</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растений:</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виды растений, занесенные в Красную книгу Московской области: шейхцерия </w:t>
      </w:r>
      <w:proofErr w:type="gramStart"/>
      <w:r w:rsidRPr="00B91C3B">
        <w:rPr>
          <w:rFonts w:ascii="Times New Roman" w:hAnsi="Times New Roman" w:cs="Times New Roman"/>
          <w:sz w:val="24"/>
          <w:szCs w:val="24"/>
        </w:rPr>
        <w:t>болотная</w:t>
      </w:r>
      <w:proofErr w:type="gramEnd"/>
      <w:r w:rsidRPr="00B91C3B">
        <w:rPr>
          <w:rFonts w:ascii="Times New Roman" w:hAnsi="Times New Roman" w:cs="Times New Roman"/>
          <w:sz w:val="24"/>
          <w:szCs w:val="24"/>
        </w:rPr>
        <w:t>, дремлик болотный;</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 xml:space="preserve">виды растений,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ландыш майский, колокольчик персиколистный, колючник Биберштейна, дремлик широколистный, любка </w:t>
      </w:r>
      <w:proofErr w:type="gramStart"/>
      <w:r w:rsidRPr="00B91C3B">
        <w:rPr>
          <w:rFonts w:ascii="Times New Roman" w:hAnsi="Times New Roman" w:cs="Times New Roman"/>
          <w:sz w:val="24"/>
          <w:szCs w:val="24"/>
        </w:rPr>
        <w:t>двулистная</w:t>
      </w:r>
      <w:proofErr w:type="gramEnd"/>
      <w:r w:rsidRPr="00B91C3B">
        <w:rPr>
          <w:rFonts w:ascii="Times New Roman" w:hAnsi="Times New Roman" w:cs="Times New Roman"/>
          <w:sz w:val="24"/>
          <w:szCs w:val="24"/>
        </w:rPr>
        <w:t>.</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Охраняемый в Московской области вид лишайников, занесенный в Красную книгу Московской области: уснея жестковолосатая.</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Охраняемые в Московской области, а также иные редкие и уязвимые виды животных:</w:t>
      </w:r>
    </w:p>
    <w:p w:rsidR="00AD430E" w:rsidRPr="00B91C3B" w:rsidRDefault="00AD430E" w:rsidP="00496803">
      <w:pPr>
        <w:pStyle w:val="ConsPlusNormal"/>
        <w:ind w:firstLine="709"/>
        <w:jc w:val="both"/>
        <w:rPr>
          <w:rFonts w:ascii="Times New Roman" w:hAnsi="Times New Roman" w:cs="Times New Roman"/>
          <w:sz w:val="24"/>
          <w:szCs w:val="24"/>
        </w:rPr>
      </w:pPr>
      <w:r w:rsidRPr="00B91C3B">
        <w:rPr>
          <w:rFonts w:ascii="Times New Roman" w:hAnsi="Times New Roman" w:cs="Times New Roman"/>
          <w:sz w:val="24"/>
          <w:szCs w:val="24"/>
        </w:rPr>
        <w:t>виды, занесенные в Красную книгу Московской области: серый журавль, обыкновенная гадюка, прыткая ящерица.</w:t>
      </w:r>
    </w:p>
    <w:p w:rsidR="00AC3FBC" w:rsidRPr="00B91C3B" w:rsidRDefault="00AC3FBC" w:rsidP="00AC3FBC">
      <w:pPr>
        <w:pStyle w:val="ConsPlusNormal"/>
        <w:ind w:firstLine="0"/>
        <w:jc w:val="both"/>
        <w:rPr>
          <w:rFonts w:ascii="Times New Roman" w:hAnsi="Times New Roman" w:cs="Times New Roman"/>
          <w:sz w:val="24"/>
          <w:szCs w:val="24"/>
        </w:rPr>
      </w:pPr>
      <w:r w:rsidRPr="00B91C3B">
        <w:rPr>
          <w:noProof/>
        </w:rPr>
        <w:drawing>
          <wp:inline distT="0" distB="0" distL="0" distR="0">
            <wp:extent cx="6151245" cy="4428490"/>
            <wp:effectExtent l="19050" t="0" r="1905"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6151245" cy="4428490"/>
                    </a:xfrm>
                    <a:prstGeom prst="rect">
                      <a:avLst/>
                    </a:prstGeom>
                    <a:noFill/>
                    <a:ln w="9525">
                      <a:noFill/>
                      <a:miter lim="800000"/>
                      <a:headEnd/>
                      <a:tailEnd/>
                    </a:ln>
                  </pic:spPr>
                </pic:pic>
              </a:graphicData>
            </a:graphic>
          </wp:inline>
        </w:drawing>
      </w:r>
    </w:p>
    <w:p w:rsidR="00334F1F" w:rsidRPr="003466B2" w:rsidRDefault="00334F1F" w:rsidP="003466B2">
      <w:pPr>
        <w:pStyle w:val="Heading20"/>
        <w:keepNext/>
        <w:keepLines/>
        <w:tabs>
          <w:tab w:val="left" w:pos="560"/>
        </w:tabs>
        <w:spacing w:line="257" w:lineRule="auto"/>
        <w:outlineLvl w:val="9"/>
        <w:rPr>
          <w:rFonts w:eastAsiaTheme="minorHAnsi"/>
          <w:bCs w:val="0"/>
          <w:sz w:val="24"/>
          <w:szCs w:val="24"/>
        </w:rPr>
      </w:pPr>
      <w:bookmarkStart w:id="123" w:name="bookmark164"/>
      <w:bookmarkStart w:id="124" w:name="bookmark165"/>
      <w:bookmarkStart w:id="125" w:name="bookmark167"/>
      <w:r w:rsidRPr="003466B2">
        <w:rPr>
          <w:rFonts w:eastAsiaTheme="minorHAnsi"/>
          <w:bCs w:val="0"/>
          <w:sz w:val="24"/>
          <w:szCs w:val="24"/>
        </w:rPr>
        <w:t>Режим особой охраны заказника</w:t>
      </w:r>
      <w:bookmarkEnd w:id="123"/>
      <w:bookmarkEnd w:id="124"/>
      <w:bookmarkEnd w:id="125"/>
    </w:p>
    <w:p w:rsidR="00334F1F" w:rsidRPr="00B91C3B" w:rsidRDefault="00334F1F" w:rsidP="00B97FD7">
      <w:pPr>
        <w:pStyle w:val="Bodytext0"/>
        <w:tabs>
          <w:tab w:val="left" w:pos="709"/>
          <w:tab w:val="left" w:pos="875"/>
        </w:tabs>
        <w:spacing w:line="240" w:lineRule="auto"/>
        <w:ind w:left="709" w:firstLine="0"/>
        <w:jc w:val="both"/>
        <w:rPr>
          <w:color w:val="auto"/>
          <w:sz w:val="24"/>
          <w:szCs w:val="24"/>
        </w:rPr>
      </w:pPr>
      <w:bookmarkStart w:id="126" w:name="bookmark168"/>
      <w:bookmarkEnd w:id="126"/>
      <w:r w:rsidRPr="00B91C3B">
        <w:rPr>
          <w:color w:val="auto"/>
          <w:sz w:val="24"/>
          <w:szCs w:val="24"/>
        </w:rPr>
        <w:t>Разрешенные виды деятельности:</w:t>
      </w:r>
    </w:p>
    <w:p w:rsidR="00334F1F" w:rsidRPr="00B91C3B" w:rsidRDefault="00334F1F" w:rsidP="00B97FD7">
      <w:pPr>
        <w:pStyle w:val="Bodytext0"/>
        <w:tabs>
          <w:tab w:val="left" w:pos="709"/>
          <w:tab w:val="left" w:pos="1218"/>
        </w:tabs>
        <w:spacing w:line="240" w:lineRule="auto"/>
        <w:ind w:firstLine="709"/>
        <w:jc w:val="both"/>
        <w:rPr>
          <w:color w:val="auto"/>
          <w:sz w:val="24"/>
          <w:szCs w:val="24"/>
        </w:rPr>
      </w:pPr>
      <w:bookmarkStart w:id="127" w:name="bookmark169"/>
      <w:r w:rsidRPr="00B91C3B">
        <w:rPr>
          <w:color w:val="auto"/>
          <w:sz w:val="24"/>
          <w:szCs w:val="24"/>
        </w:rPr>
        <w:t>а</w:t>
      </w:r>
      <w:bookmarkEnd w:id="127"/>
      <w:r w:rsidRPr="00B91C3B">
        <w:rPr>
          <w:color w:val="auto"/>
          <w:sz w:val="24"/>
          <w:szCs w:val="24"/>
        </w:rPr>
        <w:t>)</w:t>
      </w:r>
      <w:r w:rsidRPr="00B91C3B">
        <w:rPr>
          <w:color w:val="auto"/>
          <w:sz w:val="24"/>
          <w:szCs w:val="24"/>
        </w:rPr>
        <w:tab/>
        <w:t>регламентированный сбор грибов и ягод;</w:t>
      </w:r>
    </w:p>
    <w:p w:rsidR="00334F1F" w:rsidRPr="00B91C3B" w:rsidRDefault="00334F1F" w:rsidP="00B97FD7">
      <w:pPr>
        <w:pStyle w:val="Bodytext0"/>
        <w:tabs>
          <w:tab w:val="left" w:pos="709"/>
          <w:tab w:val="left" w:pos="1240"/>
        </w:tabs>
        <w:spacing w:line="240" w:lineRule="auto"/>
        <w:ind w:firstLine="709"/>
        <w:jc w:val="both"/>
        <w:rPr>
          <w:color w:val="auto"/>
          <w:sz w:val="24"/>
          <w:szCs w:val="24"/>
        </w:rPr>
      </w:pPr>
      <w:bookmarkStart w:id="128" w:name="bookmark170"/>
      <w:r w:rsidRPr="00B91C3B">
        <w:rPr>
          <w:color w:val="auto"/>
          <w:sz w:val="24"/>
          <w:szCs w:val="24"/>
        </w:rPr>
        <w:t>б</w:t>
      </w:r>
      <w:bookmarkEnd w:id="128"/>
      <w:r w:rsidRPr="00B91C3B">
        <w:rPr>
          <w:color w:val="auto"/>
          <w:sz w:val="24"/>
          <w:szCs w:val="24"/>
        </w:rPr>
        <w:t>)</w:t>
      </w:r>
      <w:r w:rsidRPr="00B91C3B">
        <w:rPr>
          <w:color w:val="auto"/>
          <w:sz w:val="24"/>
          <w:szCs w:val="24"/>
        </w:rPr>
        <w:tab/>
        <w:t>охота.</w:t>
      </w:r>
    </w:p>
    <w:p w:rsidR="00334F1F" w:rsidRPr="00B91C3B" w:rsidRDefault="00334F1F" w:rsidP="00B97FD7">
      <w:pPr>
        <w:pStyle w:val="Bodytext0"/>
        <w:tabs>
          <w:tab w:val="left" w:pos="709"/>
          <w:tab w:val="left" w:pos="904"/>
        </w:tabs>
        <w:spacing w:line="240" w:lineRule="auto"/>
        <w:ind w:left="709" w:firstLine="0"/>
        <w:jc w:val="both"/>
        <w:rPr>
          <w:color w:val="auto"/>
          <w:sz w:val="24"/>
          <w:szCs w:val="24"/>
        </w:rPr>
      </w:pPr>
      <w:bookmarkStart w:id="129" w:name="bookmark171"/>
      <w:bookmarkEnd w:id="129"/>
      <w:r w:rsidRPr="00B91C3B">
        <w:rPr>
          <w:color w:val="auto"/>
          <w:sz w:val="24"/>
          <w:szCs w:val="24"/>
        </w:rPr>
        <w:t>Запрещенные виды деятельности:</w:t>
      </w:r>
    </w:p>
    <w:p w:rsidR="00334F1F" w:rsidRPr="00B91C3B" w:rsidRDefault="00334F1F" w:rsidP="00B97FD7">
      <w:pPr>
        <w:pStyle w:val="Bodytext0"/>
        <w:tabs>
          <w:tab w:val="left" w:pos="709"/>
          <w:tab w:val="left" w:pos="1218"/>
        </w:tabs>
        <w:spacing w:line="240" w:lineRule="auto"/>
        <w:ind w:firstLine="709"/>
        <w:jc w:val="both"/>
        <w:rPr>
          <w:color w:val="auto"/>
          <w:sz w:val="24"/>
          <w:szCs w:val="24"/>
        </w:rPr>
      </w:pPr>
      <w:bookmarkStart w:id="130" w:name="bookmark172"/>
      <w:r w:rsidRPr="00B91C3B">
        <w:rPr>
          <w:color w:val="auto"/>
          <w:sz w:val="24"/>
          <w:szCs w:val="24"/>
        </w:rPr>
        <w:t>а</w:t>
      </w:r>
      <w:bookmarkEnd w:id="130"/>
      <w:r w:rsidRPr="00B91C3B">
        <w:rPr>
          <w:color w:val="auto"/>
          <w:sz w:val="24"/>
          <w:szCs w:val="24"/>
        </w:rPr>
        <w:t>)</w:t>
      </w:r>
      <w:r w:rsidRPr="00B91C3B">
        <w:rPr>
          <w:color w:val="auto"/>
          <w:sz w:val="24"/>
          <w:szCs w:val="24"/>
        </w:rPr>
        <w:tab/>
        <w:t xml:space="preserve">рубка леса, кроме </w:t>
      </w:r>
      <w:proofErr w:type="gramStart"/>
      <w:r w:rsidRPr="00B91C3B">
        <w:rPr>
          <w:color w:val="auto"/>
          <w:sz w:val="24"/>
          <w:szCs w:val="24"/>
        </w:rPr>
        <w:t>санитарной</w:t>
      </w:r>
      <w:proofErr w:type="gramEnd"/>
      <w:r w:rsidRPr="00B91C3B">
        <w:rPr>
          <w:color w:val="auto"/>
          <w:sz w:val="24"/>
          <w:szCs w:val="24"/>
        </w:rPr>
        <w:t>;</w:t>
      </w:r>
    </w:p>
    <w:p w:rsidR="00334F1F" w:rsidRPr="00B91C3B" w:rsidRDefault="00334F1F" w:rsidP="00B97FD7">
      <w:pPr>
        <w:pStyle w:val="Bodytext0"/>
        <w:tabs>
          <w:tab w:val="left" w:pos="709"/>
          <w:tab w:val="left" w:pos="1240"/>
        </w:tabs>
        <w:spacing w:line="240" w:lineRule="auto"/>
        <w:ind w:firstLine="709"/>
        <w:jc w:val="both"/>
        <w:rPr>
          <w:color w:val="auto"/>
          <w:sz w:val="24"/>
          <w:szCs w:val="24"/>
        </w:rPr>
      </w:pPr>
      <w:bookmarkStart w:id="131" w:name="bookmark173"/>
      <w:r w:rsidRPr="00B91C3B">
        <w:rPr>
          <w:color w:val="auto"/>
          <w:sz w:val="24"/>
          <w:szCs w:val="24"/>
        </w:rPr>
        <w:t>б</w:t>
      </w:r>
      <w:bookmarkEnd w:id="131"/>
      <w:r w:rsidRPr="00B91C3B">
        <w:rPr>
          <w:color w:val="auto"/>
          <w:sz w:val="24"/>
          <w:szCs w:val="24"/>
        </w:rPr>
        <w:t>)</w:t>
      </w:r>
      <w:r w:rsidRPr="00B91C3B">
        <w:rPr>
          <w:color w:val="auto"/>
          <w:sz w:val="24"/>
          <w:szCs w:val="24"/>
        </w:rPr>
        <w:tab/>
        <w:t>заготовка мха и торфа;</w:t>
      </w:r>
    </w:p>
    <w:p w:rsidR="00334F1F" w:rsidRPr="00B91C3B" w:rsidRDefault="00334F1F" w:rsidP="00B97FD7">
      <w:pPr>
        <w:pStyle w:val="Bodytext0"/>
        <w:tabs>
          <w:tab w:val="left" w:pos="709"/>
          <w:tab w:val="left" w:pos="1240"/>
        </w:tabs>
        <w:spacing w:line="240" w:lineRule="auto"/>
        <w:ind w:firstLine="709"/>
        <w:jc w:val="both"/>
        <w:rPr>
          <w:color w:val="auto"/>
          <w:sz w:val="24"/>
          <w:szCs w:val="24"/>
        </w:rPr>
      </w:pPr>
      <w:bookmarkStart w:id="132" w:name="bookmark174"/>
      <w:r w:rsidRPr="00B91C3B">
        <w:rPr>
          <w:color w:val="auto"/>
          <w:sz w:val="24"/>
          <w:szCs w:val="24"/>
        </w:rPr>
        <w:t>в</w:t>
      </w:r>
      <w:bookmarkEnd w:id="132"/>
      <w:r w:rsidRPr="00B91C3B">
        <w:rPr>
          <w:color w:val="auto"/>
          <w:sz w:val="24"/>
          <w:szCs w:val="24"/>
        </w:rPr>
        <w:t>)</w:t>
      </w:r>
      <w:r w:rsidRPr="00B91C3B">
        <w:rPr>
          <w:color w:val="auto"/>
          <w:sz w:val="24"/>
          <w:szCs w:val="24"/>
        </w:rPr>
        <w:tab/>
        <w:t>устройство туристических стоянок;</w:t>
      </w:r>
    </w:p>
    <w:p w:rsidR="00334F1F" w:rsidRPr="00B91C3B" w:rsidRDefault="00334F1F" w:rsidP="00B97FD7">
      <w:pPr>
        <w:pStyle w:val="Bodytext0"/>
        <w:tabs>
          <w:tab w:val="left" w:pos="709"/>
          <w:tab w:val="left" w:pos="1240"/>
        </w:tabs>
        <w:spacing w:line="240" w:lineRule="auto"/>
        <w:ind w:firstLine="709"/>
        <w:jc w:val="both"/>
        <w:rPr>
          <w:color w:val="auto"/>
          <w:sz w:val="24"/>
          <w:szCs w:val="24"/>
        </w:rPr>
      </w:pPr>
      <w:bookmarkStart w:id="133" w:name="bookmark175"/>
      <w:r w:rsidRPr="00B91C3B">
        <w:rPr>
          <w:color w:val="auto"/>
          <w:sz w:val="24"/>
          <w:szCs w:val="24"/>
        </w:rPr>
        <w:t>г</w:t>
      </w:r>
      <w:bookmarkEnd w:id="133"/>
      <w:r w:rsidRPr="00B91C3B">
        <w:rPr>
          <w:color w:val="auto"/>
          <w:sz w:val="24"/>
          <w:szCs w:val="24"/>
        </w:rPr>
        <w:t>)</w:t>
      </w:r>
      <w:r w:rsidRPr="00B91C3B">
        <w:rPr>
          <w:color w:val="auto"/>
          <w:sz w:val="24"/>
          <w:szCs w:val="24"/>
        </w:rPr>
        <w:tab/>
        <w:t>разведение костров;</w:t>
      </w:r>
    </w:p>
    <w:p w:rsidR="00334F1F" w:rsidRPr="00B91C3B" w:rsidRDefault="00334F1F" w:rsidP="00B97FD7">
      <w:pPr>
        <w:pStyle w:val="Bodytext0"/>
        <w:tabs>
          <w:tab w:val="left" w:pos="709"/>
          <w:tab w:val="left" w:pos="1247"/>
        </w:tabs>
        <w:spacing w:line="240" w:lineRule="auto"/>
        <w:ind w:firstLine="709"/>
        <w:jc w:val="both"/>
        <w:rPr>
          <w:color w:val="auto"/>
          <w:sz w:val="24"/>
          <w:szCs w:val="24"/>
        </w:rPr>
      </w:pPr>
      <w:bookmarkStart w:id="134" w:name="bookmark176"/>
      <w:r w:rsidRPr="00B91C3B">
        <w:rPr>
          <w:color w:val="auto"/>
          <w:sz w:val="24"/>
          <w:szCs w:val="24"/>
        </w:rPr>
        <w:t>д</w:t>
      </w:r>
      <w:bookmarkEnd w:id="134"/>
      <w:r w:rsidRPr="00B91C3B">
        <w:rPr>
          <w:color w:val="auto"/>
          <w:sz w:val="24"/>
          <w:szCs w:val="24"/>
        </w:rPr>
        <w:t>)</w:t>
      </w:r>
      <w:r w:rsidRPr="00B91C3B">
        <w:rPr>
          <w:color w:val="auto"/>
          <w:sz w:val="24"/>
          <w:szCs w:val="24"/>
        </w:rPr>
        <w:tab/>
        <w:t>строительство мелиоративных сооружений, которые могут повлиять на режим болота.</w:t>
      </w:r>
    </w:p>
    <w:p w:rsidR="006C7C16" w:rsidRPr="00B91C3B" w:rsidRDefault="002238B1" w:rsidP="00B97FD7">
      <w:pPr>
        <w:pStyle w:val="ConsPlusNormal"/>
        <w:spacing w:before="120"/>
        <w:ind w:firstLine="709"/>
        <w:jc w:val="both"/>
        <w:rPr>
          <w:rFonts w:ascii="Times New Roman" w:hAnsi="Times New Roman" w:cs="Times New Roman"/>
          <w:sz w:val="24"/>
          <w:szCs w:val="24"/>
        </w:rPr>
      </w:pPr>
      <w:r w:rsidRPr="00B91C3B">
        <w:rPr>
          <w:rFonts w:ascii="Times New Roman" w:hAnsi="Times New Roman" w:cs="Times New Roman"/>
          <w:b/>
          <w:sz w:val="24"/>
          <w:szCs w:val="24"/>
        </w:rPr>
        <w:t>Государственный природный заказник «Лесные кварталы и междуречье рек Большая и Малая Сестра»</w:t>
      </w:r>
      <w:r w:rsidRPr="00B91C3B">
        <w:rPr>
          <w:b/>
        </w:rPr>
        <w:t xml:space="preserve"> </w:t>
      </w:r>
      <w:r w:rsidR="00105486" w:rsidRPr="00B91C3B">
        <w:rPr>
          <w:rFonts w:ascii="Times New Roman" w:hAnsi="Times New Roman" w:cs="Times New Roman"/>
          <w:sz w:val="24"/>
          <w:szCs w:val="24"/>
        </w:rPr>
        <w:t>с</w:t>
      </w:r>
      <w:r w:rsidR="006C7C16" w:rsidRPr="00B91C3B">
        <w:rPr>
          <w:rFonts w:ascii="Times New Roman" w:hAnsi="Times New Roman" w:cs="Times New Roman"/>
          <w:sz w:val="24"/>
          <w:szCs w:val="24"/>
        </w:rPr>
        <w:t>остоит из двух участков. Участок № 1 расположен в 0,1 км к востоку от д</w:t>
      </w:r>
      <w:r w:rsidR="00105486" w:rsidRPr="00B91C3B">
        <w:rPr>
          <w:rFonts w:ascii="Times New Roman" w:hAnsi="Times New Roman" w:cs="Times New Roman"/>
          <w:sz w:val="24"/>
          <w:szCs w:val="24"/>
        </w:rPr>
        <w:t>. </w:t>
      </w:r>
      <w:r w:rsidR="006C7C16" w:rsidRPr="00B91C3B">
        <w:rPr>
          <w:rFonts w:ascii="Times New Roman" w:hAnsi="Times New Roman" w:cs="Times New Roman"/>
          <w:sz w:val="24"/>
          <w:szCs w:val="24"/>
        </w:rPr>
        <w:t>Кушелево, Участок № 2 – в 2 км к востоку от д</w:t>
      </w:r>
      <w:r w:rsidR="00105486" w:rsidRPr="00B91C3B">
        <w:rPr>
          <w:rFonts w:ascii="Times New Roman" w:hAnsi="Times New Roman" w:cs="Times New Roman"/>
          <w:sz w:val="24"/>
          <w:szCs w:val="24"/>
        </w:rPr>
        <w:t>. </w:t>
      </w:r>
      <w:r w:rsidR="006C7C16" w:rsidRPr="00B91C3B">
        <w:rPr>
          <w:rFonts w:ascii="Times New Roman" w:hAnsi="Times New Roman" w:cs="Times New Roman"/>
          <w:sz w:val="24"/>
          <w:szCs w:val="24"/>
        </w:rPr>
        <w:t>Телешово.</w:t>
      </w:r>
    </w:p>
    <w:p w:rsidR="00171A14" w:rsidRPr="00B91C3B" w:rsidRDefault="00171A14" w:rsidP="00496803">
      <w:pPr>
        <w:pStyle w:val="af0"/>
        <w:spacing w:after="0"/>
        <w:ind w:firstLine="709"/>
        <w:jc w:val="both"/>
        <w:rPr>
          <w:bCs/>
        </w:rPr>
      </w:pPr>
      <w:r w:rsidRPr="00B91C3B">
        <w:rPr>
          <w:bCs/>
        </w:rPr>
        <w:t>На территории заказника преобладают бореальные (таежные) сосновые и березово-сосновые кустарничково-зеленомошные и молиниевые сфагново-долгомошные леса с елью во втором ярусе, мелиорированные верховые болота и гари на их месте, заболоченные березняки.</w:t>
      </w:r>
    </w:p>
    <w:p w:rsidR="002D3C9A" w:rsidRPr="00B91C3B" w:rsidRDefault="002D3C9A" w:rsidP="00496803">
      <w:pPr>
        <w:pStyle w:val="af0"/>
        <w:spacing w:after="0"/>
        <w:ind w:firstLine="709"/>
        <w:jc w:val="both"/>
        <w:rPr>
          <w:bCs/>
        </w:rPr>
      </w:pPr>
      <w:r w:rsidRPr="00B91C3B">
        <w:rPr>
          <w:bCs/>
        </w:rPr>
        <w:t xml:space="preserve">Охраняемые экосистемы: березово-сосновые и сосновые кустарничково-зеленомошные и молиниевые сфагново-долгомошные леса с елью во втором ярусе, мелиорированные заболоченные березово-сосновые и сосновые </w:t>
      </w:r>
      <w:proofErr w:type="gramStart"/>
      <w:r w:rsidRPr="00B91C3B">
        <w:rPr>
          <w:bCs/>
        </w:rPr>
        <w:t>леса</w:t>
      </w:r>
      <w:proofErr w:type="gramEnd"/>
      <w:r w:rsidRPr="00B91C3B">
        <w:rPr>
          <w:bCs/>
        </w:rPr>
        <w:t xml:space="preserve"> и верховые болота, заболоченные березняки молиниево-долгомошно-сфагновые.</w:t>
      </w:r>
    </w:p>
    <w:p w:rsidR="002D3C9A" w:rsidRPr="00B91C3B" w:rsidRDefault="002D3C9A" w:rsidP="00496803">
      <w:pPr>
        <w:pStyle w:val="af0"/>
        <w:spacing w:after="0"/>
        <w:ind w:firstLine="709"/>
        <w:jc w:val="both"/>
        <w:rPr>
          <w:bCs/>
        </w:rPr>
      </w:pPr>
      <w:r w:rsidRPr="00B91C3B">
        <w:rPr>
          <w:bCs/>
        </w:rPr>
        <w:t>Места произрастания и обитания охраняемых в Московской области, а также иных редких и уязвимых видов растений, лишайников, грибов и животных, зафиксированных на территории заказника, перечисленных ниже, а также европейской косули, гоголя и глухаря.</w:t>
      </w:r>
    </w:p>
    <w:p w:rsidR="002D3C9A" w:rsidRPr="00B91C3B" w:rsidRDefault="002D3C9A" w:rsidP="00496803">
      <w:pPr>
        <w:pStyle w:val="af0"/>
        <w:spacing w:after="0"/>
        <w:ind w:firstLine="709"/>
        <w:jc w:val="both"/>
        <w:rPr>
          <w:bCs/>
        </w:rPr>
      </w:pPr>
      <w:r w:rsidRPr="00B91C3B">
        <w:rPr>
          <w:bCs/>
        </w:rPr>
        <w:t xml:space="preserve">Охраняемые в Московской области, а также иные редкие и уязвимые виды растений: </w:t>
      </w:r>
    </w:p>
    <w:p w:rsidR="002D3C9A" w:rsidRPr="00B91C3B" w:rsidRDefault="002D3C9A" w:rsidP="00496803">
      <w:pPr>
        <w:pStyle w:val="af0"/>
        <w:spacing w:after="0"/>
        <w:ind w:firstLine="709"/>
        <w:jc w:val="both"/>
        <w:rPr>
          <w:bCs/>
        </w:rPr>
      </w:pPr>
      <w:r w:rsidRPr="00B91C3B">
        <w:rPr>
          <w:bCs/>
        </w:rPr>
        <w:t xml:space="preserve">виды, занесенные в Красную книгу Московской области: зимолюбка </w:t>
      </w:r>
      <w:proofErr w:type="gramStart"/>
      <w:r w:rsidRPr="00B91C3B">
        <w:rPr>
          <w:bCs/>
        </w:rPr>
        <w:t>зонтичная</w:t>
      </w:r>
      <w:proofErr w:type="gramEnd"/>
      <w:r w:rsidRPr="00B91C3B">
        <w:rPr>
          <w:bCs/>
        </w:rPr>
        <w:t>, гудайера ползучая, плаунок топяной;</w:t>
      </w:r>
    </w:p>
    <w:p w:rsidR="002D3C9A" w:rsidRPr="00B91C3B" w:rsidRDefault="002D3C9A" w:rsidP="00496803">
      <w:pPr>
        <w:pStyle w:val="af0"/>
        <w:spacing w:after="0"/>
        <w:ind w:firstLine="709"/>
        <w:jc w:val="both"/>
        <w:rPr>
          <w:bCs/>
        </w:rPr>
      </w:pPr>
      <w:r w:rsidRPr="00B91C3B">
        <w:rPr>
          <w:bC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плауны – булавовидный и сплюснутый, кувшинка белоснежная.</w:t>
      </w:r>
    </w:p>
    <w:p w:rsidR="002D3C9A" w:rsidRPr="00B91C3B" w:rsidRDefault="002D3C9A" w:rsidP="00496803">
      <w:pPr>
        <w:pStyle w:val="af0"/>
        <w:spacing w:after="0"/>
        <w:ind w:firstLine="709"/>
        <w:jc w:val="both"/>
        <w:rPr>
          <w:bCs/>
        </w:rPr>
      </w:pPr>
      <w:r w:rsidRPr="00B91C3B">
        <w:rPr>
          <w:bCs/>
        </w:rPr>
        <w:t xml:space="preserve">Охраняемый в Московской области вид лишайников, занесенный в Красную книгу Московской области: уснея жестковолосатая и уснея </w:t>
      </w:r>
      <w:proofErr w:type="gramStart"/>
      <w:r w:rsidRPr="00B91C3B">
        <w:rPr>
          <w:bCs/>
        </w:rPr>
        <w:t>нитчатая</w:t>
      </w:r>
      <w:proofErr w:type="gramEnd"/>
      <w:r w:rsidRPr="00B91C3B">
        <w:rPr>
          <w:bCs/>
        </w:rPr>
        <w:t>, или густобородая.</w:t>
      </w:r>
    </w:p>
    <w:p w:rsidR="002D3C9A" w:rsidRPr="00B91C3B" w:rsidRDefault="002D3C9A" w:rsidP="00496803">
      <w:pPr>
        <w:pStyle w:val="af0"/>
        <w:spacing w:after="0"/>
        <w:ind w:firstLine="709"/>
        <w:jc w:val="both"/>
        <w:rPr>
          <w:bCs/>
        </w:rPr>
      </w:pPr>
      <w:r w:rsidRPr="00B91C3B">
        <w:rPr>
          <w:bCs/>
        </w:rPr>
        <w:t>Охраняемый в Московской области вид грибов, занесенный в Красную книгу Российской Федерации и Красную книгу Московской области: трутовик разветвленный.</w:t>
      </w:r>
    </w:p>
    <w:p w:rsidR="002D3C9A" w:rsidRPr="00B91C3B" w:rsidRDefault="002D3C9A" w:rsidP="00496803">
      <w:pPr>
        <w:pStyle w:val="af0"/>
        <w:spacing w:after="0"/>
        <w:ind w:firstLine="709"/>
        <w:jc w:val="both"/>
        <w:rPr>
          <w:bCs/>
        </w:rPr>
      </w:pPr>
      <w:r w:rsidRPr="00B91C3B">
        <w:rPr>
          <w:bCs/>
        </w:rPr>
        <w:t>Охраняемые в Московской области, а также иные редкие и уязвимые виды животных:</w:t>
      </w:r>
    </w:p>
    <w:p w:rsidR="002D3C9A" w:rsidRPr="00B91C3B" w:rsidRDefault="002D3C9A" w:rsidP="00496803">
      <w:pPr>
        <w:pStyle w:val="af0"/>
        <w:spacing w:after="0"/>
        <w:ind w:firstLine="709"/>
        <w:jc w:val="both"/>
        <w:rPr>
          <w:bCs/>
        </w:rPr>
      </w:pPr>
      <w:r w:rsidRPr="00B91C3B">
        <w:rPr>
          <w:bCs/>
        </w:rPr>
        <w:t xml:space="preserve">виды, занесённые в Красную книгу Российской Федерации и Красную книгу Московской области: филин, </w:t>
      </w:r>
      <w:proofErr w:type="gramStart"/>
      <w:r w:rsidRPr="00B91C3B">
        <w:rPr>
          <w:bCs/>
        </w:rPr>
        <w:t>орлан-белохвост</w:t>
      </w:r>
      <w:proofErr w:type="gramEnd"/>
      <w:r w:rsidRPr="00B91C3B">
        <w:rPr>
          <w:bCs/>
        </w:rPr>
        <w:t>, скопа, беркут, змееяд, белая лазоревка, или князек;</w:t>
      </w:r>
    </w:p>
    <w:p w:rsidR="002D3C9A" w:rsidRPr="00B91C3B" w:rsidRDefault="002D3C9A" w:rsidP="00496803">
      <w:pPr>
        <w:pStyle w:val="af0"/>
        <w:spacing w:after="0"/>
        <w:ind w:firstLine="709"/>
        <w:jc w:val="both"/>
        <w:rPr>
          <w:bCs/>
        </w:rPr>
      </w:pPr>
      <w:proofErr w:type="gramStart"/>
      <w:r w:rsidRPr="00B91C3B">
        <w:rPr>
          <w:bCs/>
        </w:rPr>
        <w:t>виды, занесённые в Красную книгу Московской области: речная выдра, серощёкая поганка, лебедь-кликун, обыкновенный осоед, чёрный коршун, серый журавль, седой дятел, трёхпалый дятел, веретеница ломкая, обыкновенная гадюка;</w:t>
      </w:r>
      <w:proofErr w:type="gramEnd"/>
    </w:p>
    <w:p w:rsidR="002D3C9A" w:rsidRPr="00B91C3B" w:rsidRDefault="002D3C9A" w:rsidP="00496803">
      <w:pPr>
        <w:pStyle w:val="af0"/>
        <w:spacing w:after="0"/>
        <w:ind w:firstLine="709"/>
        <w:jc w:val="both"/>
        <w:rPr>
          <w:bCs/>
        </w:rPr>
      </w:pPr>
      <w:r w:rsidRPr="00B91C3B">
        <w:rPr>
          <w:bCs/>
        </w:rPr>
        <w:t>виды, являющиеся редкими и уязвимыми таксонами, не включенные Красную книгу Московской области, но нуждающиеся на территории области в постоянном контроле и наблюдении: серебристая чайка, вьюрок, или юрок, деряба, хохлатая синица, вьюн и голавль.</w:t>
      </w:r>
    </w:p>
    <w:p w:rsidR="00141897" w:rsidRPr="00B91C3B" w:rsidRDefault="00146EDB" w:rsidP="00146EDB">
      <w:pPr>
        <w:pStyle w:val="af0"/>
        <w:spacing w:after="0"/>
        <w:jc w:val="both"/>
        <w:rPr>
          <w:b/>
          <w:bCs/>
        </w:rPr>
      </w:pPr>
      <w:r w:rsidRPr="00B91C3B">
        <w:rPr>
          <w:noProof/>
        </w:rPr>
        <w:drawing>
          <wp:inline distT="0" distB="0" distL="0" distR="0">
            <wp:extent cx="6144260" cy="4293870"/>
            <wp:effectExtent l="19050" t="0" r="889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6144260" cy="4293870"/>
                    </a:xfrm>
                    <a:prstGeom prst="rect">
                      <a:avLst/>
                    </a:prstGeom>
                    <a:noFill/>
                    <a:ln w="9525">
                      <a:noFill/>
                      <a:miter lim="800000"/>
                      <a:headEnd/>
                      <a:tailEnd/>
                    </a:ln>
                  </pic:spPr>
                </pic:pic>
              </a:graphicData>
            </a:graphic>
          </wp:inline>
        </w:drawing>
      </w:r>
    </w:p>
    <w:p w:rsidR="008158C9" w:rsidRPr="003466B2" w:rsidRDefault="008158C9" w:rsidP="003466B2">
      <w:pPr>
        <w:pStyle w:val="Heading20"/>
        <w:keepNext/>
        <w:keepLines/>
        <w:tabs>
          <w:tab w:val="left" w:pos="560"/>
        </w:tabs>
        <w:spacing w:line="257" w:lineRule="auto"/>
        <w:outlineLvl w:val="9"/>
        <w:rPr>
          <w:rFonts w:eastAsiaTheme="minorHAnsi"/>
          <w:bCs w:val="0"/>
          <w:sz w:val="24"/>
          <w:szCs w:val="24"/>
        </w:rPr>
      </w:pPr>
      <w:r w:rsidRPr="003466B2">
        <w:rPr>
          <w:rFonts w:eastAsiaTheme="minorHAnsi"/>
          <w:bCs w:val="0"/>
          <w:sz w:val="24"/>
          <w:szCs w:val="24"/>
        </w:rPr>
        <w:t>Режим особой охраны заказника</w:t>
      </w:r>
    </w:p>
    <w:p w:rsidR="008158C9" w:rsidRPr="00B91C3B" w:rsidRDefault="008158C9" w:rsidP="00D5418B">
      <w:pPr>
        <w:pStyle w:val="Bodytext0"/>
        <w:tabs>
          <w:tab w:val="left" w:pos="926"/>
        </w:tabs>
        <w:ind w:left="993" w:hanging="284"/>
        <w:jc w:val="both"/>
        <w:rPr>
          <w:color w:val="auto"/>
          <w:sz w:val="24"/>
          <w:szCs w:val="24"/>
        </w:rPr>
      </w:pPr>
      <w:bookmarkStart w:id="135" w:name="bookmark54"/>
      <w:bookmarkEnd w:id="135"/>
      <w:r w:rsidRPr="00B91C3B">
        <w:rPr>
          <w:color w:val="auto"/>
          <w:sz w:val="24"/>
          <w:szCs w:val="24"/>
        </w:rPr>
        <w:t>Разрешенные виды деятельности:</w:t>
      </w:r>
    </w:p>
    <w:p w:rsidR="008158C9" w:rsidRPr="00B91C3B" w:rsidRDefault="008158C9" w:rsidP="00D5418B">
      <w:pPr>
        <w:pStyle w:val="Bodytext0"/>
        <w:tabs>
          <w:tab w:val="left" w:pos="1198"/>
        </w:tabs>
        <w:ind w:left="993" w:hanging="284"/>
        <w:rPr>
          <w:color w:val="auto"/>
          <w:sz w:val="24"/>
          <w:szCs w:val="24"/>
        </w:rPr>
      </w:pPr>
      <w:bookmarkStart w:id="136" w:name="bookmark55"/>
      <w:r w:rsidRPr="00B91C3B">
        <w:rPr>
          <w:color w:val="auto"/>
          <w:sz w:val="24"/>
          <w:szCs w:val="24"/>
        </w:rPr>
        <w:t>а</w:t>
      </w:r>
      <w:bookmarkEnd w:id="136"/>
      <w:r w:rsidRPr="00B91C3B">
        <w:rPr>
          <w:color w:val="auto"/>
          <w:sz w:val="24"/>
          <w:szCs w:val="24"/>
        </w:rPr>
        <w:t>)</w:t>
      </w:r>
      <w:r w:rsidRPr="00B91C3B">
        <w:rPr>
          <w:color w:val="auto"/>
          <w:sz w:val="24"/>
          <w:szCs w:val="24"/>
        </w:rPr>
        <w:tab/>
        <w:t>санитарные рубки (без волоков) в период с сентября по март;</w:t>
      </w:r>
    </w:p>
    <w:p w:rsidR="008158C9" w:rsidRPr="00B91C3B" w:rsidRDefault="008158C9" w:rsidP="00D5418B">
      <w:pPr>
        <w:pStyle w:val="Bodytext0"/>
        <w:tabs>
          <w:tab w:val="left" w:pos="1223"/>
        </w:tabs>
        <w:ind w:left="993" w:hanging="284"/>
        <w:jc w:val="both"/>
        <w:rPr>
          <w:color w:val="auto"/>
          <w:sz w:val="24"/>
          <w:szCs w:val="24"/>
        </w:rPr>
      </w:pPr>
      <w:bookmarkStart w:id="137" w:name="bookmark56"/>
      <w:r w:rsidRPr="00B91C3B">
        <w:rPr>
          <w:color w:val="auto"/>
          <w:sz w:val="24"/>
          <w:szCs w:val="24"/>
        </w:rPr>
        <w:t>б</w:t>
      </w:r>
      <w:bookmarkEnd w:id="137"/>
      <w:r w:rsidRPr="00B91C3B">
        <w:rPr>
          <w:color w:val="auto"/>
          <w:sz w:val="24"/>
          <w:szCs w:val="24"/>
        </w:rPr>
        <w:t>)</w:t>
      </w:r>
      <w:r w:rsidRPr="00B91C3B">
        <w:rPr>
          <w:color w:val="auto"/>
          <w:sz w:val="24"/>
          <w:szCs w:val="24"/>
        </w:rPr>
        <w:tab/>
        <w:t>охота в установленные сроки;</w:t>
      </w:r>
    </w:p>
    <w:p w:rsidR="008158C9" w:rsidRPr="00B91C3B" w:rsidRDefault="008158C9" w:rsidP="00D5418B">
      <w:pPr>
        <w:pStyle w:val="Bodytext0"/>
        <w:tabs>
          <w:tab w:val="left" w:pos="1223"/>
        </w:tabs>
        <w:ind w:left="993" w:hanging="284"/>
        <w:jc w:val="both"/>
        <w:rPr>
          <w:color w:val="auto"/>
          <w:sz w:val="24"/>
          <w:szCs w:val="24"/>
        </w:rPr>
      </w:pPr>
      <w:bookmarkStart w:id="138" w:name="bookmark57"/>
      <w:r w:rsidRPr="00B91C3B">
        <w:rPr>
          <w:color w:val="auto"/>
          <w:sz w:val="24"/>
          <w:szCs w:val="24"/>
        </w:rPr>
        <w:t>в</w:t>
      </w:r>
      <w:bookmarkEnd w:id="138"/>
      <w:r w:rsidRPr="00B91C3B">
        <w:rPr>
          <w:color w:val="auto"/>
          <w:sz w:val="24"/>
          <w:szCs w:val="24"/>
        </w:rPr>
        <w:t>)</w:t>
      </w:r>
      <w:r w:rsidRPr="00B91C3B">
        <w:rPr>
          <w:color w:val="auto"/>
          <w:sz w:val="24"/>
          <w:szCs w:val="24"/>
        </w:rPr>
        <w:tab/>
        <w:t>рыбная ловля;</w:t>
      </w:r>
    </w:p>
    <w:p w:rsidR="008158C9" w:rsidRPr="00B91C3B" w:rsidRDefault="008158C9" w:rsidP="00D5418B">
      <w:pPr>
        <w:pStyle w:val="Bodytext0"/>
        <w:tabs>
          <w:tab w:val="left" w:pos="1223"/>
        </w:tabs>
        <w:ind w:left="993" w:hanging="284"/>
        <w:jc w:val="both"/>
        <w:rPr>
          <w:color w:val="auto"/>
          <w:sz w:val="24"/>
          <w:szCs w:val="24"/>
        </w:rPr>
      </w:pPr>
      <w:bookmarkStart w:id="139" w:name="bookmark58"/>
      <w:r w:rsidRPr="00B91C3B">
        <w:rPr>
          <w:color w:val="auto"/>
          <w:sz w:val="24"/>
          <w:szCs w:val="24"/>
        </w:rPr>
        <w:t>г</w:t>
      </w:r>
      <w:bookmarkEnd w:id="139"/>
      <w:r w:rsidRPr="00B91C3B">
        <w:rPr>
          <w:color w:val="auto"/>
          <w:sz w:val="24"/>
          <w:szCs w:val="24"/>
        </w:rPr>
        <w:t>)</w:t>
      </w:r>
      <w:r w:rsidRPr="00B91C3B">
        <w:rPr>
          <w:color w:val="auto"/>
          <w:sz w:val="24"/>
          <w:szCs w:val="24"/>
        </w:rPr>
        <w:tab/>
        <w:t>сбор грибов и ягод.</w:t>
      </w:r>
    </w:p>
    <w:p w:rsidR="008158C9" w:rsidRPr="00B91C3B" w:rsidRDefault="008158C9" w:rsidP="00D5418B">
      <w:pPr>
        <w:pStyle w:val="Bodytext0"/>
        <w:tabs>
          <w:tab w:val="left" w:pos="951"/>
        </w:tabs>
        <w:ind w:left="993" w:hanging="284"/>
        <w:jc w:val="both"/>
        <w:rPr>
          <w:color w:val="auto"/>
          <w:sz w:val="24"/>
          <w:szCs w:val="24"/>
        </w:rPr>
      </w:pPr>
      <w:bookmarkStart w:id="140" w:name="bookmark59"/>
      <w:bookmarkEnd w:id="140"/>
      <w:r w:rsidRPr="00B91C3B">
        <w:rPr>
          <w:color w:val="auto"/>
          <w:sz w:val="24"/>
          <w:szCs w:val="24"/>
        </w:rPr>
        <w:t>Запрещенные виды деятельности:</w:t>
      </w:r>
    </w:p>
    <w:p w:rsidR="008158C9" w:rsidRPr="00B91C3B" w:rsidRDefault="008158C9" w:rsidP="00D5418B">
      <w:pPr>
        <w:pStyle w:val="Bodytext0"/>
        <w:tabs>
          <w:tab w:val="left" w:pos="1205"/>
        </w:tabs>
        <w:ind w:left="993" w:hanging="284"/>
        <w:jc w:val="both"/>
        <w:rPr>
          <w:color w:val="auto"/>
          <w:sz w:val="24"/>
          <w:szCs w:val="24"/>
        </w:rPr>
      </w:pPr>
      <w:bookmarkStart w:id="141" w:name="bookmark60"/>
      <w:r w:rsidRPr="00B91C3B">
        <w:rPr>
          <w:color w:val="auto"/>
          <w:sz w:val="24"/>
          <w:szCs w:val="24"/>
        </w:rPr>
        <w:t>а</w:t>
      </w:r>
      <w:bookmarkEnd w:id="141"/>
      <w:r w:rsidRPr="00B91C3B">
        <w:rPr>
          <w:color w:val="auto"/>
          <w:sz w:val="24"/>
          <w:szCs w:val="24"/>
        </w:rPr>
        <w:t>)</w:t>
      </w:r>
      <w:r w:rsidRPr="00B91C3B">
        <w:rPr>
          <w:color w:val="auto"/>
          <w:sz w:val="24"/>
          <w:szCs w:val="24"/>
        </w:rPr>
        <w:tab/>
        <w:t>разработка и добыча торфа, заготовка мха;</w:t>
      </w:r>
    </w:p>
    <w:p w:rsidR="008158C9" w:rsidRPr="00B91C3B" w:rsidRDefault="008158C9" w:rsidP="00D5418B">
      <w:pPr>
        <w:pStyle w:val="Bodytext0"/>
        <w:tabs>
          <w:tab w:val="left" w:pos="1220"/>
        </w:tabs>
        <w:ind w:left="993" w:hanging="284"/>
        <w:rPr>
          <w:color w:val="auto"/>
          <w:sz w:val="24"/>
          <w:szCs w:val="24"/>
        </w:rPr>
      </w:pPr>
      <w:bookmarkStart w:id="142" w:name="bookmark61"/>
      <w:r w:rsidRPr="00B91C3B">
        <w:rPr>
          <w:color w:val="auto"/>
          <w:sz w:val="24"/>
          <w:szCs w:val="24"/>
        </w:rPr>
        <w:t>б</w:t>
      </w:r>
      <w:bookmarkEnd w:id="142"/>
      <w:r w:rsidRPr="00B91C3B">
        <w:rPr>
          <w:color w:val="auto"/>
          <w:sz w:val="24"/>
          <w:szCs w:val="24"/>
        </w:rPr>
        <w:t>)</w:t>
      </w:r>
      <w:r w:rsidRPr="00B91C3B">
        <w:rPr>
          <w:color w:val="auto"/>
          <w:sz w:val="24"/>
          <w:szCs w:val="24"/>
        </w:rPr>
        <w:tab/>
        <w:t>прокладка торфа и прочистка имеющихся мелиоративных канав;</w:t>
      </w:r>
    </w:p>
    <w:p w:rsidR="008158C9" w:rsidRPr="00B91C3B" w:rsidRDefault="008158C9" w:rsidP="00D5418B">
      <w:pPr>
        <w:pStyle w:val="Bodytext0"/>
        <w:tabs>
          <w:tab w:val="left" w:pos="1220"/>
        </w:tabs>
        <w:ind w:left="993" w:hanging="284"/>
        <w:jc w:val="both"/>
        <w:rPr>
          <w:color w:val="auto"/>
          <w:sz w:val="24"/>
          <w:szCs w:val="24"/>
        </w:rPr>
      </w:pPr>
      <w:bookmarkStart w:id="143" w:name="bookmark62"/>
      <w:r w:rsidRPr="00B91C3B">
        <w:rPr>
          <w:color w:val="auto"/>
          <w:sz w:val="24"/>
          <w:szCs w:val="24"/>
        </w:rPr>
        <w:t>в</w:t>
      </w:r>
      <w:bookmarkEnd w:id="143"/>
      <w:r w:rsidRPr="00B91C3B">
        <w:rPr>
          <w:color w:val="auto"/>
          <w:sz w:val="24"/>
          <w:szCs w:val="24"/>
        </w:rPr>
        <w:t>)</w:t>
      </w:r>
      <w:r w:rsidRPr="00B91C3B">
        <w:rPr>
          <w:color w:val="auto"/>
          <w:sz w:val="24"/>
          <w:szCs w:val="24"/>
        </w:rPr>
        <w:tab/>
        <w:t>рубки леса (кроме санитарных в указанные сроки), в том числе - вырубка крупных отдельно стоящих живых и сухих деревьев;</w:t>
      </w:r>
    </w:p>
    <w:p w:rsidR="008158C9" w:rsidRPr="00B91C3B" w:rsidRDefault="008158C9" w:rsidP="00D5418B">
      <w:pPr>
        <w:pStyle w:val="Bodytext0"/>
        <w:tabs>
          <w:tab w:val="left" w:pos="1220"/>
        </w:tabs>
        <w:ind w:left="993" w:hanging="284"/>
        <w:jc w:val="both"/>
        <w:rPr>
          <w:color w:val="auto"/>
          <w:sz w:val="24"/>
          <w:szCs w:val="24"/>
        </w:rPr>
      </w:pPr>
      <w:bookmarkStart w:id="144" w:name="bookmark63"/>
      <w:r w:rsidRPr="00B91C3B">
        <w:rPr>
          <w:color w:val="auto"/>
          <w:sz w:val="24"/>
          <w:szCs w:val="24"/>
        </w:rPr>
        <w:t>г</w:t>
      </w:r>
      <w:bookmarkEnd w:id="144"/>
      <w:r w:rsidRPr="00B91C3B">
        <w:rPr>
          <w:color w:val="auto"/>
          <w:sz w:val="24"/>
          <w:szCs w:val="24"/>
        </w:rPr>
        <w:t>)</w:t>
      </w:r>
      <w:r w:rsidRPr="00B91C3B">
        <w:rPr>
          <w:color w:val="auto"/>
          <w:sz w:val="24"/>
          <w:szCs w:val="24"/>
        </w:rPr>
        <w:tab/>
        <w:t>устройство туристских стоянок и лагерей, пикниковых площадок;</w:t>
      </w:r>
    </w:p>
    <w:p w:rsidR="008158C9" w:rsidRPr="00B91C3B" w:rsidRDefault="008158C9" w:rsidP="00D5418B">
      <w:pPr>
        <w:pStyle w:val="Bodytext0"/>
        <w:tabs>
          <w:tab w:val="left" w:pos="1227"/>
        </w:tabs>
        <w:ind w:left="993" w:hanging="284"/>
        <w:jc w:val="both"/>
        <w:rPr>
          <w:color w:val="auto"/>
          <w:sz w:val="24"/>
          <w:szCs w:val="24"/>
        </w:rPr>
      </w:pPr>
      <w:bookmarkStart w:id="145" w:name="bookmark64"/>
      <w:r w:rsidRPr="00B91C3B">
        <w:rPr>
          <w:color w:val="auto"/>
          <w:sz w:val="24"/>
          <w:szCs w:val="24"/>
        </w:rPr>
        <w:t>д</w:t>
      </w:r>
      <w:bookmarkEnd w:id="145"/>
      <w:r w:rsidRPr="00B91C3B">
        <w:rPr>
          <w:color w:val="auto"/>
          <w:sz w:val="24"/>
          <w:szCs w:val="24"/>
        </w:rPr>
        <w:t>)</w:t>
      </w:r>
      <w:r w:rsidRPr="00B91C3B">
        <w:rPr>
          <w:color w:val="auto"/>
          <w:sz w:val="24"/>
          <w:szCs w:val="24"/>
        </w:rPr>
        <w:tab/>
        <w:t>выпас и прогон скота;</w:t>
      </w:r>
    </w:p>
    <w:p w:rsidR="008158C9" w:rsidRPr="00B91C3B" w:rsidRDefault="008158C9" w:rsidP="00D5418B">
      <w:pPr>
        <w:pStyle w:val="Bodytext0"/>
        <w:tabs>
          <w:tab w:val="left" w:pos="1227"/>
        </w:tabs>
        <w:ind w:left="993" w:hanging="284"/>
        <w:jc w:val="both"/>
        <w:rPr>
          <w:color w:val="auto"/>
          <w:sz w:val="24"/>
          <w:szCs w:val="24"/>
        </w:rPr>
      </w:pPr>
      <w:bookmarkStart w:id="146" w:name="bookmark65"/>
      <w:r w:rsidRPr="00B91C3B">
        <w:rPr>
          <w:color w:val="auto"/>
          <w:sz w:val="24"/>
          <w:szCs w:val="24"/>
        </w:rPr>
        <w:t>е</w:t>
      </w:r>
      <w:bookmarkEnd w:id="146"/>
      <w:r w:rsidRPr="00B91C3B">
        <w:rPr>
          <w:color w:val="auto"/>
          <w:sz w:val="24"/>
          <w:szCs w:val="24"/>
        </w:rPr>
        <w:t>)</w:t>
      </w:r>
      <w:r w:rsidRPr="00B91C3B">
        <w:rPr>
          <w:color w:val="auto"/>
          <w:sz w:val="24"/>
          <w:szCs w:val="24"/>
        </w:rPr>
        <w:tab/>
        <w:t>устройство пикников, туристических стоянок, разведение костров.</w:t>
      </w:r>
    </w:p>
    <w:p w:rsidR="00DA6A5F" w:rsidRPr="00B91C3B" w:rsidRDefault="00DA6A5F" w:rsidP="00D5418B">
      <w:pPr>
        <w:pStyle w:val="af0"/>
        <w:spacing w:before="120" w:after="0"/>
        <w:ind w:firstLine="709"/>
        <w:jc w:val="both"/>
        <w:rPr>
          <w:bCs/>
        </w:rPr>
      </w:pPr>
      <w:r w:rsidRPr="00B91C3B">
        <w:rPr>
          <w:b/>
          <w:bCs/>
        </w:rPr>
        <w:t>Государственный природный заказник областного значения «Боборыкинский»</w:t>
      </w:r>
      <w:r w:rsidRPr="00B91C3B">
        <w:rPr>
          <w:bCs/>
        </w:rPr>
        <w:t xml:space="preserve"> расположен в 0,5 км к югу от деревни Боборыкино.</w:t>
      </w:r>
    </w:p>
    <w:p w:rsidR="005D7DCD" w:rsidRPr="00B91C3B" w:rsidRDefault="005D7DCD" w:rsidP="00496803">
      <w:pPr>
        <w:pStyle w:val="af0"/>
        <w:spacing w:after="0"/>
        <w:ind w:firstLine="709"/>
        <w:jc w:val="both"/>
        <w:rPr>
          <w:bCs/>
        </w:rPr>
      </w:pPr>
      <w:r w:rsidRPr="00B91C3B">
        <w:rPr>
          <w:bCs/>
        </w:rPr>
        <w:t xml:space="preserve">Охраняемые экосистемы: верховые болота с фрагментами </w:t>
      </w:r>
      <w:proofErr w:type="gramStart"/>
      <w:r w:rsidRPr="00B91C3B">
        <w:rPr>
          <w:bCs/>
        </w:rPr>
        <w:t>переходных</w:t>
      </w:r>
      <w:proofErr w:type="gramEnd"/>
      <w:r w:rsidRPr="00B91C3B">
        <w:rPr>
          <w:bCs/>
        </w:rPr>
        <w:t>, сосново-березово-еловые леса таежного типа, елово-черноольховые влажнотравные леса; разнотравно-злаковые луга.</w:t>
      </w:r>
    </w:p>
    <w:p w:rsidR="005D7DCD" w:rsidRPr="00B91C3B" w:rsidRDefault="005D7DCD" w:rsidP="00496803">
      <w:pPr>
        <w:pStyle w:val="af0"/>
        <w:spacing w:after="0"/>
        <w:ind w:firstLine="709"/>
        <w:jc w:val="both"/>
        <w:rPr>
          <w:bCs/>
        </w:rPr>
      </w:pPr>
      <w:r w:rsidRPr="00B91C3B">
        <w:rPr>
          <w:bCs/>
        </w:rPr>
        <w:t>Охраняемые в Московской области, а также иные редкие и уязвимые виды растений и их местообитания:</w:t>
      </w:r>
    </w:p>
    <w:p w:rsidR="005D7DCD" w:rsidRPr="00B91C3B" w:rsidRDefault="005D7DCD" w:rsidP="00496803">
      <w:pPr>
        <w:pStyle w:val="af0"/>
        <w:spacing w:after="0"/>
        <w:ind w:firstLine="709"/>
        <w:jc w:val="both"/>
        <w:rPr>
          <w:bCs/>
        </w:rPr>
      </w:pPr>
      <w:r w:rsidRPr="00B91C3B">
        <w:rPr>
          <w:bCs/>
        </w:rPr>
        <w:t>вид, занесенный в Красную книгу Российской Федерации и Красную книгу Московской области: пальчатокоренник балтийский;</w:t>
      </w:r>
    </w:p>
    <w:p w:rsidR="005D7DCD" w:rsidRPr="00B91C3B" w:rsidRDefault="005D7DCD" w:rsidP="00496803">
      <w:pPr>
        <w:pStyle w:val="af0"/>
        <w:spacing w:after="0"/>
        <w:ind w:firstLine="709"/>
        <w:jc w:val="both"/>
        <w:rPr>
          <w:bCs/>
        </w:rPr>
      </w:pPr>
      <w:r w:rsidRPr="00B91C3B">
        <w:rPr>
          <w:bCs/>
        </w:rPr>
        <w:t>виды, являющиеся редкими и уязвимыми таксонами, не внесенные в Красную книгу Московской области, но нуждающиеся на территории области в постоянном контроле и наблюдении: колокольчик персиколистный, купальница европейская, любка двулистная, пальчатокоренник мясо-красный, пальчатокоренник Фукса, волчеягодник обыкновенный, или волчье лыко.</w:t>
      </w:r>
    </w:p>
    <w:p w:rsidR="005D7DCD" w:rsidRPr="00B91C3B" w:rsidRDefault="005D7DCD" w:rsidP="00496803">
      <w:pPr>
        <w:pStyle w:val="af0"/>
        <w:spacing w:after="0"/>
        <w:ind w:firstLine="709"/>
        <w:jc w:val="both"/>
        <w:rPr>
          <w:bCs/>
        </w:rPr>
      </w:pPr>
      <w:r w:rsidRPr="00B91C3B">
        <w:rPr>
          <w:bCs/>
        </w:rPr>
        <w:t>Охраняемые в Московской области виды животных и их местообитания, а также местообитания глухаря и тетерева:</w:t>
      </w:r>
    </w:p>
    <w:p w:rsidR="00010AF8" w:rsidRPr="00B91C3B" w:rsidRDefault="005D7DCD" w:rsidP="00496803">
      <w:pPr>
        <w:pStyle w:val="af0"/>
        <w:spacing w:after="0"/>
        <w:ind w:firstLine="709"/>
        <w:jc w:val="both"/>
        <w:rPr>
          <w:bCs/>
        </w:rPr>
      </w:pPr>
      <w:r w:rsidRPr="00B91C3B">
        <w:rPr>
          <w:bCs/>
        </w:rPr>
        <w:t>виды животных, занесенные в Красную книгу Московской области: обыкновенная гадюка, полевой лунь, белоспинный дятел, кедровка, шмель йонеллюс, андрена лапландская.</w:t>
      </w:r>
    </w:p>
    <w:p w:rsidR="00141897" w:rsidRPr="00B91C3B" w:rsidRDefault="00141897" w:rsidP="00141897">
      <w:pPr>
        <w:pStyle w:val="af0"/>
        <w:spacing w:after="0"/>
        <w:ind w:firstLine="709"/>
        <w:jc w:val="both"/>
        <w:rPr>
          <w:bCs/>
        </w:rPr>
      </w:pPr>
      <w:r w:rsidRPr="00B91C3B">
        <w:rPr>
          <w:noProof/>
        </w:rPr>
        <w:drawing>
          <wp:inline distT="0" distB="0" distL="0" distR="0">
            <wp:extent cx="5165426" cy="6719977"/>
            <wp:effectExtent l="19050" t="0" r="0" b="0"/>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t="764"/>
                    <a:stretch>
                      <a:fillRect/>
                    </a:stretch>
                  </pic:blipFill>
                  <pic:spPr bwMode="auto">
                    <a:xfrm>
                      <a:off x="0" y="0"/>
                      <a:ext cx="5165426" cy="6719977"/>
                    </a:xfrm>
                    <a:prstGeom prst="rect">
                      <a:avLst/>
                    </a:prstGeom>
                    <a:noFill/>
                    <a:ln w="9525">
                      <a:noFill/>
                      <a:miter lim="800000"/>
                      <a:headEnd/>
                      <a:tailEnd/>
                    </a:ln>
                  </pic:spPr>
                </pic:pic>
              </a:graphicData>
            </a:graphic>
          </wp:inline>
        </w:drawing>
      </w:r>
    </w:p>
    <w:p w:rsidR="00141897" w:rsidRPr="003466B2" w:rsidRDefault="00141897" w:rsidP="003466B2">
      <w:pPr>
        <w:pStyle w:val="Heading20"/>
        <w:keepNext/>
        <w:keepLines/>
        <w:tabs>
          <w:tab w:val="left" w:pos="560"/>
        </w:tabs>
        <w:spacing w:line="257" w:lineRule="auto"/>
        <w:outlineLvl w:val="9"/>
        <w:rPr>
          <w:rFonts w:eastAsiaTheme="minorHAnsi"/>
          <w:bCs w:val="0"/>
          <w:sz w:val="24"/>
          <w:szCs w:val="24"/>
        </w:rPr>
      </w:pPr>
      <w:r w:rsidRPr="003466B2">
        <w:rPr>
          <w:rFonts w:eastAsiaTheme="minorHAnsi"/>
          <w:bCs w:val="0"/>
          <w:sz w:val="24"/>
          <w:szCs w:val="24"/>
        </w:rPr>
        <w:t>Режим особой охраны заказника</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1. Разрешенные виды деятельности: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а) охрана, защита и воспроизводство лесов в соответствии с их целевым назначением (защитные леса) и категориями защитных лесов;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б) выборочные санитарные рубки;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в) расчистка, разрубка квартальных, граничных просек;</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г) сбор грибов и ягод;</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д) сенокошение;</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е) пешие, лыжные, велосипедные и конные прогулки отдыхающих;</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ж) эксплуатация, ремонт, регламентное обслуживание существующих инженерных объектов и коммуникаций;</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з) любительская фото-, видео-, киносъемка;</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и) проведение научных исследований, соответствующих задачам заказника.</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2. Запрещенные виды деятельности: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 xml:space="preserve">а) любое строительство, прокладка дорог (кроме дорог лесохозяйственного назначения вне болот и мест </w:t>
      </w:r>
      <w:proofErr w:type="gramStart"/>
      <w:r w:rsidRPr="00B91C3B">
        <w:rPr>
          <w:rFonts w:eastAsiaTheme="minorHAnsi"/>
          <w:lang w:eastAsia="en-US"/>
        </w:rPr>
        <w:t>произрастания</w:t>
      </w:r>
      <w:proofErr w:type="gramEnd"/>
      <w:r w:rsidRPr="00B91C3B">
        <w:rPr>
          <w:rFonts w:eastAsiaTheme="minorHAnsi"/>
          <w:lang w:eastAsia="en-US"/>
        </w:rPr>
        <w:t xml:space="preserve"> охраняемых в заказнике растений и мест обитания охраняемых в заказнике животных) и других коммуникаций, возведение некапитальных построек (беседок, пунктов хранения инвентаря и другое), установка временных сооружений (кроме временных сооружений лесохозяйственного назначения вне болот и мест произрастания охраняемых в заказнике растений и мест обитания охраняемых в заказнике животных);</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 xml:space="preserve">б) любые рубки, кроме </w:t>
      </w:r>
      <w:proofErr w:type="gramStart"/>
      <w:r w:rsidRPr="00B91C3B">
        <w:rPr>
          <w:rFonts w:eastAsiaTheme="minorHAnsi"/>
          <w:lang w:eastAsia="en-US"/>
        </w:rPr>
        <w:t>выборочных</w:t>
      </w:r>
      <w:proofErr w:type="gramEnd"/>
      <w:r w:rsidRPr="00B91C3B">
        <w:rPr>
          <w:rFonts w:eastAsiaTheme="minorHAnsi"/>
          <w:lang w:eastAsia="en-US"/>
        </w:rPr>
        <w:t xml:space="preserve"> санитарных;</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в) любые рубки и вывоз древесины в период с 1 марта по 30 ноября;</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г) любые рубки деревьев с гнездами птиц и дуплами;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д) организация туристических станций, бивуаков, туристических троп и трасс;</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е) проведение культурно-массовых мероприятий, спортивных соревнований, физкультурно-спортивных фестивалей и тренировочных сборов;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ж) осуществление благоустройства (размещение дорожно-тропиночной сети, скамей, навесов от дождя и другое);</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з) возведение физкультурно-оздоровительных, спортивных и спортивно-технических сооружений;</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и) разведение костров, сжигание мусора, устройство палов травы на лугах и болотах;</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к) прослушивание аудиоустройств без наушников;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л) проведение осушительной мелиорации;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м) изменение гидрологического режима территории;</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н) разведка и добыча полезных ископаемых;</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о) взрывные работы;</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п) любое уничтожение и повреждение древесно-кустарниковой растительности, не относящееся к деятельности по охране, защите и воспроизводству лесов, разрубке, расчистке квартальных и граничных просек и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р) применение пиротехнических средств;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с) ремонт и обслуживание транспортных средств;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т) виды деятельности, которые могут привести к загрязнению территории, в том числе:</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захламление и замусоривание территории;</w:t>
      </w:r>
    </w:p>
    <w:p w:rsidR="00141897" w:rsidRPr="00B91C3B" w:rsidRDefault="00141897" w:rsidP="00D5418B">
      <w:pPr>
        <w:autoSpaceDE w:val="0"/>
        <w:autoSpaceDN w:val="0"/>
        <w:adjustRightInd w:val="0"/>
        <w:ind w:firstLine="709"/>
        <w:jc w:val="both"/>
        <w:rPr>
          <w:rFonts w:eastAsiaTheme="minorHAnsi"/>
          <w:lang w:eastAsia="en-US"/>
        </w:rPr>
      </w:pPr>
      <w:proofErr w:type="gramStart"/>
      <w:r w:rsidRPr="00B91C3B">
        <w:rPr>
          <w:rFonts w:eastAsiaTheme="minorHAnsi"/>
          <w:lang w:eastAsia="en-US"/>
        </w:rPr>
        <w:t>у) заезд на территорию заказника и перемещение по ней с использованием моторных транспортных средств (в том числе мотоциклы, квадроциклы, снегоходы), исключая спецтранспорт и транспорт при необходимости его использования для природоохранного патрулирования, иных природоохранных мероприятий, для ведения лесного хозяйства, поддержания правопорядка, пожаротушения, предотвращения и ликвидации чрезвычайных ситуаций и спасения жизни людей, а также эксплуатации, ремонта, регламентного обслуживания существующих инженерных объектов и</w:t>
      </w:r>
      <w:proofErr w:type="gramEnd"/>
      <w:r w:rsidRPr="00B91C3B">
        <w:rPr>
          <w:rFonts w:eastAsiaTheme="minorHAnsi"/>
          <w:lang w:eastAsia="en-US"/>
        </w:rPr>
        <w:t xml:space="preserve"> коммуникаций;</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ф) свободный выгул и натаска собак;</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х) сбор дикорастущих растений и грибов, являющихся объектами охраны в заказнике, их пересаживание;</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ц) изъятие из природы животных, являющихся объектами особой охраны в заказнике;</w:t>
      </w:r>
    </w:p>
    <w:p w:rsidR="00141897" w:rsidRPr="00B91C3B" w:rsidRDefault="00141897" w:rsidP="00D5418B">
      <w:pPr>
        <w:autoSpaceDE w:val="0"/>
        <w:autoSpaceDN w:val="0"/>
        <w:adjustRightInd w:val="0"/>
        <w:ind w:firstLine="709"/>
        <w:jc w:val="both"/>
        <w:rPr>
          <w:rFonts w:eastAsiaTheme="minorHAnsi"/>
          <w:lang w:eastAsia="en-US"/>
        </w:rPr>
      </w:pPr>
      <w:r w:rsidRPr="00B91C3B">
        <w:rPr>
          <w:rFonts w:eastAsiaTheme="minorHAnsi"/>
          <w:lang w:eastAsia="en-US"/>
        </w:rPr>
        <w:t>ч) подсадка экзотических пород деревьев и кустарников.</w:t>
      </w:r>
    </w:p>
    <w:p w:rsidR="00010AF8" w:rsidRPr="00B91C3B" w:rsidRDefault="00010AF8" w:rsidP="00D5418B">
      <w:pPr>
        <w:autoSpaceDE w:val="0"/>
        <w:autoSpaceDN w:val="0"/>
        <w:adjustRightInd w:val="0"/>
        <w:ind w:firstLine="709"/>
        <w:jc w:val="both"/>
        <w:rPr>
          <w:rFonts w:eastAsiaTheme="minorHAnsi"/>
          <w:lang w:eastAsia="en-US"/>
        </w:rPr>
      </w:pPr>
      <w:r w:rsidRPr="00B91C3B">
        <w:rPr>
          <w:b/>
          <w:bCs/>
        </w:rPr>
        <w:t xml:space="preserve">Государственный природный заказник областного значения «Малая Лобца» </w:t>
      </w:r>
      <w:r w:rsidRPr="00B91C3B">
        <w:rPr>
          <w:bCs/>
        </w:rPr>
        <w:t>расположен</w:t>
      </w:r>
      <w:r w:rsidRPr="00B91C3B">
        <w:rPr>
          <w:rFonts w:eastAsiaTheme="minorHAnsi"/>
          <w:lang w:eastAsia="en-US"/>
        </w:rPr>
        <w:t xml:space="preserve"> к северу от деревень Мазлово, Савостино и села Судниково.</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Охраняемые экосистемы: сосново-еловые, еловые, березово-осиново-еловые таежные и субнеморальные леса, старовозрастные влажнотравные осинники, заболоченные черноольховые, березовые, сосново-березовые и сосновые леса; низинные, переходные и верховые болота, сырые и заболоченные луга с кустарниковыми ивами; прибрежно-водная растительность.</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Места произрастания и обитания охраняемых в Московской области, а также иных редких и уязвимых видов растений, лишайников, грибов и животных, зафиксированных на территории заказника, перечисленных ниже.</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Охраняемые в Российской Федерации и Московской области, а также иные редкие и уязвимые виды растений:</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вид, занесенный в Красную книгу Российской Федерации и в Красную книгу Московской области, - венерин башмачок настоящий;</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виды, занесенные в Красную книгу Московской области, - пальчатокоренник длиннолистный, или балтийский, гудайера ползучая, мякотница однолистная, пузырчатка промежуточная, турча болотная, дремлик болотный, некера перистая;</w:t>
      </w:r>
    </w:p>
    <w:p w:rsidR="00010AF8" w:rsidRPr="00B91C3B" w:rsidRDefault="00010AF8" w:rsidP="00D5418B">
      <w:pPr>
        <w:autoSpaceDE w:val="0"/>
        <w:autoSpaceDN w:val="0"/>
        <w:adjustRightInd w:val="0"/>
        <w:ind w:firstLine="709"/>
        <w:jc w:val="both"/>
        <w:rPr>
          <w:rFonts w:eastAsiaTheme="minorHAnsi"/>
          <w:lang w:eastAsia="en-US"/>
        </w:rPr>
      </w:pPr>
      <w:proofErr w:type="gramStart"/>
      <w:r w:rsidRPr="00B91C3B">
        <w:rPr>
          <w:rFonts w:eastAsiaTheme="minorHAnsi"/>
          <w:lang w:eastAsia="en-U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колокольчик персиколистный, колокольчик широколистный, пальчатокоренник Фукса, пальчатокоренник мясо-красный, дремлик широколистный, гнездовка настоящая, или безлистная, плаун булавовидный, любка двулистная, волчеягодник обыкновенный, или волчье лыко, кувшинка белоснежная, синюха голубая, купальница европейская, лютик длиннолистный, грушанка зеленоцветковая, земляника мускусная, риччиокарпус плавающий.</w:t>
      </w:r>
      <w:proofErr w:type="gramEnd"/>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Охраняемые в Московской области, а также иные редкие и уязвимые виды грибов и лишайников:</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 xml:space="preserve">виды, занесенные в Красную книгу Московской области, - паутинник фиолетовый, гиропор синеющий, ежовик коралловидный, или гериций, подберезовик разноцветный, уснея жестковолосатая, уснея густобородая, уснея </w:t>
      </w:r>
      <w:proofErr w:type="gramStart"/>
      <w:r w:rsidRPr="00B91C3B">
        <w:rPr>
          <w:rFonts w:eastAsiaTheme="minorHAnsi"/>
          <w:lang w:eastAsia="en-US"/>
        </w:rPr>
        <w:t>оголяющаяся</w:t>
      </w:r>
      <w:proofErr w:type="gramEnd"/>
      <w:r w:rsidRPr="00B91C3B">
        <w:rPr>
          <w:rFonts w:eastAsiaTheme="minorHAnsi"/>
          <w:lang w:eastAsia="en-US"/>
        </w:rPr>
        <w:t>, уснея почти цветущая, бриория буроватая, бриория волосовидная, пельтигера новомногопалая, анаптихия реснитчатая, рамалина мучнистая;</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 xml:space="preserve">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гипогимния </w:t>
      </w:r>
      <w:proofErr w:type="gramStart"/>
      <w:r w:rsidRPr="00B91C3B">
        <w:rPr>
          <w:rFonts w:eastAsiaTheme="minorHAnsi"/>
          <w:lang w:eastAsia="en-US"/>
        </w:rPr>
        <w:t>трубчатая</w:t>
      </w:r>
      <w:proofErr w:type="gramEnd"/>
      <w:r w:rsidRPr="00B91C3B">
        <w:rPr>
          <w:rFonts w:eastAsiaTheme="minorHAnsi"/>
          <w:lang w:eastAsia="en-US"/>
        </w:rPr>
        <w:t>.</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Охраняемые в Московской области, а также иные редкие и уязвимые виды животных:</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виды, занесенные в Красную книгу Российской Федерации и Красную книгу Московской области, - навозник весенний, рогачик скромный, подорлик малый;</w:t>
      </w:r>
    </w:p>
    <w:p w:rsidR="00010AF8" w:rsidRPr="00B91C3B" w:rsidRDefault="00010AF8" w:rsidP="00D5418B">
      <w:pPr>
        <w:autoSpaceDE w:val="0"/>
        <w:autoSpaceDN w:val="0"/>
        <w:adjustRightInd w:val="0"/>
        <w:ind w:firstLine="709"/>
        <w:jc w:val="both"/>
        <w:rPr>
          <w:rFonts w:eastAsiaTheme="minorHAnsi"/>
          <w:lang w:eastAsia="en-US"/>
        </w:rPr>
      </w:pPr>
      <w:r w:rsidRPr="00B91C3B">
        <w:rPr>
          <w:rFonts w:eastAsiaTheme="minorHAnsi"/>
          <w:lang w:eastAsia="en-US"/>
        </w:rPr>
        <w:t>виды, занесенные в Красную книгу Московской области, - ляфрия горбатая, обыкновенная гадюка, белый аист, черный коршун, серый журавль, бурый медведь;</w:t>
      </w:r>
    </w:p>
    <w:p w:rsidR="00010AF8" w:rsidRPr="00B91C3B" w:rsidRDefault="00010AF8" w:rsidP="00D5418B">
      <w:pPr>
        <w:autoSpaceDE w:val="0"/>
        <w:autoSpaceDN w:val="0"/>
        <w:adjustRightInd w:val="0"/>
        <w:ind w:firstLine="709"/>
        <w:jc w:val="both"/>
        <w:rPr>
          <w:rFonts w:eastAsiaTheme="minorHAnsi"/>
          <w:lang w:eastAsia="en-US"/>
        </w:rPr>
      </w:pPr>
      <w:proofErr w:type="gramStart"/>
      <w:r w:rsidRPr="00B91C3B">
        <w:rPr>
          <w:rFonts w:eastAsiaTheme="minorHAnsi"/>
          <w:lang w:eastAsia="en-U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червонец щавелевый, голавль, елец, налим, обыкновенный тритон, глухарь, рябчик, тетерев, хохлатая синица, волк, барсук, европейская косуля.</w:t>
      </w:r>
      <w:proofErr w:type="gramEnd"/>
    </w:p>
    <w:p w:rsidR="00BB5A47" w:rsidRPr="00B91C3B" w:rsidRDefault="00A60E12" w:rsidP="00A60E12">
      <w:pPr>
        <w:autoSpaceDE w:val="0"/>
        <w:autoSpaceDN w:val="0"/>
        <w:adjustRightInd w:val="0"/>
        <w:jc w:val="both"/>
        <w:rPr>
          <w:rFonts w:eastAsiaTheme="minorHAnsi"/>
          <w:lang w:eastAsia="en-US"/>
        </w:rPr>
      </w:pPr>
      <w:r w:rsidRPr="00B91C3B">
        <w:rPr>
          <w:noProof/>
        </w:rPr>
        <w:drawing>
          <wp:inline distT="0" distB="0" distL="0" distR="0">
            <wp:extent cx="6120000" cy="4252025"/>
            <wp:effectExtent l="19050" t="0" r="0"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l="1427" t="1662"/>
                    <a:stretch>
                      <a:fillRect/>
                    </a:stretch>
                  </pic:blipFill>
                  <pic:spPr bwMode="auto">
                    <a:xfrm>
                      <a:off x="0" y="0"/>
                      <a:ext cx="6120000" cy="4252025"/>
                    </a:xfrm>
                    <a:prstGeom prst="rect">
                      <a:avLst/>
                    </a:prstGeom>
                    <a:noFill/>
                    <a:ln w="9525">
                      <a:noFill/>
                      <a:miter lim="800000"/>
                      <a:headEnd/>
                      <a:tailEnd/>
                    </a:ln>
                  </pic:spPr>
                </pic:pic>
              </a:graphicData>
            </a:graphic>
          </wp:inline>
        </w:drawing>
      </w:r>
    </w:p>
    <w:p w:rsidR="00C7779D" w:rsidRPr="003466B2" w:rsidRDefault="00C7779D" w:rsidP="003466B2">
      <w:pPr>
        <w:pStyle w:val="Heading20"/>
        <w:keepNext/>
        <w:keepLines/>
        <w:tabs>
          <w:tab w:val="left" w:pos="560"/>
        </w:tabs>
        <w:spacing w:line="257" w:lineRule="auto"/>
        <w:outlineLvl w:val="9"/>
        <w:rPr>
          <w:rFonts w:eastAsiaTheme="minorHAnsi"/>
          <w:bCs w:val="0"/>
          <w:sz w:val="24"/>
          <w:szCs w:val="24"/>
        </w:rPr>
      </w:pPr>
      <w:r w:rsidRPr="003466B2">
        <w:rPr>
          <w:rFonts w:eastAsiaTheme="minorHAnsi"/>
          <w:bCs w:val="0"/>
          <w:sz w:val="24"/>
          <w:szCs w:val="24"/>
        </w:rPr>
        <w:t>Режим особой охраны заказника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 Допустимые виды деятельности:</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 деятельность, направленная на улучшение экологического состояния и сохранение объектов охраны заказника, по согласованию с Министерством экологии и природопользованию Московской области (далее - уполномоченный орган), в том числе:</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вынесение на местность границ особо охраняемой природной территории путем установки информационных аншлагов;</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создание экологических троп и установка элементов их обустройства;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2) охрана, защита и воспроизводство лесов в соответствии с их целевым назначением (защитные леса) и категорией защитных лесов;</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3) выборочные санитарные рубки, рубки ухода в лесных культурах, ликвидация последствий стихийных природных явлений (пожар, ураган, ветровал, ледяной дождь и др.), расчистка, разрубка квартальных, граничных просек по согласованию с уполномоченным органом;</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4) расчистка коммуникаций, а также эксплуатация, ремонт, регламентное обслуживание и реконструкция существующих инженерных сооружений и коммуникаций в пределах их зон отчуждения;</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5) осуществление мер противопожарного обустройства лесов в соответствии с лесохозяйственным регламентом; разборка горельников в случае возникновения лесного пожара, удаление аварийных деревьев и неликвидной древесины в полосе 50 м вблизи лесохозяйственных дорог и дорог общего пользования, а также в насаждениях, расположенных вблизи населенных пунктов и садовых товариществ;</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6) заезд на территорию заказника и перемещение по ней по существующим дорогам транспорта и спецтранспорта при необходимости его использования для природоохранного патрулирования, иных природоохранных мероприятий, для ведения лесохозяйственной и охотхозяйственной деятельности, транспорта экстренных служб;</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 xml:space="preserve">7) ведение охотхозяйственной деятельности (с учетом ограничений, установленных </w:t>
      </w:r>
      <w:hyperlink w:anchor="Par20" w:history="1">
        <w:r w:rsidRPr="00B91C3B">
          <w:rPr>
            <w:rFonts w:eastAsiaTheme="minorHAnsi"/>
            <w:lang w:eastAsia="en-US"/>
          </w:rPr>
          <w:t>пунктом 2</w:t>
        </w:r>
      </w:hyperlink>
      <w:r w:rsidRPr="00B91C3B">
        <w:rPr>
          <w:rFonts w:eastAsiaTheme="minorHAnsi"/>
          <w:lang w:eastAsia="en-US"/>
        </w:rPr>
        <w:t xml:space="preserve"> "Запрещенные виды деятельности" настоящего раздела), включая спортивную и любительскую охоту с соблюдением требований законодательства Российской Федерации в области охоты и сохранения охотничьих ресурсов;</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8) установка временных сооружений лесохозяйственного и охотхозяйственного назначения вне мест нахождения объектов особой охраны заказника;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9) на земельном участке с кадастровым номером 50:02:0020114:1 размещение базы для проведения научно-исследовательских и научно-практических работ экологической природоохранной тематики;</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10) сбор населением для личных нужд грибов (кроме видов грибов, занесенных в Красную книгу Московской области), орехов, ягод (кроме сбора клюквы в период до 15 сентября), лекарственных растений (кроме растений, являющихся объектами особой охраны заказника);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11) пешие, лыжные, конные и велосипедные прогулки отдыхающих;</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12) проведение научных исследований и мониторинга окружающей среды (в том числе государственного мониторинга состояния недр) методами, не ухудшающими экологическое состояние объекта, без изъятия из природной среды объектов особой охраны заказника;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13) прокладка газопроводов по согласованию с уполномоченным органом;</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14) разведка и добыча общераспространенных полезных ископаемых на месторождении торфа Головино II N 84;</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15) сельскохозяйственная деятельность на землях сельскохозяйственного назначения на незалесенных участках, включающая производство традиционных сельскохозяйственных культур, сенокошение, выпас скота.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2. Запрещенные виды деятельности:</w:t>
      </w:r>
    </w:p>
    <w:p w:rsidR="00C7779D" w:rsidRPr="00B91C3B" w:rsidRDefault="00C7779D" w:rsidP="00C7779D">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1) любое строительство, прокладка новых дорог всех типов и коммуникаций (кроме предусмотренных в </w:t>
      </w:r>
      <w:hyperlink w:anchor="Par2" w:history="1">
        <w:r w:rsidRPr="00B91C3B">
          <w:rPr>
            <w:rFonts w:eastAsiaTheme="minorHAnsi"/>
            <w:lang w:eastAsia="en-US"/>
          </w:rPr>
          <w:t>пункте 1</w:t>
        </w:r>
      </w:hyperlink>
      <w:r w:rsidRPr="00B91C3B">
        <w:rPr>
          <w:rFonts w:eastAsiaTheme="minorHAnsi"/>
          <w:lang w:eastAsia="en-US"/>
        </w:rPr>
        <w:t xml:space="preserve"> "Допустимые виды деятельности" настоящего раздела, а также дорог и коммуникаций, проекты которых утверждены в установленном порядке на момент организации заказника и проходящих вне мест произрастания и обитания охраняемых в заказнике видов живых организмов);</w:t>
      </w:r>
      <w:proofErr w:type="gramEnd"/>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2) установка временных сооружений (кроме элементов обустройства экологических троп, по согласованию с уполномоченным органом, и временных сооружений лесохозяйственного и охотхозяйственного назначения, размещаемых вне мест нахождения объектов особой охраны заказника);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3) разведка и добыча полезных ископаемых, в том числе подземных вод и торфа, за исключением работ на месторождении торфа Головино II N 84;</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4) взрывные работы;</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5) деятельность, влекущая за собой изменение гидрологического режима;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6) разведение костров, сжигание мусора, пускание палов и выжигание растительности (за исключением случаев, связанных с проведением противопожарных мероприятий);</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7) виды деятельности, которые могут привести к загрязнению территории, в том числе:</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C7779D" w:rsidRPr="00B91C3B" w:rsidRDefault="00C7779D" w:rsidP="00C7779D">
      <w:pPr>
        <w:autoSpaceDE w:val="0"/>
        <w:autoSpaceDN w:val="0"/>
        <w:adjustRightInd w:val="0"/>
        <w:ind w:firstLine="709"/>
        <w:jc w:val="both"/>
        <w:rPr>
          <w:rFonts w:eastAsiaTheme="minorHAnsi"/>
          <w:lang w:eastAsia="en-US"/>
        </w:rPr>
      </w:pPr>
      <w:proofErr w:type="gramStart"/>
      <w:r w:rsidRPr="00B91C3B">
        <w:rPr>
          <w:rFonts w:eastAsiaTheme="minorHAnsi"/>
          <w:lang w:eastAsia="en-US"/>
        </w:rPr>
        <w:t>размещение и хранение радиоактивных, химических, взрывчатых, токсичных, отравляющих, ядовитых веществ любого класса опасности, минеральных удобрений, горюче-смазочных материалов, навоза;</w:t>
      </w:r>
      <w:proofErr w:type="gramEnd"/>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сброс, размещение отходов производства и потребления, в том числе устройство навалов, свалок мусора;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8) любые рубки и вывоз древесины в период с 1 марта по 30 ноября;</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 xml:space="preserve">9) любые рубки, кроме </w:t>
      </w:r>
      <w:proofErr w:type="gramStart"/>
      <w:r w:rsidRPr="00B91C3B">
        <w:rPr>
          <w:rFonts w:eastAsiaTheme="minorHAnsi"/>
          <w:lang w:eastAsia="en-US"/>
        </w:rPr>
        <w:t>разрешенных</w:t>
      </w:r>
      <w:proofErr w:type="gramEnd"/>
      <w:r w:rsidRPr="00B91C3B">
        <w:rPr>
          <w:rFonts w:eastAsiaTheme="minorHAnsi"/>
          <w:lang w:eastAsia="en-US"/>
        </w:rPr>
        <w:t xml:space="preserve"> </w:t>
      </w:r>
      <w:hyperlink w:anchor="Par2" w:history="1">
        <w:r w:rsidRPr="00B91C3B">
          <w:rPr>
            <w:rFonts w:eastAsiaTheme="minorHAnsi"/>
            <w:lang w:eastAsia="en-US"/>
          </w:rPr>
          <w:t>пунктом</w:t>
        </w:r>
      </w:hyperlink>
      <w:r w:rsidRPr="00B91C3B">
        <w:rPr>
          <w:rFonts w:eastAsiaTheme="minorHAnsi"/>
          <w:lang w:eastAsia="en-US"/>
        </w:rPr>
        <w:t xml:space="preserve"> "1. Допустимые виды деятельности" настоящего раздела;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10) подсочка лесных насаждений, заготовка живицы;</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11) создание и эксплуатация лесных плантаций;</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12) проведение массовых мероприятий, кроме фестивалей экологической направленности, по согласованию с уполномоченным органом;</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13) организация туристских станций, туристских маршрутов и мест отдыха, за исключением обустройства экологических троп по согласованию с уполномоченным органом;</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14) заезд на территорию заказника и перемещение по ней вне существующих дорог с использованием моторных транспортных средств (в том числе мотоциклов, квадроциклов, снегоходов и т.п.), исключая транспорт и спецтранспорт при необходимости его использования для природоохранного патрулирования, иных природоохранных мероприятий, для ведения лесохозяйственной и охотхозяйственной деятельности, транспорта экстренных служб;</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15) свободный выгул домашних животных;</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16) нагонка и натаска собак;</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17) промысловая охота;</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18) изъятие из природы животных, являющихся объектами особой охраны заказника, а также любая деятельность, влекущая за собой их гибель или нарушение условий их обитания;</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19) сбор дикорастущих растений, являющихся объектами особой охраны заказника, их выкапывание и пересаживание, а также любая деятельность, влекущая за собой их гибель или нарушение условий их обитания;</w:t>
      </w:r>
    </w:p>
    <w:p w:rsidR="00C7779D" w:rsidRPr="00B91C3B" w:rsidRDefault="00C7779D" w:rsidP="00C7779D">
      <w:pPr>
        <w:autoSpaceDE w:val="0"/>
        <w:autoSpaceDN w:val="0"/>
        <w:adjustRightInd w:val="0"/>
        <w:ind w:firstLine="709"/>
        <w:jc w:val="both"/>
        <w:rPr>
          <w:rFonts w:eastAsiaTheme="minorHAnsi"/>
          <w:lang w:eastAsia="en-US"/>
        </w:rPr>
      </w:pPr>
      <w:r w:rsidRPr="00B91C3B">
        <w:rPr>
          <w:rFonts w:eastAsiaTheme="minorHAnsi"/>
          <w:lang w:eastAsia="en-US"/>
        </w:rPr>
        <w:t>20) интродукция чужеродных видов живых организмов в природную среду.</w:t>
      </w:r>
    </w:p>
    <w:p w:rsidR="00C7779D" w:rsidRPr="00B91C3B" w:rsidRDefault="00C7779D" w:rsidP="00496803">
      <w:pPr>
        <w:autoSpaceDE w:val="0"/>
        <w:autoSpaceDN w:val="0"/>
        <w:adjustRightInd w:val="0"/>
        <w:ind w:firstLine="540"/>
        <w:jc w:val="both"/>
        <w:rPr>
          <w:rFonts w:eastAsiaTheme="minorHAnsi"/>
          <w:lang w:eastAsia="en-US"/>
        </w:rPr>
      </w:pPr>
    </w:p>
    <w:p w:rsidR="007C159F" w:rsidRPr="00B91C3B" w:rsidRDefault="00067DB7" w:rsidP="00496803">
      <w:pPr>
        <w:pStyle w:val="af0"/>
        <w:spacing w:after="0"/>
        <w:ind w:firstLine="709"/>
        <w:jc w:val="both"/>
        <w:rPr>
          <w:rFonts w:eastAsiaTheme="minorHAnsi"/>
          <w:lang w:eastAsia="en-US"/>
        </w:rPr>
      </w:pPr>
      <w:r w:rsidRPr="00B91C3B">
        <w:rPr>
          <w:b/>
        </w:rPr>
        <w:t xml:space="preserve">Прибрежная рекреационная зона «Озера Большое и Малое Соколово» </w:t>
      </w:r>
      <w:r w:rsidR="007C159F" w:rsidRPr="00B91C3B">
        <w:t xml:space="preserve">расположена </w:t>
      </w:r>
      <w:r w:rsidR="007C159F" w:rsidRPr="00B91C3B">
        <w:rPr>
          <w:rFonts w:eastAsiaTheme="minorHAnsi"/>
          <w:bCs/>
          <w:lang w:eastAsia="en-US"/>
        </w:rPr>
        <w:t xml:space="preserve">между деревнями Кудрино, Звягино и Чапаево. </w:t>
      </w:r>
      <w:r w:rsidR="007C159F" w:rsidRPr="00B91C3B">
        <w:rPr>
          <w:rFonts w:eastAsiaTheme="minorHAnsi"/>
          <w:lang w:eastAsia="en-US"/>
        </w:rPr>
        <w:t>Прибрежная рекреационная зона включает акватории озер Большое и Малое Соколово, а также прилегающие к ним болота, сырые луга и лесные участки, в том числе кварталы 6 и 7 Лотошинского участкового лесничества Волоколамского лесничества.</w:t>
      </w:r>
    </w:p>
    <w:p w:rsidR="007C159F" w:rsidRPr="00B91C3B" w:rsidRDefault="007C159F" w:rsidP="00496803">
      <w:pPr>
        <w:pStyle w:val="af0"/>
        <w:spacing w:after="0"/>
        <w:ind w:firstLine="709"/>
        <w:jc w:val="both"/>
        <w:rPr>
          <w:bCs/>
        </w:rPr>
      </w:pPr>
      <w:r w:rsidRPr="00B91C3B">
        <w:rPr>
          <w:bCs/>
        </w:rPr>
        <w:t xml:space="preserve">Прибрежная рекреационная зона подразделяется на </w:t>
      </w:r>
      <w:proofErr w:type="gramStart"/>
      <w:r w:rsidRPr="00B91C3B">
        <w:rPr>
          <w:bCs/>
        </w:rPr>
        <w:t>три функциональные</w:t>
      </w:r>
      <w:proofErr w:type="gramEnd"/>
      <w:r w:rsidRPr="00B91C3B">
        <w:rPr>
          <w:bCs/>
        </w:rPr>
        <w:t xml:space="preserve"> зоны:</w:t>
      </w:r>
    </w:p>
    <w:p w:rsidR="007C159F" w:rsidRPr="00B91C3B" w:rsidRDefault="007C159F" w:rsidP="00496803">
      <w:pPr>
        <w:pStyle w:val="af0"/>
        <w:spacing w:after="0"/>
        <w:ind w:firstLine="709"/>
        <w:jc w:val="both"/>
        <w:rPr>
          <w:bCs/>
        </w:rPr>
      </w:pPr>
      <w:r w:rsidRPr="00B91C3B">
        <w:rPr>
          <w:bCs/>
        </w:rPr>
        <w:t>1. Зону жестких ограничений хозяйственной и рекреационной деятельности площадью 145,84 га.</w:t>
      </w:r>
    </w:p>
    <w:p w:rsidR="007C159F" w:rsidRPr="00B91C3B" w:rsidRDefault="007C159F" w:rsidP="00496803">
      <w:pPr>
        <w:pStyle w:val="af0"/>
        <w:spacing w:after="0"/>
        <w:ind w:firstLine="709"/>
        <w:jc w:val="both"/>
        <w:rPr>
          <w:bCs/>
        </w:rPr>
      </w:pPr>
      <w:r w:rsidRPr="00B91C3B">
        <w:rPr>
          <w:bCs/>
        </w:rPr>
        <w:t>2. Зону умеренных ограничений хозяйственной и рекреационной деятельности площадью 380,70 га.</w:t>
      </w:r>
    </w:p>
    <w:p w:rsidR="007C159F" w:rsidRPr="00B91C3B" w:rsidRDefault="007C159F" w:rsidP="00496803">
      <w:pPr>
        <w:pStyle w:val="af0"/>
        <w:spacing w:after="0"/>
        <w:ind w:firstLine="709"/>
        <w:jc w:val="both"/>
        <w:rPr>
          <w:bCs/>
        </w:rPr>
      </w:pPr>
      <w:r w:rsidRPr="00B91C3B">
        <w:rPr>
          <w:bCs/>
        </w:rPr>
        <w:t>3. Зону мягких ограничений хозяйственной и рекреационной деятельности площадью 7,16 га с разделением на две подзоны:</w:t>
      </w:r>
    </w:p>
    <w:p w:rsidR="007C159F" w:rsidRPr="00B91C3B" w:rsidRDefault="007C159F" w:rsidP="00496803">
      <w:pPr>
        <w:pStyle w:val="af0"/>
        <w:spacing w:after="0"/>
        <w:ind w:firstLine="709"/>
        <w:jc w:val="both"/>
        <w:rPr>
          <w:bCs/>
        </w:rPr>
      </w:pPr>
      <w:r w:rsidRPr="00B91C3B">
        <w:rPr>
          <w:bCs/>
        </w:rPr>
        <w:t>пикникового рекреационного использования площадью 2,18 га;</w:t>
      </w:r>
    </w:p>
    <w:p w:rsidR="007C159F" w:rsidRPr="00B91C3B" w:rsidRDefault="007C159F" w:rsidP="00496803">
      <w:pPr>
        <w:pStyle w:val="af0"/>
        <w:spacing w:after="0"/>
        <w:ind w:firstLine="709"/>
        <w:jc w:val="both"/>
        <w:rPr>
          <w:bCs/>
        </w:rPr>
      </w:pPr>
      <w:r w:rsidRPr="00B91C3B">
        <w:rPr>
          <w:bCs/>
        </w:rPr>
        <w:t>туристского рекреационного использования площадью 4,98 га.</w:t>
      </w:r>
    </w:p>
    <w:p w:rsidR="007C159F" w:rsidRPr="00B91C3B" w:rsidRDefault="007C159F" w:rsidP="00496803">
      <w:pPr>
        <w:pStyle w:val="af0"/>
        <w:spacing w:after="0"/>
        <w:ind w:firstLine="709"/>
        <w:jc w:val="both"/>
        <w:rPr>
          <w:bCs/>
        </w:rPr>
      </w:pPr>
      <w:r w:rsidRPr="00B91C3B">
        <w:rPr>
          <w:bCs/>
        </w:rPr>
        <w:t>Охраняемые экосистемы: старовозрастные лесокультуры сосны рябиновые травяно-папоротниковые и травяно-хвощево-папоротниковые; разнотравно-тимофеевковые, разнотравно-полевицевые и разнотравно-красноовсяницевые луга; низинные сырые и заболоченные влажнотравно-серовейниковые, хвощево-влажнотравно-таволговые и осоково-хвощево-влажнотравные луга с группами кустарниковых ив; заболоченные березово-сосновые и сосновые кустарничковые сфагновые сообщества; сплавина осоково-клюквенная сфагновая; черноольшаники влажнотравные.</w:t>
      </w:r>
    </w:p>
    <w:p w:rsidR="007C159F" w:rsidRPr="00B91C3B" w:rsidRDefault="007C159F" w:rsidP="00496803">
      <w:pPr>
        <w:pStyle w:val="af0"/>
        <w:spacing w:after="0"/>
        <w:ind w:firstLine="709"/>
        <w:jc w:val="both"/>
        <w:rPr>
          <w:bCs/>
        </w:rPr>
      </w:pPr>
      <w:r w:rsidRPr="00B91C3B">
        <w:rPr>
          <w:bCs/>
        </w:rPr>
        <w:t xml:space="preserve">В ООПТ охраняются места произрастания и </w:t>
      </w:r>
      <w:proofErr w:type="gramStart"/>
      <w:r w:rsidRPr="00B91C3B">
        <w:rPr>
          <w:bCs/>
        </w:rPr>
        <w:t>обитания</w:t>
      </w:r>
      <w:proofErr w:type="gramEnd"/>
      <w:r w:rsidRPr="00B91C3B">
        <w:rPr>
          <w:bCs/>
        </w:rPr>
        <w:t xml:space="preserve"> охраняемых в Московской области и иных редких и уязвимых видов растений, лишайников и животных, зафиксированных на территории прибрежной рекреационной зоны и перечисленных ниже, а также местообитания перепела, тетерева.</w:t>
      </w:r>
    </w:p>
    <w:p w:rsidR="007C159F" w:rsidRPr="00B91C3B" w:rsidRDefault="007C159F" w:rsidP="00496803">
      <w:pPr>
        <w:pStyle w:val="af0"/>
        <w:spacing w:after="0"/>
        <w:ind w:firstLine="709"/>
        <w:jc w:val="both"/>
        <w:rPr>
          <w:bCs/>
        </w:rPr>
      </w:pPr>
      <w:r w:rsidRPr="00B91C3B">
        <w:rPr>
          <w:bCs/>
        </w:rPr>
        <w:t>Охраняемые в Московской области, а также иные редкие и уязвимые виды растений:</w:t>
      </w:r>
    </w:p>
    <w:p w:rsidR="007C159F" w:rsidRPr="00B91C3B" w:rsidRDefault="007C159F" w:rsidP="00496803">
      <w:pPr>
        <w:pStyle w:val="af0"/>
        <w:spacing w:after="0"/>
        <w:ind w:firstLine="709"/>
        <w:jc w:val="both"/>
        <w:rPr>
          <w:bCs/>
        </w:rPr>
      </w:pPr>
      <w:r w:rsidRPr="00B91C3B">
        <w:rPr>
          <w:bCs/>
        </w:rPr>
        <w:t>вид, занесенный в Красную книгу Российской Федерации и в Красную книгу Московской области: пальчатокоренник балтийский, или длиннолистный;</w:t>
      </w:r>
    </w:p>
    <w:p w:rsidR="007C159F" w:rsidRPr="00B91C3B" w:rsidRDefault="007C159F" w:rsidP="00496803">
      <w:pPr>
        <w:pStyle w:val="af0"/>
        <w:spacing w:after="0"/>
        <w:ind w:firstLine="709"/>
        <w:jc w:val="both"/>
        <w:rPr>
          <w:bCs/>
        </w:rPr>
      </w:pPr>
      <w:r w:rsidRPr="00B91C3B">
        <w:rPr>
          <w:bCs/>
        </w:rPr>
        <w:t>виды, занесенные в Красную книгу Московской области: шейхцерия болотная, осока малоцветковая, повойничек трехтычинковый, пузырчатка малая;</w:t>
      </w:r>
    </w:p>
    <w:p w:rsidR="007C159F" w:rsidRPr="00B91C3B" w:rsidRDefault="007C159F" w:rsidP="00496803">
      <w:pPr>
        <w:pStyle w:val="af0"/>
        <w:spacing w:after="0"/>
        <w:ind w:firstLine="709"/>
        <w:jc w:val="both"/>
        <w:rPr>
          <w:bCs/>
        </w:rPr>
      </w:pPr>
      <w:r w:rsidRPr="00B91C3B">
        <w:rPr>
          <w:bCs/>
        </w:rPr>
        <w:t>редкие и уязвимые таксоны, не включенные в Красную книгу Московской области, но нуждающиеся на территории области в постоянном контроле и наблюдении: любка двулистная, купальница европейская, кувшинка белоснежная, пушица стройная.</w:t>
      </w:r>
    </w:p>
    <w:p w:rsidR="007C159F" w:rsidRPr="00B91C3B" w:rsidRDefault="007C159F" w:rsidP="00496803">
      <w:pPr>
        <w:pStyle w:val="af0"/>
        <w:spacing w:after="0"/>
        <w:ind w:firstLine="709"/>
        <w:jc w:val="both"/>
        <w:rPr>
          <w:bCs/>
        </w:rPr>
      </w:pPr>
      <w:r w:rsidRPr="00B91C3B">
        <w:rPr>
          <w:bCs/>
        </w:rPr>
        <w:t>Охраняемые в Московской области, а также иные редкие и уязвимые виды лишайников:</w:t>
      </w:r>
    </w:p>
    <w:p w:rsidR="007C159F" w:rsidRPr="00B91C3B" w:rsidRDefault="007C159F" w:rsidP="00496803">
      <w:pPr>
        <w:pStyle w:val="af0"/>
        <w:spacing w:after="0"/>
        <w:ind w:firstLine="709"/>
        <w:jc w:val="both"/>
        <w:rPr>
          <w:bCs/>
        </w:rPr>
      </w:pPr>
      <w:r w:rsidRPr="00B91C3B">
        <w:rPr>
          <w:bCs/>
        </w:rPr>
        <w:t xml:space="preserve">вид, занесенный в Красную книгу Московской области: уснея почти </w:t>
      </w:r>
      <w:proofErr w:type="gramStart"/>
      <w:r w:rsidRPr="00B91C3B">
        <w:rPr>
          <w:bCs/>
        </w:rPr>
        <w:t>цветущая</w:t>
      </w:r>
      <w:proofErr w:type="gramEnd"/>
      <w:r w:rsidRPr="00B91C3B">
        <w:rPr>
          <w:bCs/>
        </w:rPr>
        <w:t>.</w:t>
      </w:r>
    </w:p>
    <w:p w:rsidR="007C159F" w:rsidRPr="00B91C3B" w:rsidRDefault="007C159F" w:rsidP="00496803">
      <w:pPr>
        <w:pStyle w:val="af0"/>
        <w:spacing w:after="0"/>
        <w:ind w:firstLine="709"/>
        <w:jc w:val="both"/>
        <w:rPr>
          <w:bCs/>
        </w:rPr>
      </w:pPr>
      <w:r w:rsidRPr="00B91C3B">
        <w:rPr>
          <w:bCs/>
        </w:rPr>
        <w:t>Охраняемые в Московской области, а также иные редкие и уязвимые виды животных:</w:t>
      </w:r>
    </w:p>
    <w:p w:rsidR="007C159F" w:rsidRPr="00B91C3B" w:rsidRDefault="007C159F" w:rsidP="00496803">
      <w:pPr>
        <w:pStyle w:val="af0"/>
        <w:spacing w:after="0"/>
        <w:ind w:firstLine="709"/>
        <w:jc w:val="both"/>
        <w:rPr>
          <w:bCs/>
        </w:rPr>
      </w:pPr>
      <w:r w:rsidRPr="00B91C3B">
        <w:rPr>
          <w:bCs/>
        </w:rPr>
        <w:t>вид, занесенный в Красную книгу Российской Федерации и в Красную книгу Московской области: большой кроншнеп;</w:t>
      </w:r>
    </w:p>
    <w:p w:rsidR="007C159F" w:rsidRPr="00B91C3B" w:rsidRDefault="007C159F" w:rsidP="00496803">
      <w:pPr>
        <w:pStyle w:val="af0"/>
        <w:spacing w:after="0"/>
        <w:ind w:firstLine="709"/>
        <w:jc w:val="both"/>
        <w:rPr>
          <w:bCs/>
        </w:rPr>
      </w:pPr>
      <w:r w:rsidRPr="00B91C3B">
        <w:rPr>
          <w:bCs/>
        </w:rPr>
        <w:t>виды, занесенные в Красную книгу Московской области: перламутровка северная, перламутровка дафна, перламутровка титания, сенница геро, речная крачка, серый журавль, обыкновенный осоед, черный коршун, луговой лунь, полевой лунь;</w:t>
      </w:r>
    </w:p>
    <w:p w:rsidR="00010AF8" w:rsidRPr="00B91C3B" w:rsidRDefault="007C159F" w:rsidP="00496803">
      <w:pPr>
        <w:pStyle w:val="af0"/>
        <w:spacing w:after="0"/>
        <w:ind w:firstLine="709"/>
        <w:jc w:val="both"/>
        <w:rPr>
          <w:bCs/>
        </w:rPr>
      </w:pPr>
      <w:r w:rsidRPr="00B91C3B">
        <w:rPr>
          <w:bCs/>
        </w:rPr>
        <w:t>редкие и уязвимые таксоны, не включенные в Красную книгу Московской области, но нуждающиеся на территории области в постоянном контроле и наблюдении: линь, большая выпь, хохлатая синица, шашечница диамина.</w:t>
      </w:r>
    </w:p>
    <w:p w:rsidR="00BB5A47" w:rsidRPr="00B91C3B" w:rsidRDefault="00190015" w:rsidP="00092312">
      <w:pPr>
        <w:pStyle w:val="af0"/>
        <w:spacing w:after="0"/>
        <w:jc w:val="both"/>
      </w:pPr>
      <w:r w:rsidRPr="00B91C3B">
        <w:rPr>
          <w:noProof/>
        </w:rPr>
        <w:drawing>
          <wp:inline distT="0" distB="0" distL="0" distR="0">
            <wp:extent cx="6012000" cy="8414943"/>
            <wp:effectExtent l="19050" t="0" r="7800" b="0"/>
            <wp:docPr id="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t="1092"/>
                    <a:stretch>
                      <a:fillRect/>
                    </a:stretch>
                  </pic:blipFill>
                  <pic:spPr bwMode="auto">
                    <a:xfrm>
                      <a:off x="0" y="0"/>
                      <a:ext cx="6012000" cy="8414943"/>
                    </a:xfrm>
                    <a:prstGeom prst="rect">
                      <a:avLst/>
                    </a:prstGeom>
                    <a:noFill/>
                    <a:ln w="9525">
                      <a:noFill/>
                      <a:miter lim="800000"/>
                      <a:headEnd/>
                      <a:tailEnd/>
                    </a:ln>
                  </pic:spPr>
                </pic:pic>
              </a:graphicData>
            </a:graphic>
          </wp:inline>
        </w:drawing>
      </w:r>
    </w:p>
    <w:p w:rsidR="00BB5A47" w:rsidRPr="00B91C3B" w:rsidRDefault="00092312" w:rsidP="00092312">
      <w:pPr>
        <w:pStyle w:val="af0"/>
        <w:spacing w:after="0"/>
        <w:jc w:val="both"/>
        <w:rPr>
          <w:b/>
        </w:rPr>
      </w:pPr>
      <w:r w:rsidRPr="00B91C3B">
        <w:rPr>
          <w:noProof/>
        </w:rPr>
        <w:drawing>
          <wp:inline distT="0" distB="0" distL="0" distR="0">
            <wp:extent cx="6012000" cy="8128071"/>
            <wp:effectExtent l="19050" t="0" r="7800" b="0"/>
            <wp:docPr id="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a:stretch>
                      <a:fillRect/>
                    </a:stretch>
                  </pic:blipFill>
                  <pic:spPr bwMode="auto">
                    <a:xfrm>
                      <a:off x="0" y="0"/>
                      <a:ext cx="6012000" cy="8128071"/>
                    </a:xfrm>
                    <a:prstGeom prst="rect">
                      <a:avLst/>
                    </a:prstGeom>
                    <a:noFill/>
                    <a:ln w="9525">
                      <a:noFill/>
                      <a:miter lim="800000"/>
                      <a:headEnd/>
                      <a:tailEnd/>
                    </a:ln>
                  </pic:spPr>
                </pic:pic>
              </a:graphicData>
            </a:graphic>
          </wp:inline>
        </w:drawing>
      </w:r>
    </w:p>
    <w:p w:rsidR="00BB5A47" w:rsidRPr="00B91C3B" w:rsidRDefault="00BB5A47" w:rsidP="003466B2">
      <w:pPr>
        <w:autoSpaceDE w:val="0"/>
        <w:autoSpaceDN w:val="0"/>
        <w:adjustRightInd w:val="0"/>
        <w:jc w:val="center"/>
        <w:rPr>
          <w:rFonts w:eastAsiaTheme="minorHAnsi"/>
          <w:b/>
          <w:bCs/>
          <w:lang w:eastAsia="en-US"/>
        </w:rPr>
      </w:pPr>
      <w:r w:rsidRPr="00B91C3B">
        <w:rPr>
          <w:rFonts w:eastAsiaTheme="minorHAnsi"/>
          <w:b/>
          <w:bCs/>
          <w:lang w:eastAsia="en-US"/>
        </w:rPr>
        <w:t>Режим особой охраны прибрежной рекреационной зоны</w:t>
      </w:r>
    </w:p>
    <w:p w:rsidR="00BB5A47" w:rsidRPr="00B91C3B" w:rsidRDefault="00BB5A47" w:rsidP="003466B2">
      <w:pPr>
        <w:autoSpaceDE w:val="0"/>
        <w:autoSpaceDN w:val="0"/>
        <w:adjustRightInd w:val="0"/>
        <w:spacing w:before="120" w:after="60"/>
        <w:jc w:val="center"/>
        <w:rPr>
          <w:rFonts w:eastAsiaTheme="minorHAnsi"/>
          <w:b/>
          <w:bCs/>
          <w:lang w:eastAsia="en-US"/>
        </w:rPr>
      </w:pPr>
      <w:r w:rsidRPr="00B91C3B">
        <w:rPr>
          <w:rFonts w:eastAsiaTheme="minorHAnsi"/>
          <w:b/>
          <w:bCs/>
          <w:lang w:eastAsia="en-US"/>
        </w:rPr>
        <w:t>1. Зона жестких ограничений хозяйственной</w:t>
      </w:r>
      <w:r w:rsidR="003466B2">
        <w:rPr>
          <w:rFonts w:eastAsiaTheme="minorHAnsi"/>
          <w:b/>
          <w:bCs/>
          <w:lang w:eastAsia="en-US"/>
        </w:rPr>
        <w:t xml:space="preserve"> </w:t>
      </w:r>
      <w:r w:rsidRPr="00B91C3B">
        <w:rPr>
          <w:rFonts w:eastAsiaTheme="minorHAnsi"/>
          <w:b/>
          <w:bCs/>
          <w:lang w:eastAsia="en-US"/>
        </w:rPr>
        <w:t>и рекреационной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Допустимые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 выборочные санитарные рубки;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расчистка, разрубка квартальных, граничных просек;</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сбор грибов и ягод;</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сенокошение ручным способом вне земель лесного фонда;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пешие и лыжные прогулки отдыхающих;</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перемещение по акватории на гребных и парусных плавательных средствах;</w:t>
      </w:r>
    </w:p>
    <w:p w:rsidR="00BB5A47" w:rsidRPr="00B91C3B" w:rsidRDefault="00BB5A47" w:rsidP="00DE53EA">
      <w:pPr>
        <w:autoSpaceDE w:val="0"/>
        <w:autoSpaceDN w:val="0"/>
        <w:adjustRightInd w:val="0"/>
        <w:ind w:firstLine="709"/>
        <w:jc w:val="both"/>
        <w:rPr>
          <w:rFonts w:eastAsiaTheme="minorHAnsi"/>
          <w:lang w:eastAsia="en-US"/>
        </w:rPr>
      </w:pPr>
      <w:bookmarkStart w:id="147" w:name="Par13"/>
      <w:bookmarkEnd w:id="147"/>
      <w:r w:rsidRPr="00B91C3B">
        <w:rPr>
          <w:rFonts w:eastAsiaTheme="minorHAnsi"/>
          <w:lang w:eastAsia="en-US"/>
        </w:rPr>
        <w:t>8) проезд по существующей грунтовой дороге общего пользования от автодороги "Чапаево - Звягино - Пешки" к зоне мягких ограничений хозяйственной и рекреационной деятельности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bookmarkStart w:id="148" w:name="Par14"/>
      <w:bookmarkEnd w:id="148"/>
      <w:proofErr w:type="gramStart"/>
      <w:r w:rsidRPr="00B91C3B">
        <w:rPr>
          <w:rFonts w:eastAsiaTheme="minorHAnsi"/>
          <w:lang w:eastAsia="en-US"/>
        </w:rPr>
        <w:t>9)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грунтовой дороги, ведущей от автодороги "Чапаево - Звягино - Пешки" к зоне мягких ограничений хозяйственной и рекреационной деятельности прибрежной рекреационной зоны (за исключением иных стихийных грунтовых дорог и гидромелиоративных водотоков);</w:t>
      </w:r>
      <w:proofErr w:type="gramEnd"/>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любительская фото-, видео- и киносъемка;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спортивная и любительская охота в установленные законодательством Российской Федерации сроки, кроме весенней охоты;</w:t>
      </w:r>
    </w:p>
    <w:p w:rsidR="00BB5A47" w:rsidRPr="00B91C3B" w:rsidRDefault="00BB5A47" w:rsidP="00DE53EA">
      <w:pPr>
        <w:autoSpaceDE w:val="0"/>
        <w:autoSpaceDN w:val="0"/>
        <w:adjustRightInd w:val="0"/>
        <w:ind w:firstLine="709"/>
        <w:jc w:val="both"/>
        <w:rPr>
          <w:rFonts w:eastAsiaTheme="minorHAnsi"/>
          <w:lang w:eastAsia="en-US"/>
        </w:rPr>
      </w:pPr>
      <w:bookmarkStart w:id="149" w:name="Par17"/>
      <w:bookmarkEnd w:id="149"/>
      <w:r w:rsidRPr="00B91C3B">
        <w:rPr>
          <w:rFonts w:eastAsiaTheme="minorHAnsi"/>
          <w:lang w:eastAsia="en-US"/>
        </w:rPr>
        <w:t>12)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13) любительское рыболовство на общих основаниях;</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 xml:space="preserve">(в ред. </w:t>
      </w:r>
      <w:hyperlink r:id="rId48" w:history="1">
        <w:r w:rsidRPr="00B91C3B">
          <w:rPr>
            <w:rFonts w:eastAsiaTheme="minorHAnsi"/>
            <w:lang w:eastAsia="en-US"/>
          </w:rPr>
          <w:t>постановления</w:t>
        </w:r>
      </w:hyperlink>
      <w:r w:rsidRPr="00B91C3B">
        <w:rPr>
          <w:rFonts w:eastAsiaTheme="minorHAnsi"/>
          <w:lang w:eastAsia="en-US"/>
        </w:rPr>
        <w:t xml:space="preserve"> Правительства МО от 21.07.2022 N 754/25)</w:t>
      </w:r>
    </w:p>
    <w:p w:rsidR="00BB5A47" w:rsidRPr="00B91C3B" w:rsidRDefault="00BB5A47" w:rsidP="00DE53EA">
      <w:pPr>
        <w:autoSpaceDE w:val="0"/>
        <w:autoSpaceDN w:val="0"/>
        <w:adjustRightInd w:val="0"/>
        <w:ind w:firstLine="709"/>
        <w:jc w:val="both"/>
        <w:rPr>
          <w:rFonts w:eastAsiaTheme="minorHAnsi"/>
          <w:lang w:eastAsia="en-US"/>
        </w:rPr>
      </w:pPr>
      <w:bookmarkStart w:id="150" w:name="Par20"/>
      <w:bookmarkEnd w:id="150"/>
      <w:r w:rsidRPr="00B91C3B">
        <w:rPr>
          <w:rFonts w:eastAsiaTheme="minorHAnsi"/>
          <w:lang w:eastAsia="en-US"/>
        </w:rPr>
        <w:t>14) проведение научных исследований, соответствующих целям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1.2. Запрещенные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1) любое строительство, прокладка новых дорог и иных коммуникаций (кроме дорог лесохозяйственного назначения вне заболоченных лесов и лугов, мест произрастания растений и мест обитания животных - объектов охраны прибрежной рекреационной зоны), возведение некапитальных, временных сооружений, установка малых архитектурных форм (кроме временных сооружений лесохозяйственного назначения вне заболоченных лесов и лугов, мест произрастания растений и мест обитания животных - объектов охраны прибрежной рекреационной зоны);</w:t>
      </w:r>
      <w:proofErr w:type="gramEnd"/>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 xml:space="preserve">2) любые рубки, кроме </w:t>
      </w:r>
      <w:proofErr w:type="gramStart"/>
      <w:r w:rsidRPr="00B91C3B">
        <w:rPr>
          <w:rFonts w:eastAsiaTheme="minorHAnsi"/>
          <w:lang w:eastAsia="en-US"/>
        </w:rPr>
        <w:t>выборочных</w:t>
      </w:r>
      <w:proofErr w:type="gramEnd"/>
      <w:r w:rsidRPr="00B91C3B">
        <w:rPr>
          <w:rFonts w:eastAsiaTheme="minorHAnsi"/>
          <w:lang w:eastAsia="en-US"/>
        </w:rPr>
        <w:t xml:space="preserve"> санитарных;</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любые рубки и вывоз древесины в период с 1 марта по 30 ноября;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любые рубки деревьев, на которых имеются гнезда хищных птиц и гнездовые дупла;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распашка земель;</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выпас и прогон скота;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организация туристских станций, бивуаков, палаточных лагерей, туристских троп и трасс;</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8) организация пикников;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9) осуществление благоустройства;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проведение культурно-массовых мероприятий, спортивных соревнований, физкультурно-спортивных фестивалей и тренировочных сборов (за исключением экологических и образовательных экскурсий);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возведение физкультурно-оздоровительных, спортивных и спортивно-технических сооружений;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12) разведение костров, сжигание мусора, устройство палов травы и иной растительности;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13) прослушивание аудиоустройств без наушников;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14) любое изменение гидрологического режима, включая проведение мелиорации;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15) разведка и добыча полезных ископаемых, в том числе подземных вод;</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16) взрывные работы;</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17)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квартальных просек,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в пределах занимаемых ими до организации прибрежной рекреационной зоны площадей, трасс и зон отчуждения, в том числе грунтовой дороги, ведущей от автодороги "Чапаево - Звягино</w:t>
      </w:r>
      <w:proofErr w:type="gramEnd"/>
      <w:r w:rsidRPr="00B91C3B">
        <w:rPr>
          <w:rFonts w:eastAsiaTheme="minorHAnsi"/>
          <w:lang w:eastAsia="en-US"/>
        </w:rPr>
        <w:t xml:space="preserve"> - Пешки" к зоне мягких ограничений хозяйственной и рекреационной деятельности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18) применение пиротехнических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19) ремонт и обслуживание транспортных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20) виды деятельности, которые могут привести к загрязнению территории, в том числе: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сброс, складирование отходов производства и потребления;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захламление территории;</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21) заезд, перемещение, остановка, стоянка наземных моторных транспортных средств (в том числе автомобилей, мотоциклов, квадроциклов), перемещение водно-моторных плавательных средств (катера, гидроциклы), за исключением спецтранспорта и транспорта, используемого для проведения природоохранных мероприятий, вывоза мусора, ведения лесного хозяйства, поддержания правопорядка, пожаротушения, предотвращения и ликвидации чрезвычайных ситуаций и спасения жизни людей, а также совершения действий, разрешенных </w:t>
      </w:r>
      <w:hyperlink w:anchor="Par13" w:history="1">
        <w:r w:rsidRPr="00B91C3B">
          <w:rPr>
            <w:rFonts w:eastAsiaTheme="minorHAnsi"/>
            <w:lang w:eastAsia="en-US"/>
          </w:rPr>
          <w:t>подпунктами 8</w:t>
        </w:r>
      </w:hyperlink>
      <w:r w:rsidRPr="00B91C3B">
        <w:rPr>
          <w:rFonts w:eastAsiaTheme="minorHAnsi"/>
          <w:lang w:eastAsia="en-US"/>
        </w:rPr>
        <w:t xml:space="preserve">, </w:t>
      </w:r>
      <w:hyperlink w:anchor="Par14" w:history="1">
        <w:r w:rsidRPr="00B91C3B">
          <w:rPr>
            <w:rFonts w:eastAsiaTheme="minorHAnsi"/>
            <w:lang w:eastAsia="en-US"/>
          </w:rPr>
          <w:t>9</w:t>
        </w:r>
      </w:hyperlink>
      <w:r w:rsidRPr="00B91C3B">
        <w:rPr>
          <w:rFonts w:eastAsiaTheme="minorHAnsi"/>
          <w:lang w:eastAsia="en-US"/>
        </w:rPr>
        <w:t xml:space="preserve">, </w:t>
      </w:r>
      <w:hyperlink w:anchor="Par17" w:history="1">
        <w:r w:rsidRPr="00B91C3B">
          <w:rPr>
            <w:rFonts w:eastAsiaTheme="minorHAnsi"/>
            <w:lang w:eastAsia="en-US"/>
          </w:rPr>
          <w:t>12</w:t>
        </w:r>
      </w:hyperlink>
      <w:r w:rsidRPr="00B91C3B">
        <w:rPr>
          <w:rFonts w:eastAsiaTheme="minorHAnsi"/>
          <w:lang w:eastAsia="en-US"/>
        </w:rPr>
        <w:t xml:space="preserve">, </w:t>
      </w:r>
      <w:hyperlink w:anchor="Par20" w:history="1">
        <w:r w:rsidRPr="00B91C3B">
          <w:rPr>
            <w:rFonts w:eastAsiaTheme="minorHAnsi"/>
            <w:lang w:eastAsia="en-US"/>
          </w:rPr>
          <w:t>14 пункта 1.1</w:t>
        </w:r>
        <w:proofErr w:type="gramEnd"/>
      </w:hyperlink>
      <w:r w:rsidRPr="00B91C3B">
        <w:rPr>
          <w:rFonts w:eastAsiaTheme="minorHAnsi"/>
          <w:lang w:eastAsia="en-US"/>
        </w:rPr>
        <w:t xml:space="preserve"> "Допустимые виды деятельности" режима зоны жестких ограничений хозяйственной и рекреационной деятельности настоящего раздела;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22) свободный выгул и натаска собак;</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23) сбор растений (и их частей), являющихся объектами особой охраны прибрежной рекреационной зоны, их пересаживание;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24) изъятие из природы животных, являющихся объектами особой охраны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25) посадка экзотических пород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26) весенняя охота.</w:t>
      </w:r>
    </w:p>
    <w:p w:rsidR="00BB5A47" w:rsidRPr="00B91C3B" w:rsidRDefault="00BB5A47" w:rsidP="003466B2">
      <w:pPr>
        <w:autoSpaceDE w:val="0"/>
        <w:autoSpaceDN w:val="0"/>
        <w:adjustRightInd w:val="0"/>
        <w:spacing w:before="120" w:after="60"/>
        <w:jc w:val="center"/>
        <w:rPr>
          <w:rFonts w:eastAsiaTheme="minorHAnsi"/>
          <w:b/>
          <w:bCs/>
          <w:lang w:eastAsia="en-US"/>
        </w:rPr>
      </w:pPr>
      <w:r w:rsidRPr="00B91C3B">
        <w:rPr>
          <w:rFonts w:eastAsiaTheme="minorHAnsi"/>
          <w:b/>
          <w:bCs/>
          <w:lang w:eastAsia="en-US"/>
        </w:rPr>
        <w:t>2. Зона умеренных ограничений хозяйственной и рекреационной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2.1. Допустимые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спортивная и любительская охота в установленные законодательством Российской Федерации сроки, кроме весенней охоты;</w:t>
      </w:r>
    </w:p>
    <w:p w:rsidR="00BB5A47" w:rsidRPr="00B91C3B" w:rsidRDefault="00BB5A47" w:rsidP="00DE53EA">
      <w:pPr>
        <w:autoSpaceDE w:val="0"/>
        <w:autoSpaceDN w:val="0"/>
        <w:adjustRightInd w:val="0"/>
        <w:ind w:firstLine="709"/>
        <w:jc w:val="both"/>
        <w:rPr>
          <w:rFonts w:eastAsiaTheme="minorHAnsi"/>
          <w:lang w:eastAsia="en-US"/>
        </w:rPr>
      </w:pPr>
      <w:bookmarkStart w:id="151" w:name="Par59"/>
      <w:bookmarkEnd w:id="151"/>
      <w:r w:rsidRPr="00B91C3B">
        <w:rPr>
          <w:rFonts w:eastAsiaTheme="minorHAnsi"/>
          <w:lang w:eastAsia="en-US"/>
        </w:rPr>
        <w:t>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пешие, лыжные, велосипедные и конные прогулки отдыхающих вне сырых и заболоченных лугов, мест произрастания растений и мест обитания животных - объектов охраны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bookmarkStart w:id="152" w:name="Par61"/>
      <w:bookmarkEnd w:id="152"/>
      <w:proofErr w:type="gramStart"/>
      <w:r w:rsidRPr="00B91C3B">
        <w:rPr>
          <w:rFonts w:eastAsiaTheme="minorHAnsi"/>
          <w:lang w:eastAsia="en-US"/>
        </w:rPr>
        <w:t>4)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ведущих от автодороги "Чапаево - Звягино - Пешки" и деревни Чапаево к зоне мягких ограничений хозяйственной и рекреационной деятельности прибрежной рекреационной зоны (за исключением иных стихийных грунтовых дорог и гидромелиоративных водотоков);</w:t>
      </w:r>
      <w:proofErr w:type="gramEnd"/>
    </w:p>
    <w:p w:rsidR="00BB5A47" w:rsidRPr="00B91C3B" w:rsidRDefault="00BB5A47" w:rsidP="00DE53EA">
      <w:pPr>
        <w:autoSpaceDE w:val="0"/>
        <w:autoSpaceDN w:val="0"/>
        <w:adjustRightInd w:val="0"/>
        <w:ind w:firstLine="709"/>
        <w:jc w:val="both"/>
        <w:rPr>
          <w:rFonts w:eastAsiaTheme="minorHAnsi"/>
          <w:lang w:eastAsia="en-US"/>
        </w:rPr>
      </w:pPr>
      <w:bookmarkStart w:id="153" w:name="Par62"/>
      <w:bookmarkEnd w:id="153"/>
      <w:r w:rsidRPr="00B91C3B">
        <w:rPr>
          <w:rFonts w:eastAsiaTheme="minorHAnsi"/>
          <w:lang w:eastAsia="en-US"/>
        </w:rPr>
        <w:t>5) проезд по существующим грунтовым дорогам общего пользования от автодороги "Чапаево - Звягино - Пешки" и деревни Чапаево к зоне мягких ограничений хозяйственной и рекреационной деятельности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любительская фото-, видео- и киносъемка;</w:t>
      </w:r>
    </w:p>
    <w:p w:rsidR="00BB5A47" w:rsidRPr="00B91C3B" w:rsidRDefault="00BB5A47" w:rsidP="00DE53EA">
      <w:pPr>
        <w:autoSpaceDE w:val="0"/>
        <w:autoSpaceDN w:val="0"/>
        <w:adjustRightInd w:val="0"/>
        <w:ind w:firstLine="709"/>
        <w:jc w:val="both"/>
        <w:rPr>
          <w:rFonts w:eastAsiaTheme="minorHAnsi"/>
          <w:lang w:eastAsia="en-US"/>
        </w:rPr>
      </w:pPr>
      <w:bookmarkStart w:id="154" w:name="Par64"/>
      <w:bookmarkEnd w:id="154"/>
      <w:r w:rsidRPr="00B91C3B">
        <w:rPr>
          <w:rFonts w:eastAsiaTheme="minorHAnsi"/>
          <w:lang w:eastAsia="en-US"/>
        </w:rPr>
        <w:t>7) проведение научных исследований, соответствующих целям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8) сенокошение на залежах и лугах;</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9) распашка залежей;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выпас скота научно обоснованными методами.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2.2. Запрещенные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любое строительство, прокладка новых дорог и иных коммуникаций, возведение некапитальных, временных сооружений, установка малых архитектурных форм;</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 любые рубки деревьев, на которых имеются гнезда хищных птиц и гнездовые дупла;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распашка лугов;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проведение культурно-массовых мероприятий (за исключением экологических и образовательных экскурсий);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организация туристских станций, бивуаков, палаточных лагерей, туристских троп и трасс;</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организация пикников;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возведение физкультурно-оздоровительных, спортивных и спортивно-технических сооружений;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8) разведение костров, сжигание мусора, устройство палов травы и иной растительности;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9) прослушивание аудиоустройств без наушников;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любое изменение гидрологического режима, за исключением прочистки и поддержания функционирования существующей на момент организации прибрежной рекреационной зоны гидромелиоративной сети;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разведка и добыча полезных ископаемых, в том числе подземных вод;</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12) взрывные работы;</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13) любое уничтожение и повреждение древесно-кустарниковой растительности, не относящееся к расчистке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в пределах занимаемых ими до организации прибрежной рекреационной зоны площадей, трасс и зон отчуждения, в том числе грунтовых дорог, ведущих от автодороги "Чапаево - Звягино - Пешки" и деревни Чапаево к зоне мягких ограничений хозяйственной</w:t>
      </w:r>
      <w:proofErr w:type="gramEnd"/>
      <w:r w:rsidRPr="00B91C3B">
        <w:rPr>
          <w:rFonts w:eastAsiaTheme="minorHAnsi"/>
          <w:lang w:eastAsia="en-US"/>
        </w:rPr>
        <w:t xml:space="preserve"> и рекреационной деятельности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14) применение пиротехнических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15) ремонт и обслуживание транспортных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16) виды деятельности, которые могут привести к загрязнению территории, в том числе: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сброс, складирование отходов производства и потребления;</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17) заезд и перемещение моторных транспортных средств (в том числе автомобилей, мотоциклов, квадроциклов), за исключением спецтранспорта и транспорта, используемого для проведения природоохранных мероприятий, вывоза мусора, ведения лесного хозяйства, проведения допустимых режимом охраны сельскохозяйственных мероприятий, поддержания правопорядка, пожаротушения, предотвращения и ликвидации чрезвычайных ситуаций и спасения жизни людей, а также совершения действий, разрешенных </w:t>
      </w:r>
      <w:hyperlink w:anchor="Par59" w:history="1">
        <w:r w:rsidRPr="00B91C3B">
          <w:rPr>
            <w:rFonts w:eastAsiaTheme="minorHAnsi"/>
            <w:lang w:eastAsia="en-US"/>
          </w:rPr>
          <w:t>подпунктами 2</w:t>
        </w:r>
      </w:hyperlink>
      <w:r w:rsidRPr="00B91C3B">
        <w:rPr>
          <w:rFonts w:eastAsiaTheme="minorHAnsi"/>
          <w:lang w:eastAsia="en-US"/>
        </w:rPr>
        <w:t xml:space="preserve">, </w:t>
      </w:r>
      <w:hyperlink w:anchor="Par61" w:history="1">
        <w:r w:rsidRPr="00B91C3B">
          <w:rPr>
            <w:rFonts w:eastAsiaTheme="minorHAnsi"/>
            <w:lang w:eastAsia="en-US"/>
          </w:rPr>
          <w:t>4</w:t>
        </w:r>
      </w:hyperlink>
      <w:r w:rsidRPr="00B91C3B">
        <w:rPr>
          <w:rFonts w:eastAsiaTheme="minorHAnsi"/>
          <w:lang w:eastAsia="en-US"/>
        </w:rPr>
        <w:t xml:space="preserve">, </w:t>
      </w:r>
      <w:hyperlink w:anchor="Par62" w:history="1">
        <w:r w:rsidRPr="00B91C3B">
          <w:rPr>
            <w:rFonts w:eastAsiaTheme="minorHAnsi"/>
            <w:lang w:eastAsia="en-US"/>
          </w:rPr>
          <w:t>5</w:t>
        </w:r>
      </w:hyperlink>
      <w:r w:rsidRPr="00B91C3B">
        <w:rPr>
          <w:rFonts w:eastAsiaTheme="minorHAnsi"/>
          <w:lang w:eastAsia="en-US"/>
        </w:rPr>
        <w:t xml:space="preserve">, </w:t>
      </w:r>
      <w:hyperlink w:anchor="Par64" w:history="1">
        <w:r w:rsidRPr="00B91C3B">
          <w:rPr>
            <w:rFonts w:eastAsiaTheme="minorHAnsi"/>
            <w:lang w:eastAsia="en-US"/>
          </w:rPr>
          <w:t>7 пункта 2.1</w:t>
        </w:r>
      </w:hyperlink>
      <w:r w:rsidRPr="00B91C3B">
        <w:rPr>
          <w:rFonts w:eastAsiaTheme="minorHAnsi"/>
          <w:lang w:eastAsia="en-US"/>
        </w:rPr>
        <w:t xml:space="preserve"> "Допустимые виды</w:t>
      </w:r>
      <w:proofErr w:type="gramEnd"/>
      <w:r w:rsidRPr="00B91C3B">
        <w:rPr>
          <w:rFonts w:eastAsiaTheme="minorHAnsi"/>
          <w:lang w:eastAsia="en-US"/>
        </w:rPr>
        <w:t xml:space="preserve"> деятельности" режима зоны умеренных ограничений хозяйственной и рекреационной деятельности настоящего раздела;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18) свободный выгул и натаска собак;</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19) сбор растений (и их частей), являющихся объектами особой охраны прибрежной рекреационной зоны, их пересаживание;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20) любое изъятие из природы животных, являющихся объектами особой охраны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21) посадка экзотических пород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22) весенняя охота.</w:t>
      </w:r>
    </w:p>
    <w:p w:rsidR="00BB5A47" w:rsidRPr="00B91C3B" w:rsidRDefault="00BB5A47" w:rsidP="003466B2">
      <w:pPr>
        <w:autoSpaceDE w:val="0"/>
        <w:autoSpaceDN w:val="0"/>
        <w:adjustRightInd w:val="0"/>
        <w:spacing w:before="120" w:after="60"/>
        <w:jc w:val="center"/>
        <w:rPr>
          <w:rFonts w:eastAsiaTheme="minorHAnsi"/>
          <w:b/>
          <w:bCs/>
          <w:lang w:eastAsia="en-US"/>
        </w:rPr>
      </w:pPr>
      <w:r w:rsidRPr="00B91C3B">
        <w:rPr>
          <w:rFonts w:eastAsiaTheme="minorHAnsi"/>
          <w:b/>
          <w:bCs/>
          <w:lang w:eastAsia="en-US"/>
        </w:rPr>
        <w:t>3. Зона мягких ограничений хозяйственной и рекреационной деятельности</w:t>
      </w:r>
    </w:p>
    <w:p w:rsidR="00BB5A47" w:rsidRPr="00B91C3B" w:rsidRDefault="00BB5A47" w:rsidP="003466B2">
      <w:pPr>
        <w:autoSpaceDE w:val="0"/>
        <w:autoSpaceDN w:val="0"/>
        <w:adjustRightInd w:val="0"/>
        <w:spacing w:before="120" w:after="60"/>
        <w:jc w:val="center"/>
        <w:rPr>
          <w:rFonts w:eastAsiaTheme="minorHAnsi"/>
          <w:b/>
          <w:bCs/>
          <w:lang w:eastAsia="en-US"/>
        </w:rPr>
      </w:pPr>
      <w:r w:rsidRPr="00B91C3B">
        <w:rPr>
          <w:rFonts w:eastAsiaTheme="minorHAnsi"/>
          <w:b/>
          <w:bCs/>
          <w:lang w:eastAsia="en-US"/>
        </w:rPr>
        <w:t>3.1. Подзона пикникового рекреационного использования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3.1.1. Допустимые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rsidR="00BB5A47" w:rsidRPr="00B91C3B" w:rsidRDefault="00BB5A47" w:rsidP="00DE53EA">
      <w:pPr>
        <w:autoSpaceDE w:val="0"/>
        <w:autoSpaceDN w:val="0"/>
        <w:adjustRightInd w:val="0"/>
        <w:ind w:firstLine="709"/>
        <w:jc w:val="both"/>
        <w:rPr>
          <w:rFonts w:eastAsiaTheme="minorHAnsi"/>
          <w:lang w:eastAsia="en-US"/>
        </w:rPr>
      </w:pPr>
      <w:bookmarkStart w:id="155" w:name="Par103"/>
      <w:bookmarkEnd w:id="155"/>
      <w:r w:rsidRPr="00B91C3B">
        <w:rPr>
          <w:rFonts w:eastAsiaTheme="minorHAnsi"/>
          <w:lang w:eastAsia="en-US"/>
        </w:rPr>
        <w:t>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сенокошение;</w:t>
      </w:r>
    </w:p>
    <w:p w:rsidR="00BB5A47" w:rsidRPr="00B91C3B" w:rsidRDefault="00BB5A47" w:rsidP="00DE53EA">
      <w:pPr>
        <w:autoSpaceDE w:val="0"/>
        <w:autoSpaceDN w:val="0"/>
        <w:adjustRightInd w:val="0"/>
        <w:ind w:firstLine="709"/>
        <w:jc w:val="both"/>
        <w:rPr>
          <w:rFonts w:eastAsiaTheme="minorHAnsi"/>
          <w:lang w:eastAsia="en-US"/>
        </w:rPr>
      </w:pPr>
      <w:bookmarkStart w:id="156" w:name="Par105"/>
      <w:bookmarkEnd w:id="156"/>
      <w:proofErr w:type="gramStart"/>
      <w:r w:rsidRPr="00B91C3B">
        <w:rPr>
          <w:rFonts w:eastAsiaTheme="minorHAnsi"/>
          <w:lang w:eastAsia="en-US"/>
        </w:rPr>
        <w:t>4) поддержание в надлежащем состоянии существующей рекреационной инфраструктуры подзоны пикникового рекреационного использования зоны мягких ограничений хозяйственной и рекреационной деятельности прибрежной рекреационной зоны и организация пикниковых площадок с их рекреационным обустройством, включающим создание навесов, столов, скамей, беседок, туалетов, мостков из экологически чистых и естественно сочетающихся с природным окружением материалов, установкой баков для мусора, мангалов, пляжных раздевалок, выделением мест для кострищ по</w:t>
      </w:r>
      <w:proofErr w:type="gramEnd"/>
      <w:r w:rsidRPr="00B91C3B">
        <w:rPr>
          <w:rFonts w:eastAsiaTheme="minorHAnsi"/>
          <w:lang w:eastAsia="en-US"/>
        </w:rPr>
        <w:t xml:space="preserve"> согласованию с центральным исполнительным органом государственной власти Московской области в сфере организации, охраны и </w:t>
      </w:r>
      <w:proofErr w:type="gramStart"/>
      <w:r w:rsidRPr="00B91C3B">
        <w:rPr>
          <w:rFonts w:eastAsiaTheme="minorHAnsi"/>
          <w:lang w:eastAsia="en-US"/>
        </w:rPr>
        <w:t>использования</w:t>
      </w:r>
      <w:proofErr w:type="gramEnd"/>
      <w:r w:rsidRPr="00B91C3B">
        <w:rPr>
          <w:rFonts w:eastAsiaTheme="minorHAnsi"/>
          <w:lang w:eastAsia="en-US"/>
        </w:rPr>
        <w:t xml:space="preserve"> особо охраняемых природных территорий областного значения (далее - уполномоченный орган);</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пешие, лыжные и велосипедные прогулки отдыхающих;</w:t>
      </w:r>
    </w:p>
    <w:p w:rsidR="00BB5A47" w:rsidRPr="00B91C3B" w:rsidRDefault="00BB5A47" w:rsidP="00DE53EA">
      <w:pPr>
        <w:autoSpaceDE w:val="0"/>
        <w:autoSpaceDN w:val="0"/>
        <w:adjustRightInd w:val="0"/>
        <w:ind w:firstLine="709"/>
        <w:jc w:val="both"/>
        <w:rPr>
          <w:rFonts w:eastAsiaTheme="minorHAnsi"/>
          <w:lang w:eastAsia="en-US"/>
        </w:rPr>
      </w:pPr>
      <w:bookmarkStart w:id="157" w:name="Par107"/>
      <w:bookmarkEnd w:id="157"/>
      <w:r w:rsidRPr="00B91C3B">
        <w:rPr>
          <w:rFonts w:eastAsiaTheme="minorHAnsi"/>
          <w:lang w:eastAsia="en-US"/>
        </w:rPr>
        <w:t>6)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(до улучшенных грунтовых дорог);</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любительская фото-, видео- и киносъемка;</w:t>
      </w:r>
    </w:p>
    <w:p w:rsidR="00BB5A47" w:rsidRPr="00B91C3B" w:rsidRDefault="00BB5A47" w:rsidP="00DE53EA">
      <w:pPr>
        <w:autoSpaceDE w:val="0"/>
        <w:autoSpaceDN w:val="0"/>
        <w:adjustRightInd w:val="0"/>
        <w:ind w:firstLine="709"/>
        <w:jc w:val="both"/>
        <w:rPr>
          <w:rFonts w:eastAsiaTheme="minorHAnsi"/>
          <w:lang w:eastAsia="en-US"/>
        </w:rPr>
      </w:pPr>
      <w:bookmarkStart w:id="158" w:name="Par109"/>
      <w:bookmarkEnd w:id="158"/>
      <w:r w:rsidRPr="00B91C3B">
        <w:rPr>
          <w:rFonts w:eastAsiaTheme="minorHAnsi"/>
          <w:lang w:eastAsia="en-US"/>
        </w:rPr>
        <w:t>8) проведение научных исследований, соответствующих целям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bookmarkStart w:id="159" w:name="Par110"/>
      <w:bookmarkEnd w:id="159"/>
      <w:r w:rsidRPr="00B91C3B">
        <w:rPr>
          <w:rFonts w:eastAsiaTheme="minorHAnsi"/>
          <w:lang w:eastAsia="en-US"/>
        </w:rPr>
        <w:t>9) прокладка улучшенных грунтовых дорог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3.1.2. Запрещенные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1) любое капитальное строительство, прокладка дорог и иных коммуникаций, возведение некапитальных построек, установка временных сооружений, кроме рекреационного обустройства, предусмотренного </w:t>
      </w:r>
      <w:hyperlink w:anchor="Par105" w:history="1">
        <w:r w:rsidRPr="00B91C3B">
          <w:rPr>
            <w:rFonts w:eastAsiaTheme="minorHAnsi"/>
            <w:lang w:eastAsia="en-US"/>
          </w:rPr>
          <w:t>подпунктом 4 пункта 3.1.1</w:t>
        </w:r>
      </w:hyperlink>
      <w:r w:rsidRPr="00B91C3B">
        <w:rPr>
          <w:rFonts w:eastAsiaTheme="minorHAnsi"/>
          <w:lang w:eastAsia="en-US"/>
        </w:rPr>
        <w:t xml:space="preserve"> "Допустимые виды деятельности" режима подзоны пикникового рекреационного использования зоны мягких ограничений хозяйственной и рекреационной деятельности прибрежной рекреационной зоны, а также за исключением </w:t>
      </w:r>
      <w:hyperlink w:anchor="Par110" w:history="1">
        <w:r w:rsidRPr="00B91C3B">
          <w:rPr>
            <w:rFonts w:eastAsiaTheme="minorHAnsi"/>
            <w:lang w:eastAsia="en-US"/>
          </w:rPr>
          <w:t>подпункта 9 пункта 3.1.1</w:t>
        </w:r>
      </w:hyperlink>
      <w:r w:rsidRPr="00B91C3B">
        <w:rPr>
          <w:rFonts w:eastAsiaTheme="minorHAnsi"/>
          <w:lang w:eastAsia="en-US"/>
        </w:rPr>
        <w:t xml:space="preserve"> "Допустимые виды деятельности" режима данной подзоны настоящего раздела;</w:t>
      </w:r>
      <w:proofErr w:type="gramEnd"/>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 любые рубки деревьев, на которых имеются гнезда хищных птиц и гнездовые дупла;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любая охота;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организация туристских станций, бивуаков, палаточных лагерей;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осуществление благоустройства, кроме обустройства пикниковых площадок без твердого покрытия;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возведение физкультурно-оздоровительных, спортивных и спортивно-технических сооружений;</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разведение костров (кроме специально выделенных мест на пикниковых площадках), сжигание мусора, устройство палов сухой травы и иной растительности;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8) прослушивание аудиоустройств без наушников;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9) проведение мелиорации;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разведка и добыча полезных ископаемых, в том числе подземных вод;</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взрывные работы;</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12)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существующей рекреационной инфраструктуры и грунтовых дорог, а также к</w:t>
      </w:r>
      <w:proofErr w:type="gramEnd"/>
      <w:r w:rsidRPr="00B91C3B">
        <w:rPr>
          <w:rFonts w:eastAsiaTheme="minorHAnsi"/>
          <w:lang w:eastAsia="en-US"/>
        </w:rPr>
        <w:t xml:space="preserve"> обустройству мест пикникового отдыха, улучшению покрытия подъездных дорог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13) применение пиротехнических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14) ремонт и обслуживание транспортных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15) виды деятельности, которые могут привести к загрязнению территории, в том числе: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сброс, складирование отходов производства и потребления;</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16) перемещение моторных транспортных средств (в том числе автомобилей, мотоциклов, квадроциклов), за исключением спецтранспорта и транспорта при необходимости его использования для природоохранного патрулирования, иных природоохранных мероприятий, поддержания правопорядка, пожаротушения, предотвращения и ликвидации чрезвычайных ситуаций и спасения жизни людей, для совершения действий, разрешенных </w:t>
      </w:r>
      <w:hyperlink w:anchor="Par103" w:history="1">
        <w:r w:rsidRPr="00B91C3B">
          <w:rPr>
            <w:rFonts w:eastAsiaTheme="minorHAnsi"/>
            <w:lang w:eastAsia="en-US"/>
          </w:rPr>
          <w:t>подпунктами 2</w:t>
        </w:r>
      </w:hyperlink>
      <w:r w:rsidRPr="00B91C3B">
        <w:rPr>
          <w:rFonts w:eastAsiaTheme="minorHAnsi"/>
          <w:lang w:eastAsia="en-US"/>
        </w:rPr>
        <w:t xml:space="preserve">, </w:t>
      </w:r>
      <w:hyperlink w:anchor="Par105" w:history="1">
        <w:r w:rsidRPr="00B91C3B">
          <w:rPr>
            <w:rFonts w:eastAsiaTheme="minorHAnsi"/>
            <w:lang w:eastAsia="en-US"/>
          </w:rPr>
          <w:t>4</w:t>
        </w:r>
      </w:hyperlink>
      <w:r w:rsidRPr="00B91C3B">
        <w:rPr>
          <w:rFonts w:eastAsiaTheme="minorHAnsi"/>
          <w:lang w:eastAsia="en-US"/>
        </w:rPr>
        <w:t xml:space="preserve">, </w:t>
      </w:r>
      <w:hyperlink w:anchor="Par107" w:history="1">
        <w:r w:rsidRPr="00B91C3B">
          <w:rPr>
            <w:rFonts w:eastAsiaTheme="minorHAnsi"/>
            <w:lang w:eastAsia="en-US"/>
          </w:rPr>
          <w:t>6</w:t>
        </w:r>
      </w:hyperlink>
      <w:r w:rsidRPr="00B91C3B">
        <w:rPr>
          <w:rFonts w:eastAsiaTheme="minorHAnsi"/>
          <w:lang w:eastAsia="en-US"/>
        </w:rPr>
        <w:t xml:space="preserve">, </w:t>
      </w:r>
      <w:hyperlink w:anchor="Par109" w:history="1">
        <w:r w:rsidRPr="00B91C3B">
          <w:rPr>
            <w:rFonts w:eastAsiaTheme="minorHAnsi"/>
            <w:lang w:eastAsia="en-US"/>
          </w:rPr>
          <w:t>8</w:t>
        </w:r>
      </w:hyperlink>
      <w:r w:rsidRPr="00B91C3B">
        <w:rPr>
          <w:rFonts w:eastAsiaTheme="minorHAnsi"/>
          <w:lang w:eastAsia="en-US"/>
        </w:rPr>
        <w:t xml:space="preserve">, </w:t>
      </w:r>
      <w:hyperlink w:anchor="Par110" w:history="1">
        <w:r w:rsidRPr="00B91C3B">
          <w:rPr>
            <w:rFonts w:eastAsiaTheme="minorHAnsi"/>
            <w:lang w:eastAsia="en-US"/>
          </w:rPr>
          <w:t>9 пункта 3.1.1</w:t>
        </w:r>
      </w:hyperlink>
      <w:r w:rsidRPr="00B91C3B">
        <w:rPr>
          <w:rFonts w:eastAsiaTheme="minorHAnsi"/>
          <w:lang w:eastAsia="en-US"/>
        </w:rPr>
        <w:t xml:space="preserve"> "Допустимые виды деятельности" режима подзоны пикникового рекреационного использования зоны мягких</w:t>
      </w:r>
      <w:proofErr w:type="gramEnd"/>
      <w:r w:rsidRPr="00B91C3B">
        <w:rPr>
          <w:rFonts w:eastAsiaTheme="minorHAnsi"/>
          <w:lang w:eastAsia="en-US"/>
        </w:rPr>
        <w:t xml:space="preserve"> ограничений хозяйственной и рекреационной деятельности прибрежной рекреационной зоны мягких ограничений хозяйственной и рекреационной деятельности прибрежной рекреационной зоны, а также для доставки людей, личных вещей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17) сбор растений (и их частей), являющихся объектами особой охраны прибрежной рекреационной зоны, их пересаживание;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18) изъятие из природы животных, являющихся объектами особой охраны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19) подсадка экзотических пород деревьев и кустарников.</w:t>
      </w:r>
    </w:p>
    <w:p w:rsidR="00BB5A47" w:rsidRPr="00B91C3B" w:rsidRDefault="00BB5A47" w:rsidP="003466B2">
      <w:pPr>
        <w:autoSpaceDE w:val="0"/>
        <w:autoSpaceDN w:val="0"/>
        <w:adjustRightInd w:val="0"/>
        <w:spacing w:before="120" w:after="60"/>
        <w:jc w:val="center"/>
        <w:rPr>
          <w:rFonts w:eastAsiaTheme="minorHAnsi"/>
          <w:b/>
          <w:bCs/>
          <w:lang w:eastAsia="en-US"/>
        </w:rPr>
      </w:pPr>
      <w:r w:rsidRPr="00B91C3B">
        <w:rPr>
          <w:rFonts w:eastAsiaTheme="minorHAnsi"/>
          <w:b/>
          <w:bCs/>
          <w:lang w:eastAsia="en-US"/>
        </w:rPr>
        <w:t>3.2. Подзона туристского рекреационного использования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3.2.1. Допустимые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 сбор грибов и ягод;</w:t>
      </w:r>
    </w:p>
    <w:p w:rsidR="00BB5A47" w:rsidRPr="00B91C3B" w:rsidRDefault="00BB5A47" w:rsidP="00DE53EA">
      <w:pPr>
        <w:autoSpaceDE w:val="0"/>
        <w:autoSpaceDN w:val="0"/>
        <w:adjustRightInd w:val="0"/>
        <w:ind w:firstLine="709"/>
        <w:jc w:val="both"/>
        <w:rPr>
          <w:rFonts w:eastAsiaTheme="minorHAnsi"/>
          <w:lang w:eastAsia="en-US"/>
        </w:rPr>
      </w:pPr>
      <w:bookmarkStart w:id="160" w:name="Par141"/>
      <w:bookmarkEnd w:id="160"/>
      <w:r w:rsidRPr="00B91C3B">
        <w:rPr>
          <w:rFonts w:eastAsiaTheme="minorHAnsi"/>
          <w:lang w:eastAsia="en-US"/>
        </w:rPr>
        <w:t>3)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пешие, лыжные и велосипедные прогулки отдыхающих;</w:t>
      </w:r>
    </w:p>
    <w:p w:rsidR="00BB5A47" w:rsidRPr="00B91C3B" w:rsidRDefault="00BB5A47" w:rsidP="00DE53EA">
      <w:pPr>
        <w:autoSpaceDE w:val="0"/>
        <w:autoSpaceDN w:val="0"/>
        <w:adjustRightInd w:val="0"/>
        <w:ind w:firstLine="709"/>
        <w:jc w:val="both"/>
        <w:rPr>
          <w:rFonts w:eastAsiaTheme="minorHAnsi"/>
          <w:lang w:eastAsia="en-US"/>
        </w:rPr>
      </w:pPr>
      <w:bookmarkStart w:id="161" w:name="Par143"/>
      <w:bookmarkEnd w:id="161"/>
      <w:r w:rsidRPr="00B91C3B">
        <w:rPr>
          <w:rFonts w:eastAsiaTheme="minorHAnsi"/>
          <w:lang w:eastAsia="en-US"/>
        </w:rPr>
        <w:t>5)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(до улучшенных грунтовых дорог);</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сенокошение;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любительская фото-, видео- и киносъемка;</w:t>
      </w:r>
    </w:p>
    <w:p w:rsidR="00BB5A47" w:rsidRPr="00B91C3B" w:rsidRDefault="00BB5A47" w:rsidP="00DE53EA">
      <w:pPr>
        <w:autoSpaceDE w:val="0"/>
        <w:autoSpaceDN w:val="0"/>
        <w:adjustRightInd w:val="0"/>
        <w:ind w:firstLine="709"/>
        <w:jc w:val="both"/>
        <w:rPr>
          <w:rFonts w:eastAsiaTheme="minorHAnsi"/>
          <w:lang w:eastAsia="en-US"/>
        </w:rPr>
      </w:pPr>
      <w:bookmarkStart w:id="162" w:name="Par146"/>
      <w:bookmarkEnd w:id="162"/>
      <w:r w:rsidRPr="00B91C3B">
        <w:rPr>
          <w:rFonts w:eastAsiaTheme="minorHAnsi"/>
          <w:lang w:eastAsia="en-US"/>
        </w:rPr>
        <w:t>8) проведение научных исследований, соответствующих целям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bookmarkStart w:id="163" w:name="Par147"/>
      <w:bookmarkEnd w:id="163"/>
      <w:proofErr w:type="gramStart"/>
      <w:r w:rsidRPr="00B91C3B">
        <w:rPr>
          <w:rFonts w:eastAsiaTheme="minorHAnsi"/>
          <w:lang w:eastAsia="en-US"/>
        </w:rPr>
        <w:t>9) устройство территории для палаточных лагерей согласно схеме рекреационной инфраструктуры зоны мягких ограничений хозяйственной и рекреационной деятельности прибрежной рекреационной зоны, приведенной в приложении 2 к Паспорту прибрежной рекреационной зоны, с закреплением на постоянно выделенных местах их элементов, таких как места установок палаток, навесов, мостков, кострищ, туалетов по согласованию с уполномоченным органом;</w:t>
      </w:r>
      <w:proofErr w:type="gramEnd"/>
    </w:p>
    <w:p w:rsidR="00BB5A47" w:rsidRPr="00B91C3B" w:rsidRDefault="00BB5A47" w:rsidP="00DE53EA">
      <w:pPr>
        <w:autoSpaceDE w:val="0"/>
        <w:autoSpaceDN w:val="0"/>
        <w:adjustRightInd w:val="0"/>
        <w:ind w:firstLine="709"/>
        <w:jc w:val="both"/>
        <w:rPr>
          <w:rFonts w:eastAsiaTheme="minorHAnsi"/>
          <w:lang w:eastAsia="en-US"/>
        </w:rPr>
      </w:pPr>
      <w:bookmarkStart w:id="164" w:name="Par148"/>
      <w:bookmarkEnd w:id="164"/>
      <w:r w:rsidRPr="00B91C3B">
        <w:rPr>
          <w:rFonts w:eastAsiaTheme="minorHAnsi"/>
          <w:lang w:eastAsia="en-US"/>
        </w:rPr>
        <w:t>10) прокладка улучшенных грунтовых дорог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3.2.2. Запрещенные виды деятельности: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 капитальное строительство, прокладка дорог с твердым покрытием и иных коммуникаций, за исключением подпункта 10 пункта 3.2.1 "Допустимые виды деятельности" режима подзоны туристского рекреационного использования зоны мягких ограничений хозяйственной и рекреационной деятельности прибрежной рекреационной зоны настоящего раздела;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2) рекреационное обустройство, установка временных сооружений и малых архитектурных форм, за исключением организации палаточных лагерей с закреплением на постоянно выделенных местах их элементов;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3) распашка земель, выпас скота;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4) любая охота;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5) организация пикников;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6) установка палаток вне территории палаточных лагерей, закрепленных на постоянно выделенных местах;</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7) разведение костров вне специально выделенных палаточных лагерей и мест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8) сжигание мусора, устройство палов сухой травы и иной растительности;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9) проведение мелиорации;</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10) разведка и добыча полезных ископаемых, в том числе подземных вод;</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11) взрывные работы;</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12)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существующих коммуникаций, к деятельности по эксплуатации, ремонту, регламентному обслуживанию и реконструкции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существующих грунтовых дорог, а также устройство территории для палаточных</w:t>
      </w:r>
      <w:proofErr w:type="gramEnd"/>
      <w:r w:rsidRPr="00B91C3B">
        <w:rPr>
          <w:rFonts w:eastAsiaTheme="minorHAnsi"/>
          <w:lang w:eastAsia="en-US"/>
        </w:rPr>
        <w:t xml:space="preserve"> лагерей, улучшению подъездных дорог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13) применение пиротехнических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14) ремонт и обслуживание транспортных средств;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15) виды деятельности, которые могут привести к загрязнению территории, в том числе: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проведение авиационно-химических работ;</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складирование ядохимикатов, минеральных удобрений, горюче-смазочных материалов, навоза и мусора;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сброс, складирование отходов производства и потребления;</w:t>
      </w:r>
    </w:p>
    <w:p w:rsidR="00BB5A47" w:rsidRPr="00B91C3B" w:rsidRDefault="00BB5A47" w:rsidP="00DE53EA">
      <w:pPr>
        <w:autoSpaceDE w:val="0"/>
        <w:autoSpaceDN w:val="0"/>
        <w:adjustRightInd w:val="0"/>
        <w:ind w:firstLine="709"/>
        <w:jc w:val="both"/>
        <w:rPr>
          <w:rFonts w:eastAsiaTheme="minorHAnsi"/>
          <w:lang w:eastAsia="en-US"/>
        </w:rPr>
      </w:pPr>
      <w:proofErr w:type="gramStart"/>
      <w:r w:rsidRPr="00B91C3B">
        <w:rPr>
          <w:rFonts w:eastAsiaTheme="minorHAnsi"/>
          <w:lang w:eastAsia="en-US"/>
        </w:rPr>
        <w:t xml:space="preserve">16) перемещение моторных транспортных средств (в том числе автомобилей, мотоциклов, квадроциклов), за исключением спецтранспорта и транспорта при необходимости его использования для природоохранного патрулирования, иных природоохранных мероприятий, ведения лесного хозяйства, поддержания правопорядка, пожаротушения, предотвращения и ликвидации чрезвычайных ситуаций и спасения жизни людей, для совершения действий, разрешенных </w:t>
      </w:r>
      <w:hyperlink w:anchor="Par141" w:history="1">
        <w:r w:rsidRPr="00B91C3B">
          <w:rPr>
            <w:rFonts w:eastAsiaTheme="minorHAnsi"/>
            <w:lang w:eastAsia="en-US"/>
          </w:rPr>
          <w:t>подпунктами 3</w:t>
        </w:r>
      </w:hyperlink>
      <w:r w:rsidRPr="00B91C3B">
        <w:rPr>
          <w:rFonts w:eastAsiaTheme="minorHAnsi"/>
          <w:lang w:eastAsia="en-US"/>
        </w:rPr>
        <w:t xml:space="preserve">, </w:t>
      </w:r>
      <w:hyperlink w:anchor="Par143" w:history="1">
        <w:r w:rsidRPr="00B91C3B">
          <w:rPr>
            <w:rFonts w:eastAsiaTheme="minorHAnsi"/>
            <w:lang w:eastAsia="en-US"/>
          </w:rPr>
          <w:t>5</w:t>
        </w:r>
      </w:hyperlink>
      <w:r w:rsidRPr="00B91C3B">
        <w:rPr>
          <w:rFonts w:eastAsiaTheme="minorHAnsi"/>
          <w:lang w:eastAsia="en-US"/>
        </w:rPr>
        <w:t xml:space="preserve">, </w:t>
      </w:r>
      <w:hyperlink w:anchor="Par146" w:history="1">
        <w:r w:rsidRPr="00B91C3B">
          <w:rPr>
            <w:rFonts w:eastAsiaTheme="minorHAnsi"/>
            <w:lang w:eastAsia="en-US"/>
          </w:rPr>
          <w:t>8</w:t>
        </w:r>
      </w:hyperlink>
      <w:r w:rsidRPr="00B91C3B">
        <w:rPr>
          <w:rFonts w:eastAsiaTheme="minorHAnsi"/>
          <w:lang w:eastAsia="en-US"/>
        </w:rPr>
        <w:t xml:space="preserve">, </w:t>
      </w:r>
      <w:hyperlink w:anchor="Par147" w:history="1">
        <w:r w:rsidRPr="00B91C3B">
          <w:rPr>
            <w:rFonts w:eastAsiaTheme="minorHAnsi"/>
            <w:lang w:eastAsia="en-US"/>
          </w:rPr>
          <w:t>9</w:t>
        </w:r>
      </w:hyperlink>
      <w:r w:rsidRPr="00B91C3B">
        <w:rPr>
          <w:rFonts w:eastAsiaTheme="minorHAnsi"/>
          <w:lang w:eastAsia="en-US"/>
        </w:rPr>
        <w:t xml:space="preserve">, </w:t>
      </w:r>
      <w:hyperlink w:anchor="Par148" w:history="1">
        <w:r w:rsidRPr="00B91C3B">
          <w:rPr>
            <w:rFonts w:eastAsiaTheme="minorHAnsi"/>
            <w:lang w:eastAsia="en-US"/>
          </w:rPr>
          <w:t>10 пункта 3.2.1</w:t>
        </w:r>
      </w:hyperlink>
      <w:r w:rsidRPr="00B91C3B">
        <w:rPr>
          <w:rFonts w:eastAsiaTheme="minorHAnsi"/>
          <w:lang w:eastAsia="en-US"/>
        </w:rPr>
        <w:t xml:space="preserve"> "Допустимые виды деятельности" режима подзоны туристского рекреационного</w:t>
      </w:r>
      <w:proofErr w:type="gramEnd"/>
      <w:r w:rsidRPr="00B91C3B">
        <w:rPr>
          <w:rFonts w:eastAsiaTheme="minorHAnsi"/>
          <w:lang w:eastAsia="en-US"/>
        </w:rPr>
        <w:t xml:space="preserve"> использования зоны мягких ограничений хозяйственной и рекреационной деятельности прибрежной рекреационной зоны настоящего раздела, а также для доставки людей, личных вещей к местам отдыха;</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17) сбор растений (и их частей), являющихся объектами особой охраны прибрежной рекреационной зоны, их пересаживание;</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18) изъятие из природы животных, являющихся объектами особой охраны прибрежной рекреационной зоны;</w:t>
      </w:r>
    </w:p>
    <w:p w:rsidR="00BB5A47" w:rsidRPr="00B91C3B" w:rsidRDefault="00BB5A47" w:rsidP="00DE53EA">
      <w:pPr>
        <w:autoSpaceDE w:val="0"/>
        <w:autoSpaceDN w:val="0"/>
        <w:adjustRightInd w:val="0"/>
        <w:ind w:firstLine="709"/>
        <w:jc w:val="both"/>
        <w:rPr>
          <w:rFonts w:eastAsiaTheme="minorHAnsi"/>
          <w:lang w:eastAsia="en-US"/>
        </w:rPr>
      </w:pPr>
      <w:r w:rsidRPr="00B91C3B">
        <w:rPr>
          <w:rFonts w:eastAsiaTheme="minorHAnsi"/>
          <w:lang w:eastAsia="en-US"/>
        </w:rPr>
        <w:t>19) подсадка экзотических пород деревьев и кустарников.</w:t>
      </w:r>
    </w:p>
    <w:p w:rsidR="00BB5A47" w:rsidRPr="00B91C3B" w:rsidRDefault="00BB5A47" w:rsidP="00496803">
      <w:pPr>
        <w:pStyle w:val="af0"/>
        <w:spacing w:after="0"/>
        <w:ind w:firstLine="709"/>
        <w:jc w:val="both"/>
      </w:pPr>
    </w:p>
    <w:p w:rsidR="00BB5A47" w:rsidRPr="00B91C3B" w:rsidRDefault="00BB5A47" w:rsidP="00BB5A47">
      <w:pPr>
        <w:pStyle w:val="af0"/>
        <w:spacing w:after="0"/>
        <w:ind w:firstLine="709"/>
        <w:jc w:val="both"/>
      </w:pPr>
      <w:r w:rsidRPr="00B91C3B">
        <w:t xml:space="preserve">Существующие ООПТ федерального и регионального значения занимают около 30 % территории городского округа Лотошино. </w:t>
      </w:r>
    </w:p>
    <w:p w:rsidR="00854C41" w:rsidRPr="00B91C3B" w:rsidRDefault="00854C41" w:rsidP="00496803">
      <w:pPr>
        <w:pStyle w:val="afff5"/>
        <w:keepNext/>
        <w:numPr>
          <w:ilvl w:val="1"/>
          <w:numId w:val="0"/>
        </w:numPr>
        <w:spacing w:before="60"/>
        <w:jc w:val="center"/>
        <w:rPr>
          <w:rFonts w:ascii="Times New Roman" w:hAnsi="Times New Roman"/>
          <w:iCs/>
          <w:spacing w:val="15"/>
          <w:sz w:val="24"/>
          <w:szCs w:val="24"/>
        </w:rPr>
      </w:pPr>
      <w:r w:rsidRPr="00B91C3B">
        <w:rPr>
          <w:rFonts w:ascii="Times New Roman" w:hAnsi="Times New Roman"/>
          <w:iCs/>
          <w:spacing w:val="15"/>
          <w:sz w:val="24"/>
          <w:szCs w:val="24"/>
        </w:rPr>
        <w:t xml:space="preserve">Планируемые особо охраняемые природные территории </w:t>
      </w:r>
      <w:r w:rsidR="008A2AF4" w:rsidRPr="00B91C3B">
        <w:rPr>
          <w:rFonts w:ascii="Times New Roman" w:hAnsi="Times New Roman"/>
          <w:iCs/>
          <w:spacing w:val="15"/>
          <w:sz w:val="24"/>
          <w:szCs w:val="24"/>
        </w:rPr>
        <w:br/>
      </w:r>
      <w:r w:rsidRPr="00B91C3B">
        <w:rPr>
          <w:rFonts w:ascii="Times New Roman" w:hAnsi="Times New Roman"/>
          <w:iCs/>
          <w:spacing w:val="15"/>
          <w:sz w:val="24"/>
          <w:szCs w:val="24"/>
        </w:rPr>
        <w:t>областного значения</w:t>
      </w:r>
    </w:p>
    <w:p w:rsidR="007F1F1D" w:rsidRPr="00B91C3B" w:rsidRDefault="002238B1" w:rsidP="007F1F1D">
      <w:pPr>
        <w:pStyle w:val="af0"/>
        <w:spacing w:before="120" w:after="0"/>
        <w:ind w:firstLine="709"/>
        <w:jc w:val="both"/>
        <w:rPr>
          <w:bCs/>
        </w:rPr>
      </w:pPr>
      <w:r w:rsidRPr="00B91C3B">
        <w:rPr>
          <w:bCs/>
        </w:rPr>
        <w:t xml:space="preserve">В соответствии со Схемой развития и </w:t>
      </w:r>
      <w:proofErr w:type="gramStart"/>
      <w:r w:rsidRPr="00B91C3B">
        <w:rPr>
          <w:bCs/>
        </w:rPr>
        <w:t>размещения</w:t>
      </w:r>
      <w:proofErr w:type="gramEnd"/>
      <w:r w:rsidRPr="00B91C3B">
        <w:rPr>
          <w:bCs/>
        </w:rPr>
        <w:t xml:space="preserve"> особо охраняемых природных территорий в Московской области </w:t>
      </w:r>
      <w:r w:rsidR="00F0374D" w:rsidRPr="00B91C3B">
        <w:rPr>
          <w:bCs/>
        </w:rPr>
        <w:t xml:space="preserve">(ред. от 11.08.2023) </w:t>
      </w:r>
      <w:r w:rsidRPr="00B91C3B">
        <w:rPr>
          <w:bCs/>
        </w:rPr>
        <w:t xml:space="preserve">на территории </w:t>
      </w:r>
      <w:r w:rsidR="00A2704A" w:rsidRPr="00B91C3B">
        <w:t xml:space="preserve">городского округа </w:t>
      </w:r>
      <w:r w:rsidRPr="00B91C3B">
        <w:rPr>
          <w:bCs/>
        </w:rPr>
        <w:t xml:space="preserve">Лотошино планируется организация </w:t>
      </w:r>
      <w:r w:rsidR="00B359A9" w:rsidRPr="00B91C3B">
        <w:rPr>
          <w:bCs/>
        </w:rPr>
        <w:t>одного</w:t>
      </w:r>
      <w:r w:rsidR="00A2704A" w:rsidRPr="00B91C3B">
        <w:rPr>
          <w:bCs/>
        </w:rPr>
        <w:t xml:space="preserve"> ООПТ</w:t>
      </w:r>
      <w:r w:rsidR="00F40FD3" w:rsidRPr="00B91C3B">
        <w:rPr>
          <w:bCs/>
        </w:rPr>
        <w:t xml:space="preserve"> (таблица 2.</w:t>
      </w:r>
      <w:r w:rsidR="00496803" w:rsidRPr="00B91C3B">
        <w:rPr>
          <w:bCs/>
        </w:rPr>
        <w:t>8</w:t>
      </w:r>
      <w:r w:rsidR="00F40FD3" w:rsidRPr="00B91C3B">
        <w:rPr>
          <w:bCs/>
        </w:rPr>
        <w:t>.</w:t>
      </w:r>
      <w:r w:rsidR="00B215EF" w:rsidRPr="00B91C3B">
        <w:rPr>
          <w:bCs/>
        </w:rPr>
        <w:t>2</w:t>
      </w:r>
      <w:r w:rsidR="00F40FD3" w:rsidRPr="00B91C3B">
        <w:rPr>
          <w:bCs/>
        </w:rPr>
        <w:t>)</w:t>
      </w:r>
      <w:r w:rsidR="00B215EF" w:rsidRPr="00B91C3B">
        <w:rPr>
          <w:bCs/>
        </w:rPr>
        <w:t>.</w:t>
      </w:r>
      <w:r w:rsidR="00BE5ED5" w:rsidRPr="00B91C3B">
        <w:rPr>
          <w:bCs/>
        </w:rPr>
        <w:t xml:space="preserve"> </w:t>
      </w:r>
    </w:p>
    <w:p w:rsidR="002238B1" w:rsidRPr="00B91C3B" w:rsidRDefault="002238B1" w:rsidP="00323F25">
      <w:pPr>
        <w:pStyle w:val="af0"/>
        <w:spacing w:before="120" w:after="0"/>
        <w:rPr>
          <w:bCs/>
        </w:rPr>
      </w:pPr>
      <w:r w:rsidRPr="00B91C3B">
        <w:rPr>
          <w:bCs/>
        </w:rPr>
        <w:t xml:space="preserve">Таблица </w:t>
      </w:r>
      <w:r w:rsidR="00BE5ED5" w:rsidRPr="00B91C3B">
        <w:rPr>
          <w:bCs/>
        </w:rPr>
        <w:t>2.</w:t>
      </w:r>
      <w:r w:rsidR="00496803" w:rsidRPr="00B91C3B">
        <w:rPr>
          <w:bCs/>
        </w:rPr>
        <w:t>8</w:t>
      </w:r>
      <w:r w:rsidRPr="00B91C3B">
        <w:rPr>
          <w:bCs/>
        </w:rPr>
        <w:t>.</w:t>
      </w:r>
      <w:r w:rsidR="00B215EF" w:rsidRPr="00B91C3B">
        <w:rPr>
          <w:bCs/>
        </w:rPr>
        <w:t>2</w:t>
      </w:r>
      <w:r w:rsidR="00496803" w:rsidRPr="00B91C3B">
        <w:rPr>
          <w:bCs/>
        </w:rPr>
        <w:t>.</w:t>
      </w:r>
    </w:p>
    <w:tbl>
      <w:tblPr>
        <w:tblW w:w="5000" w:type="pct"/>
        <w:tblCellMar>
          <w:left w:w="70" w:type="dxa"/>
          <w:right w:w="70" w:type="dxa"/>
        </w:tblCellMar>
        <w:tblLook w:val="0000"/>
      </w:tblPr>
      <w:tblGrid>
        <w:gridCol w:w="1124"/>
        <w:gridCol w:w="1785"/>
        <w:gridCol w:w="1650"/>
        <w:gridCol w:w="1159"/>
        <w:gridCol w:w="4059"/>
      </w:tblGrid>
      <w:tr w:rsidR="00BE5ED5" w:rsidRPr="00B91C3B" w:rsidTr="00F0374D">
        <w:trPr>
          <w:cantSplit/>
          <w:trHeight w:val="720"/>
          <w:tblHeader/>
        </w:trPr>
        <w:tc>
          <w:tcPr>
            <w:tcW w:w="635" w:type="pct"/>
            <w:tcBorders>
              <w:top w:val="single" w:sz="6" w:space="0" w:color="auto"/>
              <w:left w:val="single" w:sz="6" w:space="0" w:color="auto"/>
              <w:bottom w:val="single" w:sz="6" w:space="0" w:color="auto"/>
              <w:right w:val="single" w:sz="6" w:space="0" w:color="auto"/>
            </w:tcBorders>
            <w:vAlign w:val="center"/>
          </w:tcPr>
          <w:p w:rsidR="00BE5ED5" w:rsidRPr="00B91C3B" w:rsidRDefault="00BE5ED5" w:rsidP="00496803">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Номер в соотв. со Схемой</w:t>
            </w:r>
          </w:p>
        </w:tc>
        <w:tc>
          <w:tcPr>
            <w:tcW w:w="973" w:type="pct"/>
            <w:tcBorders>
              <w:top w:val="single" w:sz="6" w:space="0" w:color="auto"/>
              <w:left w:val="single" w:sz="6" w:space="0" w:color="auto"/>
              <w:bottom w:val="single" w:sz="6" w:space="0" w:color="auto"/>
              <w:right w:val="single" w:sz="6" w:space="0" w:color="auto"/>
            </w:tcBorders>
            <w:vAlign w:val="center"/>
          </w:tcPr>
          <w:p w:rsidR="00BE5ED5" w:rsidRPr="00B91C3B" w:rsidRDefault="00BE5ED5" w:rsidP="00496803">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Название</w:t>
            </w:r>
          </w:p>
        </w:tc>
        <w:tc>
          <w:tcPr>
            <w:tcW w:w="603" w:type="pct"/>
            <w:tcBorders>
              <w:top w:val="single" w:sz="6" w:space="0" w:color="auto"/>
              <w:left w:val="single" w:sz="6" w:space="0" w:color="auto"/>
              <w:bottom w:val="single" w:sz="6" w:space="0" w:color="auto"/>
              <w:right w:val="single" w:sz="6" w:space="0" w:color="auto"/>
            </w:tcBorders>
            <w:vAlign w:val="center"/>
          </w:tcPr>
          <w:p w:rsidR="00BE5ED5" w:rsidRPr="00B91C3B" w:rsidRDefault="00BE5ED5" w:rsidP="00496803">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Категория</w:t>
            </w:r>
          </w:p>
        </w:tc>
        <w:tc>
          <w:tcPr>
            <w:tcW w:w="653" w:type="pct"/>
            <w:tcBorders>
              <w:top w:val="single" w:sz="6" w:space="0" w:color="auto"/>
              <w:left w:val="single" w:sz="6" w:space="0" w:color="auto"/>
              <w:bottom w:val="single" w:sz="6" w:space="0" w:color="auto"/>
              <w:right w:val="single" w:sz="6" w:space="0" w:color="auto"/>
            </w:tcBorders>
            <w:vAlign w:val="center"/>
          </w:tcPr>
          <w:p w:rsidR="00BE5ED5" w:rsidRPr="00B91C3B" w:rsidRDefault="00BE5ED5" w:rsidP="00496803">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 xml:space="preserve">Площадь, </w:t>
            </w:r>
            <w:r w:rsidRPr="00B91C3B">
              <w:rPr>
                <w:rFonts w:ascii="Times New Roman" w:hAnsi="Times New Roman" w:cs="Times New Roman"/>
                <w:sz w:val="22"/>
                <w:szCs w:val="22"/>
              </w:rPr>
              <w:br/>
            </w:r>
            <w:proofErr w:type="gramStart"/>
            <w:r w:rsidRPr="00B91C3B">
              <w:rPr>
                <w:rFonts w:ascii="Times New Roman" w:hAnsi="Times New Roman" w:cs="Times New Roman"/>
                <w:sz w:val="22"/>
                <w:szCs w:val="22"/>
              </w:rPr>
              <w:t>га</w:t>
            </w:r>
            <w:proofErr w:type="gramEnd"/>
          </w:p>
        </w:tc>
        <w:tc>
          <w:tcPr>
            <w:tcW w:w="2136" w:type="pct"/>
            <w:tcBorders>
              <w:top w:val="single" w:sz="6" w:space="0" w:color="auto"/>
              <w:left w:val="single" w:sz="6" w:space="0" w:color="auto"/>
              <w:bottom w:val="single" w:sz="6" w:space="0" w:color="auto"/>
              <w:right w:val="single" w:sz="6" w:space="0" w:color="auto"/>
            </w:tcBorders>
            <w:vAlign w:val="center"/>
          </w:tcPr>
          <w:p w:rsidR="00BE5ED5" w:rsidRPr="00B91C3B" w:rsidRDefault="00BE5ED5" w:rsidP="00496803">
            <w:pPr>
              <w:pStyle w:val="ConsPlusCell"/>
              <w:widowControl/>
              <w:jc w:val="center"/>
              <w:rPr>
                <w:rFonts w:ascii="Times New Roman" w:hAnsi="Times New Roman" w:cs="Times New Roman"/>
                <w:sz w:val="22"/>
                <w:szCs w:val="22"/>
              </w:rPr>
            </w:pPr>
            <w:r w:rsidRPr="00B91C3B">
              <w:rPr>
                <w:rFonts w:ascii="Times New Roman" w:hAnsi="Times New Roman" w:cs="Times New Roman"/>
                <w:sz w:val="22"/>
                <w:szCs w:val="22"/>
              </w:rPr>
              <w:t>Обоснование создания</w:t>
            </w:r>
          </w:p>
        </w:tc>
      </w:tr>
      <w:tr w:rsidR="00F0374D" w:rsidRPr="00B91C3B" w:rsidTr="00F0374D">
        <w:trPr>
          <w:cantSplit/>
          <w:trHeight w:val="600"/>
        </w:trPr>
        <w:tc>
          <w:tcPr>
            <w:tcW w:w="635" w:type="pct"/>
            <w:tcBorders>
              <w:top w:val="single" w:sz="6" w:space="0" w:color="auto"/>
              <w:left w:val="single" w:sz="6" w:space="0" w:color="auto"/>
              <w:bottom w:val="single" w:sz="6" w:space="0" w:color="auto"/>
              <w:right w:val="single" w:sz="6" w:space="0" w:color="auto"/>
            </w:tcBorders>
            <w:vAlign w:val="center"/>
          </w:tcPr>
          <w:p w:rsidR="00F0374D" w:rsidRPr="00B91C3B" w:rsidRDefault="00F0374D" w:rsidP="00496803">
            <w:pPr>
              <w:widowControl w:val="0"/>
              <w:autoSpaceDE w:val="0"/>
              <w:autoSpaceDN w:val="0"/>
              <w:adjustRightInd w:val="0"/>
              <w:jc w:val="center"/>
            </w:pPr>
            <w:r w:rsidRPr="00B91C3B">
              <w:rPr>
                <w:sz w:val="22"/>
                <w:szCs w:val="22"/>
              </w:rPr>
              <w:t>11.1</w:t>
            </w:r>
          </w:p>
        </w:tc>
        <w:tc>
          <w:tcPr>
            <w:tcW w:w="973" w:type="pct"/>
            <w:tcBorders>
              <w:top w:val="single" w:sz="6" w:space="0" w:color="auto"/>
              <w:left w:val="single" w:sz="6" w:space="0" w:color="auto"/>
              <w:bottom w:val="single" w:sz="6" w:space="0" w:color="auto"/>
              <w:right w:val="single" w:sz="6" w:space="0" w:color="auto"/>
            </w:tcBorders>
            <w:vAlign w:val="center"/>
          </w:tcPr>
          <w:p w:rsidR="00F0374D" w:rsidRPr="00B91C3B" w:rsidRDefault="00F0374D" w:rsidP="00496803">
            <w:pPr>
              <w:jc w:val="center"/>
            </w:pPr>
            <w:r w:rsidRPr="00B91C3B">
              <w:rPr>
                <w:sz w:val="22"/>
                <w:szCs w:val="22"/>
              </w:rPr>
              <w:t>Лотошинские пруды</w:t>
            </w:r>
          </w:p>
        </w:tc>
        <w:tc>
          <w:tcPr>
            <w:tcW w:w="603" w:type="pct"/>
            <w:tcBorders>
              <w:top w:val="single" w:sz="6" w:space="0" w:color="auto"/>
              <w:left w:val="single" w:sz="6" w:space="0" w:color="auto"/>
              <w:bottom w:val="single" w:sz="6" w:space="0" w:color="auto"/>
              <w:right w:val="single" w:sz="6" w:space="0" w:color="auto"/>
            </w:tcBorders>
            <w:vAlign w:val="center"/>
          </w:tcPr>
          <w:p w:rsidR="00F0374D" w:rsidRPr="00B91C3B" w:rsidRDefault="00F0374D" w:rsidP="006422F2">
            <w:pPr>
              <w:jc w:val="center"/>
              <w:rPr>
                <w:sz w:val="20"/>
                <w:szCs w:val="20"/>
              </w:rPr>
            </w:pPr>
            <w:r w:rsidRPr="00B91C3B">
              <w:rPr>
                <w:sz w:val="20"/>
                <w:szCs w:val="20"/>
              </w:rPr>
              <w:t>Государственный природный заказник</w:t>
            </w:r>
          </w:p>
        </w:tc>
        <w:tc>
          <w:tcPr>
            <w:tcW w:w="653" w:type="pct"/>
            <w:tcBorders>
              <w:top w:val="single" w:sz="6" w:space="0" w:color="auto"/>
              <w:left w:val="single" w:sz="6" w:space="0" w:color="auto"/>
              <w:bottom w:val="single" w:sz="6" w:space="0" w:color="auto"/>
              <w:right w:val="single" w:sz="6" w:space="0" w:color="auto"/>
            </w:tcBorders>
            <w:vAlign w:val="center"/>
          </w:tcPr>
          <w:p w:rsidR="00F0374D" w:rsidRPr="00B91C3B" w:rsidRDefault="00F0374D" w:rsidP="006422F2">
            <w:pPr>
              <w:jc w:val="center"/>
              <w:rPr>
                <w:sz w:val="20"/>
                <w:szCs w:val="20"/>
              </w:rPr>
            </w:pPr>
            <w:r w:rsidRPr="00B91C3B">
              <w:rPr>
                <w:sz w:val="20"/>
                <w:szCs w:val="20"/>
              </w:rPr>
              <w:t>2100</w:t>
            </w:r>
          </w:p>
        </w:tc>
        <w:tc>
          <w:tcPr>
            <w:tcW w:w="2136" w:type="pct"/>
            <w:tcBorders>
              <w:top w:val="single" w:sz="6" w:space="0" w:color="auto"/>
              <w:left w:val="single" w:sz="6" w:space="0" w:color="auto"/>
              <w:bottom w:val="single" w:sz="6" w:space="0" w:color="auto"/>
              <w:right w:val="single" w:sz="6" w:space="0" w:color="auto"/>
            </w:tcBorders>
            <w:vAlign w:val="center"/>
          </w:tcPr>
          <w:p w:rsidR="00F0374D" w:rsidRPr="00B91C3B" w:rsidRDefault="00F0374D" w:rsidP="00496803">
            <w:pPr>
              <w:jc w:val="center"/>
            </w:pPr>
            <w:r w:rsidRPr="00B91C3B">
              <w:rPr>
                <w:sz w:val="22"/>
                <w:szCs w:val="22"/>
              </w:rPr>
              <w:t>Ценное водно-болотное угодье, место гнез</w:t>
            </w:r>
            <w:r w:rsidR="00B30F4A" w:rsidRPr="00B91C3B">
              <w:rPr>
                <w:sz w:val="22"/>
                <w:szCs w:val="22"/>
              </w:rPr>
              <w:t xml:space="preserve">дования и остановки на пролете </w:t>
            </w:r>
            <w:r w:rsidRPr="00B91C3B">
              <w:rPr>
                <w:sz w:val="22"/>
                <w:szCs w:val="22"/>
              </w:rPr>
              <w:t>многих видов птиц, занесенных в Красные книги Российской Федерации и Московской области</w:t>
            </w:r>
          </w:p>
        </w:tc>
      </w:tr>
    </w:tbl>
    <w:p w:rsidR="002238B1" w:rsidRPr="00B91C3B" w:rsidRDefault="002238B1" w:rsidP="0095675A">
      <w:pPr>
        <w:pStyle w:val="af0"/>
        <w:spacing w:before="120" w:after="0"/>
        <w:ind w:firstLine="709"/>
        <w:jc w:val="both"/>
        <w:rPr>
          <w:bCs/>
        </w:rPr>
      </w:pPr>
      <w:r w:rsidRPr="00B91C3B">
        <w:rPr>
          <w:bCs/>
        </w:rPr>
        <w:t xml:space="preserve">Существующая сеть особо охраняемых природных территорий </w:t>
      </w:r>
      <w:r w:rsidR="007C159F" w:rsidRPr="00B91C3B">
        <w:rPr>
          <w:bCs/>
        </w:rPr>
        <w:t xml:space="preserve">городского округа </w:t>
      </w:r>
      <w:r w:rsidRPr="00B91C3B">
        <w:rPr>
          <w:bCs/>
        </w:rPr>
        <w:t xml:space="preserve">Лотошино поддерживает условия для существования большинства охраняемых видов животных и растительных организмов, типичных и редких экосистем и ценных природных комплексов. Тем не менее, природа </w:t>
      </w:r>
      <w:r w:rsidR="007C159F" w:rsidRPr="00B91C3B">
        <w:rPr>
          <w:bCs/>
        </w:rPr>
        <w:t>городского округа</w:t>
      </w:r>
      <w:r w:rsidRPr="00B91C3B">
        <w:rPr>
          <w:bCs/>
        </w:rPr>
        <w:t xml:space="preserve"> испытывает рост антропогенной нагрузки (развитие садоводства и дачного строительства, рост автомобилизации и пр.), что также влияет и на состояние особо охраняемых природных территорий. Как и во всей Московской области, осложняющим фактором для их мониторинга и поддержания в надлежащем состоянии является то, что они не собраны в единую систему, а имеет место лишь спонтанный набор «островков», не имеющих между собой надёжных связей. Присутствует, так называемый, «островной эффект»: чем меньше площадь экосистемы и чем больше изолирована она от других экосистем, тем меньше видов живых организмов на ней обитает. Необходимо сохранить, а в некоторых местах и восстановить, пространственные каналы связи между малыми охраняемыми территориями – так называемые «экологические коридоры». </w:t>
      </w:r>
    </w:p>
    <w:p w:rsidR="002238B1" w:rsidRPr="00B91C3B" w:rsidRDefault="002238B1" w:rsidP="00496803">
      <w:pPr>
        <w:pStyle w:val="af0"/>
        <w:spacing w:after="0"/>
        <w:ind w:firstLine="709"/>
        <w:jc w:val="both"/>
        <w:rPr>
          <w:bCs/>
        </w:rPr>
      </w:pPr>
      <w:r w:rsidRPr="00B91C3B">
        <w:rPr>
          <w:bCs/>
        </w:rPr>
        <w:t xml:space="preserve">Современные геоэкологические концепции основываются на решении проблемы сохранения способности природных сообществ к саморегуляции и самовосстановлению, предоставляющей возможность длительного и устойчивого ведения хозяйственной деятельности, связанной с воздействием на природу. Организация отдельных ООПТ, даже оформленных в некую схему, в целом не решает проблему неразрывности связей природных систем и их устойчивости к внешним воздействиям. Изолированность отдельных ООПТ и бессистемное освоение окружающих их пространств в конечном итоге приводит к потере биологической ценности и постепенной деградации составляющих их экосистем. Только природные сообщества, характеризующиеся высоким естественным биологическим разнообразием, обеспечивают относительную экологическую стабильность, причём для поддержания этих средостабилизирующих свойств природных сообществ необходимо обеспечение экологических связей между </w:t>
      </w:r>
      <w:proofErr w:type="gramStart"/>
      <w:r w:rsidRPr="00B91C3B">
        <w:rPr>
          <w:bCs/>
        </w:rPr>
        <w:t>последними</w:t>
      </w:r>
      <w:proofErr w:type="gramEnd"/>
      <w:r w:rsidRPr="00B91C3B">
        <w:rPr>
          <w:bCs/>
        </w:rPr>
        <w:t>, то есть формирование экологического каркаса.</w:t>
      </w:r>
    </w:p>
    <w:p w:rsidR="00546C39" w:rsidRPr="00B91C3B" w:rsidRDefault="00546C39" w:rsidP="00496803">
      <w:pPr>
        <w:ind w:firstLine="709"/>
        <w:jc w:val="both"/>
      </w:pPr>
      <w:bookmarkStart w:id="165" w:name="_Toc430094160"/>
      <w:bookmarkStart w:id="166" w:name="_Toc438714772"/>
      <w:bookmarkStart w:id="167" w:name="_Toc449622548"/>
      <w:bookmarkStart w:id="168" w:name="_Toc31721900"/>
      <w:proofErr w:type="gramStart"/>
      <w:r w:rsidRPr="00B91C3B">
        <w:t>С целью сохранения природного наследия, ограничения негативного воздействия на окружающую среду, обеспечения охраны и рационального использования природных ресурсов на региональном уровне в составе Схемы территориального планирования Московской области – основных положений градостроительного развития, утверждённой постановлением Правительства Московской области от 11.07.2007 № 517/23 (в редакции постановления Правительства Московской области от 11.10.2021 № 992/33), предложено формирование пространственно-непрерывной системы природно-экологического каркаса, включающего в себя</w:t>
      </w:r>
      <w:proofErr w:type="gramEnd"/>
      <w:r w:rsidRPr="00B91C3B">
        <w:t xml:space="preserve"> особо охраняемые природные территории, планируемые природные экологические и природно-исторические территории.</w:t>
      </w:r>
    </w:p>
    <w:p w:rsidR="00546C39" w:rsidRPr="00B91C3B" w:rsidRDefault="00546C39" w:rsidP="00496803">
      <w:pPr>
        <w:ind w:firstLine="709"/>
        <w:jc w:val="both"/>
      </w:pPr>
      <w:r w:rsidRPr="00B91C3B">
        <w:t>Природные экологические территории обеспечивают сохранение, восстановление, реабилитацию и рациональное использование природного потенциала в целях поддержания экологического баланса на региональном уровне.</w:t>
      </w:r>
    </w:p>
    <w:p w:rsidR="00546C39" w:rsidRPr="00B91C3B" w:rsidRDefault="00546C39" w:rsidP="00496803">
      <w:pPr>
        <w:ind w:firstLine="709"/>
        <w:jc w:val="both"/>
      </w:pPr>
      <w:r w:rsidRPr="00B91C3B">
        <w:t>В состав природно-экологических территорий включены ключевые и транзитные территории. Ключевые природные территории – природные массивы, являющиеся местообитанием редких и исчезающих видов животных и растений, выполняющие средообразующие, водорегулирующие и водоаккумулирующие функции (водораздельные и склоновые лесные массивы, старовозрастные леса, близкие к коренным типам, поймы рек, болотные массивы, области питания подземных вод).</w:t>
      </w:r>
    </w:p>
    <w:p w:rsidR="00546C39" w:rsidRPr="00B91C3B" w:rsidRDefault="00546C39" w:rsidP="00496803">
      <w:pPr>
        <w:ind w:firstLine="709"/>
        <w:jc w:val="both"/>
      </w:pPr>
      <w:r w:rsidRPr="00B91C3B">
        <w:t>Транзитные территории – территории, связывающие ключевые природные территории, а также особо охраняемые природные территории в единое природное пространство и обеспечивающие биологический обмен между экосистемами различного вида и уровня, миграцию животных.</w:t>
      </w:r>
    </w:p>
    <w:p w:rsidR="00546C39" w:rsidRPr="00B91C3B" w:rsidRDefault="00546C39" w:rsidP="00496803">
      <w:pPr>
        <w:ind w:firstLine="709"/>
        <w:jc w:val="both"/>
      </w:pPr>
      <w:r w:rsidRPr="00B91C3B">
        <w:t>Приоритетным для природных экологических территорий является:</w:t>
      </w:r>
    </w:p>
    <w:p w:rsidR="00546C39" w:rsidRPr="00B91C3B" w:rsidRDefault="00546C39" w:rsidP="00496803">
      <w:pPr>
        <w:pStyle w:val="affff6"/>
        <w:numPr>
          <w:ilvl w:val="0"/>
          <w:numId w:val="35"/>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B91C3B">
        <w:rPr>
          <w:rFonts w:ascii="Times New Roman" w:hAnsi="Times New Roman"/>
          <w:sz w:val="24"/>
          <w:szCs w:val="24"/>
        </w:rPr>
        <w:t>использование эколого-ориентированных методов ведения сельского хозяйства, ограничение промышленной эксплуатации природных ресурсов (добычи полезных ископаемых, отбора подземных и поверхностных вод, сброса загрязненных стоков в окружающую среду, сбора растительного сырья);</w:t>
      </w:r>
    </w:p>
    <w:p w:rsidR="00546C39" w:rsidRPr="00B91C3B" w:rsidRDefault="00546C39" w:rsidP="00496803">
      <w:pPr>
        <w:pStyle w:val="affff6"/>
        <w:numPr>
          <w:ilvl w:val="0"/>
          <w:numId w:val="35"/>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B91C3B">
        <w:rPr>
          <w:rFonts w:ascii="Times New Roman" w:hAnsi="Times New Roman"/>
          <w:sz w:val="24"/>
          <w:szCs w:val="24"/>
        </w:rPr>
        <w:t>охрана, защита и воспроизводство лесов, повышение экологических качеств лесных сообществ (сложности, мозаичности, биоразнообразия);</w:t>
      </w:r>
    </w:p>
    <w:p w:rsidR="00546C39" w:rsidRPr="00B91C3B" w:rsidRDefault="00546C39" w:rsidP="00496803">
      <w:pPr>
        <w:pStyle w:val="affff6"/>
        <w:numPr>
          <w:ilvl w:val="0"/>
          <w:numId w:val="35"/>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B91C3B">
        <w:rPr>
          <w:rFonts w:ascii="Times New Roman" w:hAnsi="Times New Roman"/>
          <w:sz w:val="24"/>
          <w:szCs w:val="24"/>
        </w:rPr>
        <w:t>сохранение и восстановление (при необходимости) непрерывности природных территорий с транзитными функциями.</w:t>
      </w:r>
    </w:p>
    <w:p w:rsidR="00546C39" w:rsidRPr="00B91C3B" w:rsidRDefault="00546C39" w:rsidP="00546C39">
      <w:pPr>
        <w:spacing w:before="120"/>
        <w:ind w:firstLine="709"/>
        <w:jc w:val="both"/>
      </w:pPr>
      <w:r w:rsidRPr="00B91C3B">
        <w:t>На территории городского округа Лотошино присутствуют следующие планируемые природные экологические территории Московской области (таблица 2.</w:t>
      </w:r>
      <w:r w:rsidR="00496803" w:rsidRPr="00B91C3B">
        <w:t>8</w:t>
      </w:r>
      <w:r w:rsidRPr="00B91C3B">
        <w:t>.3, рисунок 2.</w:t>
      </w:r>
      <w:r w:rsidR="00496803" w:rsidRPr="00B91C3B">
        <w:t>8</w:t>
      </w:r>
      <w:r w:rsidRPr="00B91C3B">
        <w:t>.2).</w:t>
      </w:r>
    </w:p>
    <w:p w:rsidR="00546C39" w:rsidRPr="00B91C3B" w:rsidRDefault="00546C39" w:rsidP="0058237C">
      <w:pPr>
        <w:keepNext/>
        <w:spacing w:before="60"/>
        <w:ind w:hanging="142"/>
        <w:rPr>
          <w:bCs/>
          <w:smallCaps/>
        </w:rPr>
      </w:pPr>
      <w:r w:rsidRPr="00B91C3B">
        <w:rPr>
          <w:bCs/>
        </w:rPr>
        <w:t>Таблица 2.</w:t>
      </w:r>
      <w:r w:rsidR="00496803" w:rsidRPr="00B91C3B">
        <w:rPr>
          <w:bCs/>
        </w:rPr>
        <w:t>8</w:t>
      </w:r>
      <w:r w:rsidRPr="00B91C3B">
        <w:rPr>
          <w:bCs/>
        </w:rPr>
        <w:t>.3</w:t>
      </w:r>
      <w:r w:rsidR="00496803" w:rsidRPr="00B91C3B">
        <w:rPr>
          <w:bCs/>
        </w:rPr>
        <w:t>.</w:t>
      </w:r>
    </w:p>
    <w:tbl>
      <w:tblPr>
        <w:tblW w:w="5000" w:type="pct"/>
        <w:tblLayout w:type="fixed"/>
        <w:tblLook w:val="04A0"/>
      </w:tblPr>
      <w:tblGrid>
        <w:gridCol w:w="1042"/>
        <w:gridCol w:w="2895"/>
        <w:gridCol w:w="2550"/>
        <w:gridCol w:w="2034"/>
        <w:gridCol w:w="1332"/>
      </w:tblGrid>
      <w:tr w:rsidR="00546C39" w:rsidRPr="00B91C3B" w:rsidTr="003A6158">
        <w:trPr>
          <w:trHeight w:val="300"/>
          <w:tblHeader/>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46C39" w:rsidRPr="00B91C3B" w:rsidRDefault="00546C39" w:rsidP="00C4225A">
            <w:pPr>
              <w:jc w:val="center"/>
            </w:pPr>
            <w:r w:rsidRPr="00B91C3B">
              <w:rPr>
                <w:sz w:val="22"/>
                <w:szCs w:val="22"/>
              </w:rPr>
              <w:t>Номер на карте</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46C39" w:rsidRPr="00B91C3B" w:rsidRDefault="00546C39" w:rsidP="00C4225A">
            <w:pPr>
              <w:jc w:val="center"/>
            </w:pPr>
            <w:r w:rsidRPr="00B91C3B">
              <w:rPr>
                <w:sz w:val="22"/>
                <w:szCs w:val="22"/>
              </w:rPr>
              <w:t>Название</w:t>
            </w:r>
          </w:p>
        </w:tc>
        <w:tc>
          <w:tcPr>
            <w:tcW w:w="1294" w:type="pct"/>
            <w:tcBorders>
              <w:top w:val="single" w:sz="4" w:space="0" w:color="auto"/>
              <w:left w:val="single" w:sz="4" w:space="0" w:color="auto"/>
              <w:bottom w:val="single" w:sz="4" w:space="0" w:color="auto"/>
              <w:right w:val="single" w:sz="4" w:space="0" w:color="auto"/>
            </w:tcBorders>
            <w:vAlign w:val="center"/>
          </w:tcPr>
          <w:p w:rsidR="00546C39" w:rsidRPr="00B91C3B" w:rsidRDefault="00546C39" w:rsidP="00C4225A">
            <w:pPr>
              <w:jc w:val="center"/>
            </w:pPr>
            <w:r w:rsidRPr="00B91C3B">
              <w:rPr>
                <w:sz w:val="22"/>
                <w:szCs w:val="22"/>
              </w:rPr>
              <w:t>Категория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46C39" w:rsidRPr="00B91C3B" w:rsidRDefault="00546C39" w:rsidP="00C4225A">
            <w:pPr>
              <w:jc w:val="center"/>
            </w:pPr>
            <w:r w:rsidRPr="00B91C3B">
              <w:rPr>
                <w:sz w:val="22"/>
                <w:szCs w:val="22"/>
              </w:rPr>
              <w:t>Местоположение (городской округ)</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546C39" w:rsidRPr="00B91C3B" w:rsidRDefault="00546C39" w:rsidP="00C4225A">
            <w:pPr>
              <w:jc w:val="center"/>
            </w:pPr>
            <w:r w:rsidRPr="00B91C3B">
              <w:rPr>
                <w:sz w:val="22"/>
                <w:szCs w:val="22"/>
              </w:rPr>
              <w:t xml:space="preserve">Площадь, </w:t>
            </w:r>
            <w:r w:rsidRPr="00B91C3B">
              <w:rPr>
                <w:sz w:val="22"/>
                <w:szCs w:val="22"/>
              </w:rPr>
              <w:br/>
            </w:r>
            <w:proofErr w:type="gramStart"/>
            <w:r w:rsidRPr="00B91C3B">
              <w:rPr>
                <w:sz w:val="22"/>
                <w:szCs w:val="22"/>
              </w:rPr>
              <w:t>га</w:t>
            </w:r>
            <w:proofErr w:type="gramEnd"/>
          </w:p>
        </w:tc>
      </w:tr>
      <w:tr w:rsidR="00F0374D" w:rsidRPr="00B91C3B"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4A0059">
            <w:pPr>
              <w:jc w:val="center"/>
            </w:pPr>
            <w:r w:rsidRPr="00B91C3B">
              <w:rPr>
                <w:sz w:val="22"/>
                <w:szCs w:val="22"/>
              </w:rPr>
              <w:t>Р</w:t>
            </w:r>
            <w:proofErr w:type="gramStart"/>
            <w:r w:rsidRPr="00B91C3B">
              <w:rPr>
                <w:sz w:val="22"/>
                <w:szCs w:val="22"/>
              </w:rPr>
              <w:t>4</w:t>
            </w:r>
            <w:proofErr w:type="gramEnd"/>
            <w:r w:rsidRPr="00B91C3B">
              <w:rPr>
                <w:sz w:val="22"/>
                <w:szCs w:val="22"/>
              </w:rPr>
              <w:t>.5</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4A0059">
            <w:pPr>
              <w:jc w:val="both"/>
            </w:pPr>
            <w:r w:rsidRPr="00B91C3B">
              <w:rPr>
                <w:sz w:val="22"/>
                <w:szCs w:val="22"/>
              </w:rPr>
              <w:t>Транзитная территория №5</w:t>
            </w:r>
          </w:p>
        </w:tc>
        <w:tc>
          <w:tcPr>
            <w:tcW w:w="1294" w:type="pct"/>
            <w:tcBorders>
              <w:top w:val="single" w:sz="4" w:space="0" w:color="auto"/>
              <w:left w:val="single" w:sz="4" w:space="0" w:color="auto"/>
              <w:bottom w:val="single" w:sz="4" w:space="0" w:color="auto"/>
              <w:right w:val="single" w:sz="4" w:space="0" w:color="auto"/>
            </w:tcBorders>
            <w:vAlign w:val="center"/>
          </w:tcPr>
          <w:p w:rsidR="00F0374D" w:rsidRPr="00B91C3B" w:rsidRDefault="00F0374D" w:rsidP="00C4225A">
            <w:r w:rsidRPr="00B91C3B">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F0374D">
            <w:pPr>
              <w:jc w:val="center"/>
            </w:pPr>
            <w:r w:rsidRPr="00B91C3B">
              <w:rPr>
                <w:sz w:val="22"/>
                <w:szCs w:val="22"/>
              </w:rPr>
              <w:t>Шаховская,</w:t>
            </w:r>
          </w:p>
          <w:p w:rsidR="00F0374D" w:rsidRPr="00B91C3B" w:rsidRDefault="00F0374D" w:rsidP="00F0374D">
            <w:pPr>
              <w:jc w:val="center"/>
            </w:pPr>
            <w:r w:rsidRPr="00B91C3B">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F0374D">
            <w:pPr>
              <w:jc w:val="center"/>
            </w:pPr>
            <w:r w:rsidRPr="00B91C3B">
              <w:rPr>
                <w:sz w:val="22"/>
                <w:szCs w:val="22"/>
              </w:rPr>
              <w:t>3640,0</w:t>
            </w:r>
          </w:p>
        </w:tc>
      </w:tr>
      <w:tr w:rsidR="00F0374D" w:rsidRPr="00B91C3B"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4A0059">
            <w:pPr>
              <w:jc w:val="center"/>
            </w:pPr>
            <w:r w:rsidRPr="00B91C3B">
              <w:rPr>
                <w:sz w:val="22"/>
                <w:szCs w:val="22"/>
              </w:rPr>
              <w:t>Р</w:t>
            </w:r>
            <w:proofErr w:type="gramStart"/>
            <w:r w:rsidRPr="00B91C3B">
              <w:rPr>
                <w:sz w:val="22"/>
                <w:szCs w:val="22"/>
              </w:rPr>
              <w:t>4</w:t>
            </w:r>
            <w:proofErr w:type="gramEnd"/>
            <w:r w:rsidRPr="00B91C3B">
              <w:rPr>
                <w:sz w:val="22"/>
                <w:szCs w:val="22"/>
              </w:rPr>
              <w:t>.19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4A0059">
            <w:pPr>
              <w:jc w:val="both"/>
            </w:pPr>
            <w:r w:rsidRPr="00B91C3B">
              <w:rPr>
                <w:sz w:val="22"/>
                <w:szCs w:val="22"/>
              </w:rPr>
              <w:t>Транзитная территория №19</w:t>
            </w:r>
          </w:p>
        </w:tc>
        <w:tc>
          <w:tcPr>
            <w:tcW w:w="1294" w:type="pct"/>
            <w:tcBorders>
              <w:top w:val="single" w:sz="4" w:space="0" w:color="auto"/>
              <w:left w:val="single" w:sz="4" w:space="0" w:color="auto"/>
              <w:bottom w:val="single" w:sz="4" w:space="0" w:color="auto"/>
              <w:right w:val="single" w:sz="4" w:space="0" w:color="auto"/>
            </w:tcBorders>
            <w:vAlign w:val="center"/>
          </w:tcPr>
          <w:p w:rsidR="00F0374D" w:rsidRPr="00B91C3B" w:rsidRDefault="00F0374D" w:rsidP="00C4225A">
            <w:r w:rsidRPr="00B91C3B">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F0374D">
            <w:pPr>
              <w:jc w:val="center"/>
            </w:pPr>
            <w:r w:rsidRPr="00B91C3B">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74D" w:rsidRPr="00B91C3B" w:rsidRDefault="00F0374D" w:rsidP="00F0374D">
            <w:pPr>
              <w:jc w:val="center"/>
            </w:pPr>
            <w:r w:rsidRPr="00B91C3B">
              <w:rPr>
                <w:sz w:val="22"/>
                <w:szCs w:val="22"/>
              </w:rPr>
              <w:t>829,9</w:t>
            </w:r>
          </w:p>
        </w:tc>
      </w:tr>
      <w:tr w:rsidR="00F0374D" w:rsidRPr="00B91C3B"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4A0059">
            <w:pPr>
              <w:jc w:val="center"/>
            </w:pPr>
            <w:r w:rsidRPr="00B91C3B">
              <w:rPr>
                <w:sz w:val="22"/>
                <w:szCs w:val="22"/>
              </w:rPr>
              <w:t>Р</w:t>
            </w:r>
            <w:proofErr w:type="gramStart"/>
            <w:r w:rsidRPr="00B91C3B">
              <w:rPr>
                <w:sz w:val="22"/>
                <w:szCs w:val="22"/>
              </w:rPr>
              <w:t>4</w:t>
            </w:r>
            <w:proofErr w:type="gramEnd"/>
            <w:r w:rsidRPr="00B91C3B">
              <w:rPr>
                <w:sz w:val="22"/>
                <w:szCs w:val="22"/>
              </w:rPr>
              <w:t>.29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C4225A">
            <w:pPr>
              <w:jc w:val="both"/>
            </w:pPr>
            <w:r w:rsidRPr="00B91C3B">
              <w:rPr>
                <w:sz w:val="22"/>
                <w:szCs w:val="22"/>
              </w:rPr>
              <w:t>Транзитная территория №29</w:t>
            </w:r>
          </w:p>
        </w:tc>
        <w:tc>
          <w:tcPr>
            <w:tcW w:w="1294" w:type="pct"/>
            <w:tcBorders>
              <w:top w:val="single" w:sz="4" w:space="0" w:color="auto"/>
              <w:left w:val="single" w:sz="4" w:space="0" w:color="auto"/>
              <w:bottom w:val="single" w:sz="4" w:space="0" w:color="auto"/>
              <w:right w:val="single" w:sz="4" w:space="0" w:color="auto"/>
            </w:tcBorders>
            <w:vAlign w:val="center"/>
          </w:tcPr>
          <w:p w:rsidR="00F0374D" w:rsidRPr="00B91C3B" w:rsidRDefault="00F0374D" w:rsidP="00C4225A">
            <w:r w:rsidRPr="00B91C3B">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F0374D">
            <w:pPr>
              <w:jc w:val="center"/>
            </w:pPr>
            <w:r w:rsidRPr="00B91C3B">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F0374D">
            <w:pPr>
              <w:jc w:val="center"/>
            </w:pPr>
            <w:r w:rsidRPr="00B91C3B">
              <w:rPr>
                <w:sz w:val="22"/>
                <w:szCs w:val="22"/>
              </w:rPr>
              <w:t>1331,1</w:t>
            </w:r>
          </w:p>
        </w:tc>
      </w:tr>
      <w:tr w:rsidR="00F0374D" w:rsidRPr="00B91C3B"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C4225A">
            <w:pPr>
              <w:jc w:val="center"/>
            </w:pPr>
            <w:r w:rsidRPr="00B91C3B">
              <w:rPr>
                <w:sz w:val="22"/>
                <w:szCs w:val="22"/>
              </w:rPr>
              <w:t>P4.49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AE03AD">
            <w:pPr>
              <w:jc w:val="both"/>
            </w:pPr>
            <w:r w:rsidRPr="00B91C3B">
              <w:rPr>
                <w:sz w:val="22"/>
                <w:szCs w:val="22"/>
              </w:rPr>
              <w:t>Транзитная территория №49</w:t>
            </w:r>
          </w:p>
        </w:tc>
        <w:tc>
          <w:tcPr>
            <w:tcW w:w="1294" w:type="pct"/>
            <w:tcBorders>
              <w:top w:val="single" w:sz="4" w:space="0" w:color="auto"/>
              <w:left w:val="single" w:sz="4" w:space="0" w:color="auto"/>
              <w:bottom w:val="single" w:sz="4" w:space="0" w:color="auto"/>
              <w:right w:val="single" w:sz="4" w:space="0" w:color="auto"/>
            </w:tcBorders>
            <w:vAlign w:val="center"/>
          </w:tcPr>
          <w:p w:rsidR="00F0374D" w:rsidRPr="00B91C3B" w:rsidRDefault="00F0374D" w:rsidP="00C4225A">
            <w:r w:rsidRPr="00B91C3B">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F0374D">
            <w:pPr>
              <w:jc w:val="center"/>
            </w:pPr>
            <w:r w:rsidRPr="00B91C3B">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0374D" w:rsidRPr="00B91C3B" w:rsidRDefault="00F0374D" w:rsidP="00F0374D">
            <w:pPr>
              <w:jc w:val="center"/>
            </w:pPr>
            <w:r w:rsidRPr="00B91C3B">
              <w:rPr>
                <w:sz w:val="22"/>
                <w:szCs w:val="22"/>
              </w:rPr>
              <w:t>1543,7</w:t>
            </w:r>
          </w:p>
        </w:tc>
      </w:tr>
    </w:tbl>
    <w:p w:rsidR="00546C39" w:rsidRPr="00B91C3B" w:rsidRDefault="00F0374D" w:rsidP="00546C39">
      <w:pPr>
        <w:spacing w:before="120"/>
        <w:ind w:firstLine="709"/>
        <w:jc w:val="both"/>
      </w:pPr>
      <w:r w:rsidRPr="00B91C3B">
        <w:t>Формирование природно-исторических территорий в границах городского округа Лотошино в Схеме территориального планирования Московской области – основных положений градостроительного развития не предусматривается</w:t>
      </w:r>
    </w:p>
    <w:p w:rsidR="00546C39" w:rsidRPr="00B91C3B" w:rsidRDefault="00546C39" w:rsidP="00546C39"/>
    <w:p w:rsidR="00546C39" w:rsidRPr="00B91C3B" w:rsidRDefault="00536361" w:rsidP="00546C39">
      <w:pPr>
        <w:spacing w:before="120"/>
        <w:jc w:val="center"/>
        <w:rPr>
          <w:i/>
        </w:rPr>
      </w:pPr>
      <w:r w:rsidRPr="00B91C3B">
        <w:rPr>
          <w:i/>
          <w:noProof/>
        </w:rPr>
        <w:drawing>
          <wp:inline distT="0" distB="0" distL="0" distR="0">
            <wp:extent cx="4840029" cy="3859619"/>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t="7398"/>
                    <a:stretch>
                      <a:fillRect/>
                    </a:stretch>
                  </pic:blipFill>
                  <pic:spPr bwMode="auto">
                    <a:xfrm>
                      <a:off x="0" y="0"/>
                      <a:ext cx="4840029" cy="3859619"/>
                    </a:xfrm>
                    <a:prstGeom prst="rect">
                      <a:avLst/>
                    </a:prstGeom>
                    <a:noFill/>
                    <a:ln w="9525">
                      <a:noFill/>
                      <a:miter lim="800000"/>
                      <a:headEnd/>
                      <a:tailEnd/>
                    </a:ln>
                  </pic:spPr>
                </pic:pic>
              </a:graphicData>
            </a:graphic>
          </wp:inline>
        </w:drawing>
      </w:r>
    </w:p>
    <w:p w:rsidR="00546C39" w:rsidRPr="00B91C3B" w:rsidRDefault="00546C39" w:rsidP="00546C39">
      <w:pPr>
        <w:widowControl w:val="0"/>
        <w:suppressAutoHyphens/>
        <w:autoSpaceDE w:val="0"/>
        <w:autoSpaceDN w:val="0"/>
        <w:adjustRightInd w:val="0"/>
        <w:jc w:val="center"/>
      </w:pPr>
      <w:r w:rsidRPr="00B91C3B">
        <w:rPr>
          <w:noProof/>
        </w:rPr>
        <w:drawing>
          <wp:inline distT="0" distB="0" distL="0" distR="0">
            <wp:extent cx="2306936" cy="1017767"/>
            <wp:effectExtent l="19050" t="0" r="0" b="0"/>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16419" t="31927" r="57413" b="47548"/>
                    <a:stretch/>
                  </pic:blipFill>
                  <pic:spPr bwMode="auto">
                    <a:xfrm>
                      <a:off x="0" y="0"/>
                      <a:ext cx="2306936" cy="101776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546C39" w:rsidRPr="00B91C3B" w:rsidRDefault="00546C39" w:rsidP="00FE037F">
      <w:pPr>
        <w:jc w:val="center"/>
        <w:rPr>
          <w:i/>
          <w:iCs/>
          <w:sz w:val="20"/>
          <w:szCs w:val="20"/>
        </w:rPr>
      </w:pPr>
      <w:r w:rsidRPr="00B91C3B">
        <w:rPr>
          <w:i/>
          <w:iCs/>
          <w:sz w:val="20"/>
          <w:szCs w:val="20"/>
        </w:rPr>
        <w:t>Рисунок 2.7.2. Фрагмент Карты планируемого размещения объектов регионального значения в иных областях в соответствии с полномочиями Московской области. Планируемые природные экологические и природно-исторические территории регионального значения</w:t>
      </w:r>
    </w:p>
    <w:p w:rsidR="00546C39" w:rsidRPr="00B91C3B" w:rsidRDefault="00546C39" w:rsidP="00546C39">
      <w:pPr>
        <w:widowControl w:val="0"/>
        <w:suppressAutoHyphens/>
        <w:autoSpaceDE w:val="0"/>
        <w:autoSpaceDN w:val="0"/>
        <w:adjustRightInd w:val="0"/>
        <w:jc w:val="center"/>
      </w:pPr>
    </w:p>
    <w:p w:rsidR="00F0374D" w:rsidRPr="00B91C3B" w:rsidRDefault="00F0374D" w:rsidP="00F0374D">
      <w:pPr>
        <w:suppressAutoHyphens/>
        <w:autoSpaceDE w:val="0"/>
        <w:autoSpaceDN w:val="0"/>
        <w:adjustRightInd w:val="0"/>
        <w:spacing w:before="120"/>
        <w:ind w:firstLine="709"/>
        <w:jc w:val="both"/>
        <w:rPr>
          <w:b/>
          <w:bCs/>
          <w:i/>
          <w:iCs/>
        </w:rPr>
      </w:pPr>
      <w:r w:rsidRPr="00B91C3B">
        <w:rPr>
          <w:b/>
          <w:bCs/>
          <w:i/>
          <w:iCs/>
        </w:rPr>
        <w:t xml:space="preserve">На природных экологических и природно-исторических территориях не устанавливаются ограничения на эксплуатацию, капитальный ремонт, реконструкцию и строительство линейных </w:t>
      </w:r>
      <w:proofErr w:type="gramStart"/>
      <w:r w:rsidRPr="00B91C3B">
        <w:rPr>
          <w:b/>
          <w:bCs/>
          <w:i/>
          <w:iCs/>
        </w:rPr>
        <w:t>объектов</w:t>
      </w:r>
      <w:proofErr w:type="gramEnd"/>
      <w:r w:rsidRPr="00B91C3B">
        <w:rPr>
          <w:b/>
          <w:bCs/>
          <w:i/>
          <w:iCs/>
        </w:rPr>
        <w:t xml:space="preserve"> и размещение объектов капитального строительства.</w:t>
      </w:r>
    </w:p>
    <w:p w:rsidR="00F0374D" w:rsidRPr="00B91C3B" w:rsidRDefault="00F0374D" w:rsidP="00F0374D">
      <w:pPr>
        <w:suppressAutoHyphens/>
        <w:autoSpaceDE w:val="0"/>
        <w:autoSpaceDN w:val="0"/>
        <w:adjustRightInd w:val="0"/>
        <w:spacing w:before="120"/>
        <w:ind w:firstLine="709"/>
        <w:jc w:val="both"/>
      </w:pPr>
      <w:r w:rsidRPr="00B91C3B">
        <w:t>Природные экологические территории являются ресурсом для организации парков, зон отдыха, рекреационных зон, туристско-рекреационных кластеров.</w:t>
      </w:r>
    </w:p>
    <w:p w:rsidR="00546C39" w:rsidRPr="00B91C3B" w:rsidRDefault="00F0374D" w:rsidP="00F0374D">
      <w:pPr>
        <w:pStyle w:val="af0"/>
        <w:tabs>
          <w:tab w:val="left" w:pos="709"/>
        </w:tabs>
        <w:spacing w:after="0"/>
        <w:ind w:firstLine="709"/>
        <w:jc w:val="both"/>
      </w:pPr>
      <w:r w:rsidRPr="00B91C3B">
        <w:t xml:space="preserve">Природные экологические территории определяют территории, </w:t>
      </w:r>
      <w:r w:rsidR="00546C39" w:rsidRPr="00B91C3B">
        <w:t>подлежащие учету соответствующим уполномоченным органом, при формировании:</w:t>
      </w:r>
    </w:p>
    <w:p w:rsidR="00546C39" w:rsidRPr="00B91C3B" w:rsidRDefault="00546C39" w:rsidP="007B4BD9">
      <w:pPr>
        <w:pStyle w:val="af0"/>
        <w:numPr>
          <w:ilvl w:val="0"/>
          <w:numId w:val="36"/>
        </w:numPr>
        <w:tabs>
          <w:tab w:val="left" w:pos="993"/>
        </w:tabs>
        <w:spacing w:after="0"/>
        <w:ind w:left="0" w:firstLine="709"/>
        <w:jc w:val="both"/>
      </w:pPr>
      <w:r w:rsidRPr="00B91C3B">
        <w:t>особо охраняемых природных территорий, лесопарковых зеленых поясов городов Московской области;</w:t>
      </w:r>
    </w:p>
    <w:p w:rsidR="00546C39" w:rsidRPr="00B91C3B" w:rsidRDefault="00546C39" w:rsidP="007B4BD9">
      <w:pPr>
        <w:pStyle w:val="af0"/>
        <w:numPr>
          <w:ilvl w:val="0"/>
          <w:numId w:val="36"/>
        </w:numPr>
        <w:tabs>
          <w:tab w:val="left" w:pos="993"/>
        </w:tabs>
        <w:spacing w:after="0"/>
        <w:ind w:left="0" w:firstLine="709"/>
        <w:jc w:val="both"/>
      </w:pPr>
      <w:r w:rsidRPr="00B91C3B">
        <w:t xml:space="preserve">проектирования изменения границ земель, на которых расположены леса в лесопарковых и зеленых зонах; </w:t>
      </w:r>
    </w:p>
    <w:p w:rsidR="00546C39" w:rsidRPr="00B91C3B" w:rsidRDefault="00546C39" w:rsidP="007B4BD9">
      <w:pPr>
        <w:pStyle w:val="af0"/>
        <w:numPr>
          <w:ilvl w:val="0"/>
          <w:numId w:val="36"/>
        </w:numPr>
        <w:tabs>
          <w:tab w:val="left" w:pos="993"/>
        </w:tabs>
        <w:spacing w:after="0"/>
        <w:ind w:left="0" w:firstLine="709"/>
        <w:jc w:val="both"/>
      </w:pPr>
      <w:r w:rsidRPr="00B91C3B">
        <w:t>компенсационных участков лесопарковых и зеленых зон при размещении объектов инженерной и транспортной инфраструктуры;</w:t>
      </w:r>
    </w:p>
    <w:p w:rsidR="00546C39" w:rsidRPr="00B91C3B" w:rsidRDefault="00546C39" w:rsidP="007B4BD9">
      <w:pPr>
        <w:pStyle w:val="af0"/>
        <w:numPr>
          <w:ilvl w:val="0"/>
          <w:numId w:val="36"/>
        </w:numPr>
        <w:tabs>
          <w:tab w:val="left" w:pos="993"/>
        </w:tabs>
        <w:spacing w:after="0"/>
        <w:ind w:left="0" w:firstLine="709"/>
        <w:jc w:val="both"/>
      </w:pPr>
      <w:r w:rsidRPr="00B91C3B">
        <w:t>зон охраны объектов культурного наследия.</w:t>
      </w:r>
    </w:p>
    <w:p w:rsidR="00546C39" w:rsidRPr="00B91C3B" w:rsidRDefault="00546C39" w:rsidP="007B4BD9">
      <w:pPr>
        <w:ind w:firstLine="709"/>
        <w:jc w:val="both"/>
      </w:pPr>
      <w:proofErr w:type="gramStart"/>
      <w:r w:rsidRPr="00B91C3B">
        <w:t>В соответствии с Законом Московской области от 07.03.2007 № 36/2007-ОЗ «О Генеральном плане развития Московской области», образование системы особо охраняемых природных территорий областного значения, а также природных экологических территорий и природно-исторических территорий для создания необходимых условий сохранения, восстановления, реабилитации и использования природных территорий Московской области предусматривается на основе выполнения следующих условий:</w:t>
      </w:r>
      <w:proofErr w:type="gramEnd"/>
    </w:p>
    <w:p w:rsidR="00546C39" w:rsidRPr="00B91C3B" w:rsidRDefault="00546C39" w:rsidP="007B4BD9">
      <w:pPr>
        <w:ind w:firstLine="709"/>
        <w:jc w:val="both"/>
      </w:pPr>
      <w:r w:rsidRPr="00B91C3B">
        <w:t>- сохранения форм и масштабов природопользования, при которых сформировалась предлагаемая к охране территория;</w:t>
      </w:r>
    </w:p>
    <w:p w:rsidR="00546C39" w:rsidRPr="00B91C3B" w:rsidRDefault="00546C39" w:rsidP="007B4BD9">
      <w:pPr>
        <w:ind w:firstLine="709"/>
        <w:jc w:val="both"/>
      </w:pPr>
      <w:r w:rsidRPr="00B91C3B">
        <w:t>- сохранения природных ландшафтов (лесных, луговых, долинных), традиционного сельскохозяйственного использования, естественной структуры лесных массивов, входящих в состав особо охраняемых природных территорий (ярусность, мозаичность, видовой состав);</w:t>
      </w:r>
    </w:p>
    <w:p w:rsidR="00546C39" w:rsidRPr="00B91C3B" w:rsidRDefault="00546C39" w:rsidP="007B4BD9">
      <w:pPr>
        <w:ind w:firstLine="709"/>
        <w:jc w:val="both"/>
      </w:pPr>
      <w:r w:rsidRPr="00B91C3B">
        <w:t>- исключения промышленной эксплуатации природных ресурсов (заготовка древесины, разработка полезных ископаемых, использование подземных и поверхностных вод, сбор растительного сырья);</w:t>
      </w:r>
    </w:p>
    <w:p w:rsidR="00546C39" w:rsidRPr="00B91C3B" w:rsidRDefault="00546C39" w:rsidP="007B4BD9">
      <w:pPr>
        <w:ind w:firstLine="709"/>
        <w:jc w:val="both"/>
      </w:pPr>
      <w:r w:rsidRPr="00B91C3B">
        <w:t>- сведения к минимуму случаев дробления лесных массивов линейными транспортными и инженерными коммуникациями (за исключением обоснованных случаев, когда другие варианты их размещения невозможны), всех видов рубок, за исключением санитарных;</w:t>
      </w:r>
    </w:p>
    <w:p w:rsidR="00546C39" w:rsidRPr="00B91C3B" w:rsidRDefault="00546C39" w:rsidP="007B4BD9">
      <w:pPr>
        <w:ind w:firstLine="709"/>
        <w:jc w:val="both"/>
      </w:pPr>
      <w:r w:rsidRPr="00B91C3B">
        <w:t>- ограничения хозяйственной деятельности на особо охраняемых природных территориях областного значения в соответствии с федеральным законодательством и законодательством Московской области;</w:t>
      </w:r>
    </w:p>
    <w:p w:rsidR="00546C39" w:rsidRPr="00B91C3B" w:rsidRDefault="00546C39" w:rsidP="007B4BD9">
      <w:pPr>
        <w:ind w:firstLine="709"/>
        <w:jc w:val="both"/>
      </w:pPr>
      <w:r w:rsidRPr="00B91C3B">
        <w:t>- создания, сохранения и восстановления непрерывности природного пространства с транзитными функциями, обеспечивающими миграционные процессы животных;</w:t>
      </w:r>
    </w:p>
    <w:p w:rsidR="00546C39" w:rsidRPr="00B91C3B" w:rsidRDefault="00546C39" w:rsidP="007B4BD9">
      <w:pPr>
        <w:ind w:firstLine="709"/>
        <w:jc w:val="both"/>
      </w:pPr>
      <w:r w:rsidRPr="00B91C3B">
        <w:t>- восстановления утраченных качеств архитектурно-ландшафтных комплексов и нейтрализации визуального влияния на объекты культурного наследия диссонирующих объектов;</w:t>
      </w:r>
    </w:p>
    <w:p w:rsidR="00546C39" w:rsidRPr="00B91C3B" w:rsidRDefault="00546C39" w:rsidP="007B4BD9">
      <w:pPr>
        <w:ind w:firstLine="709"/>
        <w:jc w:val="both"/>
      </w:pPr>
      <w:r w:rsidRPr="00B91C3B">
        <w:t>- сохранения объемных параметров (высоты, протяжённости, характера завершения, типа покрытия) в главных секторах обзора и «лучах» видимости объектов культурного наследия, с расчисткой секторов обзора характерных панорам объектов культурного наследия, сохранения и восстановления элементов историко-природного ландшафта, особенностей рельефа, гидрографии, растительности;</w:t>
      </w:r>
    </w:p>
    <w:p w:rsidR="00546C39" w:rsidRPr="00B91C3B" w:rsidRDefault="00546C39" w:rsidP="007B4BD9">
      <w:pPr>
        <w:ind w:firstLine="709"/>
        <w:jc w:val="both"/>
      </w:pPr>
      <w:r w:rsidRPr="00B91C3B">
        <w:t>- воссоздания и сохранения гармоничного сочетания природных и культурных компонентов ландшафтов, жилых, хозяйственных и культовых построек, формирующих привычные ландшафтные картины.</w:t>
      </w:r>
    </w:p>
    <w:p w:rsidR="00546C39" w:rsidRPr="00B91C3B" w:rsidRDefault="00546C39" w:rsidP="007B4BD9">
      <w:pPr>
        <w:pStyle w:val="af0"/>
        <w:spacing w:after="0"/>
        <w:ind w:firstLine="709"/>
        <w:jc w:val="both"/>
      </w:pPr>
      <w:r w:rsidRPr="00B91C3B">
        <w:t>Природные экологические и природно-исторические территории являются ресурсом для организации парков, зон отдыха, рекреационных зон, турист</w:t>
      </w:r>
      <w:r w:rsidR="00392E46" w:rsidRPr="00B91C3B">
        <w:t>с</w:t>
      </w:r>
      <w:r w:rsidRPr="00B91C3B">
        <w:t>ко-рекреационных кластеров.</w:t>
      </w:r>
    </w:p>
    <w:p w:rsidR="005E7451" w:rsidRPr="00B91C3B" w:rsidRDefault="005E7451" w:rsidP="000E7DFB">
      <w:pPr>
        <w:pStyle w:val="affff6"/>
        <w:numPr>
          <w:ilvl w:val="1"/>
          <w:numId w:val="39"/>
        </w:numPr>
        <w:spacing w:before="120" w:after="60" w:line="240" w:lineRule="auto"/>
        <w:ind w:left="709" w:hanging="709"/>
        <w:contextualSpacing w:val="0"/>
        <w:outlineLvl w:val="1"/>
        <w:rPr>
          <w:rFonts w:ascii="Times New Roman" w:hAnsi="Times New Roman"/>
          <w:b/>
          <w:sz w:val="24"/>
          <w:szCs w:val="24"/>
        </w:rPr>
      </w:pPr>
      <w:bookmarkStart w:id="169" w:name="_Toc179824871"/>
      <w:r w:rsidRPr="00B91C3B">
        <w:rPr>
          <w:rFonts w:ascii="Times New Roman" w:hAnsi="Times New Roman"/>
          <w:b/>
          <w:sz w:val="24"/>
          <w:szCs w:val="24"/>
        </w:rPr>
        <w:t>Формирование системы озелененных территорий</w:t>
      </w:r>
      <w:bookmarkEnd w:id="165"/>
      <w:bookmarkEnd w:id="166"/>
      <w:bookmarkEnd w:id="167"/>
      <w:bookmarkEnd w:id="168"/>
      <w:bookmarkEnd w:id="169"/>
    </w:p>
    <w:p w:rsidR="005E7451" w:rsidRPr="00B91C3B" w:rsidRDefault="005E7451" w:rsidP="00F17E5B">
      <w:pPr>
        <w:pStyle w:val="afff5"/>
        <w:numPr>
          <w:ilvl w:val="1"/>
          <w:numId w:val="0"/>
        </w:numPr>
        <w:spacing w:before="120" w:after="120"/>
        <w:jc w:val="center"/>
        <w:rPr>
          <w:rFonts w:ascii="Times New Roman" w:hAnsi="Times New Roman"/>
          <w:iCs/>
          <w:spacing w:val="15"/>
          <w:sz w:val="24"/>
          <w:szCs w:val="24"/>
        </w:rPr>
      </w:pPr>
      <w:r w:rsidRPr="00B91C3B">
        <w:rPr>
          <w:rFonts w:ascii="Times New Roman" w:hAnsi="Times New Roman"/>
          <w:iCs/>
          <w:spacing w:val="15"/>
          <w:sz w:val="24"/>
          <w:szCs w:val="24"/>
        </w:rPr>
        <w:t>Существующее положение</w:t>
      </w:r>
    </w:p>
    <w:p w:rsidR="005F3637" w:rsidRPr="00B91C3B" w:rsidRDefault="005F3637" w:rsidP="005F3637">
      <w:pPr>
        <w:pStyle w:val="211"/>
        <w:spacing w:before="0"/>
        <w:rPr>
          <w:rFonts w:eastAsiaTheme="minorHAnsi"/>
          <w:lang w:eastAsia="en-US"/>
        </w:rPr>
      </w:pPr>
      <w:r w:rsidRPr="00B91C3B">
        <w:t xml:space="preserve">В соответствии с </w:t>
      </w:r>
      <w:r w:rsidRPr="00B91C3B">
        <w:rPr>
          <w:rFonts w:ascii="Times New Roman CYR" w:hAnsi="Times New Roman CYR"/>
          <w:szCs w:val="24"/>
        </w:rPr>
        <w:t xml:space="preserve">Нормативами градостроительного проектирования Московской области (далее по тексту – РНГП) (утверждены постановлением Правительства Московской области от 17.08.2015 № 713/30), </w:t>
      </w:r>
      <w:r w:rsidRPr="00B91C3B">
        <w:t xml:space="preserve">нормированию подлежат </w:t>
      </w:r>
      <w:r w:rsidRPr="00B91C3B">
        <w:rPr>
          <w:rFonts w:eastAsiaTheme="minorHAnsi"/>
          <w:lang w:eastAsia="en-US"/>
        </w:rPr>
        <w:t>озелененные территории общего пользования (парки, сады, скверы, бульвары) и озелененные части территорий при объектах жилищного строительства, при объектах образования, здравоохранения, культуры, спорта, административно-управленческих и иных объектах.</w:t>
      </w:r>
    </w:p>
    <w:p w:rsidR="00132107" w:rsidRPr="00B91C3B" w:rsidRDefault="005F3637" w:rsidP="000E7DFB">
      <w:pPr>
        <w:ind w:firstLine="709"/>
        <w:jc w:val="both"/>
      </w:pPr>
      <w:r w:rsidRPr="00B91C3B">
        <w:t xml:space="preserve">В настоящее время на территории городского округа Лотошино расположены озеленённые территории общего пользования. </w:t>
      </w:r>
      <w:r w:rsidR="00132107" w:rsidRPr="00B91C3B">
        <w:t>Наиболее крупные объекты расположены в р.п. Лотошино</w:t>
      </w:r>
      <w:r w:rsidR="00865659" w:rsidRPr="00B91C3B">
        <w:t xml:space="preserve">. Это </w:t>
      </w:r>
      <w:r w:rsidR="00315277" w:rsidRPr="00B91C3B">
        <w:t>П</w:t>
      </w:r>
      <w:r w:rsidR="008F2164" w:rsidRPr="00B91C3B">
        <w:t>арк культуры и отдыха, Мемориальный парк, Новый парк</w:t>
      </w:r>
      <w:r w:rsidR="00132107" w:rsidRPr="00B91C3B">
        <w:t xml:space="preserve">. </w:t>
      </w:r>
      <w:r w:rsidR="00865659" w:rsidRPr="00B91C3B">
        <w:t>Име</w:t>
      </w:r>
      <w:r w:rsidR="00F36A15" w:rsidRPr="00B91C3B">
        <w:t>ю</w:t>
      </w:r>
      <w:r w:rsidR="00865659" w:rsidRPr="00B91C3B">
        <w:t xml:space="preserve">тся также </w:t>
      </w:r>
      <w:r w:rsidR="002E4686" w:rsidRPr="00B91C3B">
        <w:t xml:space="preserve">благоустроенные </w:t>
      </w:r>
      <w:r w:rsidR="00865659" w:rsidRPr="00B91C3B">
        <w:t>сквер</w:t>
      </w:r>
      <w:r w:rsidR="00F36A15" w:rsidRPr="00B91C3B">
        <w:t>ы</w:t>
      </w:r>
      <w:r w:rsidR="00865659" w:rsidRPr="00B91C3B">
        <w:t xml:space="preserve"> </w:t>
      </w:r>
      <w:proofErr w:type="gramStart"/>
      <w:r w:rsidR="00865659" w:rsidRPr="00B91C3B">
        <w:t>в</w:t>
      </w:r>
      <w:proofErr w:type="gramEnd"/>
      <w:r w:rsidR="00865659" w:rsidRPr="00B91C3B">
        <w:t xml:space="preserve"> </w:t>
      </w:r>
      <w:proofErr w:type="gramStart"/>
      <w:r w:rsidR="00865659" w:rsidRPr="00B91C3B">
        <w:t>с</w:t>
      </w:r>
      <w:proofErr w:type="gramEnd"/>
      <w:r w:rsidR="00865659" w:rsidRPr="00B91C3B">
        <w:t>. Микулино</w:t>
      </w:r>
      <w:r w:rsidR="002E4686" w:rsidRPr="00B91C3B">
        <w:t>,</w:t>
      </w:r>
      <w:r w:rsidR="00F36A15" w:rsidRPr="00B91C3B">
        <w:t xml:space="preserve"> д. Ушаково</w:t>
      </w:r>
      <w:r w:rsidR="002E4686" w:rsidRPr="00B91C3B">
        <w:t xml:space="preserve"> и д. Доры</w:t>
      </w:r>
      <w:r w:rsidR="00F36A15" w:rsidRPr="00B91C3B">
        <w:t xml:space="preserve"> </w:t>
      </w:r>
      <w:r w:rsidR="00865659" w:rsidRPr="00B91C3B">
        <w:t>(таблица 2.9.1).</w:t>
      </w:r>
    </w:p>
    <w:p w:rsidR="00865659" w:rsidRPr="00B91C3B" w:rsidRDefault="00865659" w:rsidP="00B30F4A">
      <w:pPr>
        <w:widowControl w:val="0"/>
        <w:spacing w:before="120"/>
        <w:ind w:hanging="142"/>
      </w:pPr>
      <w:r w:rsidRPr="00B91C3B">
        <w:t>Таблица 2.9.1</w:t>
      </w:r>
      <w:r w:rsidR="000E7DFB" w:rsidRPr="00B91C3B">
        <w:t>.</w:t>
      </w:r>
    </w:p>
    <w:tbl>
      <w:tblPr>
        <w:tblStyle w:val="af7"/>
        <w:tblW w:w="5000" w:type="pct"/>
        <w:tblLook w:val="04A0"/>
      </w:tblPr>
      <w:tblGrid>
        <w:gridCol w:w="685"/>
        <w:gridCol w:w="2016"/>
        <w:gridCol w:w="3646"/>
        <w:gridCol w:w="1350"/>
        <w:gridCol w:w="2156"/>
      </w:tblGrid>
      <w:tr w:rsidR="00865659" w:rsidRPr="00B91C3B" w:rsidTr="00E00D84">
        <w:tc>
          <w:tcPr>
            <w:tcW w:w="348" w:type="pct"/>
            <w:vAlign w:val="center"/>
          </w:tcPr>
          <w:p w:rsidR="00865659" w:rsidRPr="00B91C3B" w:rsidRDefault="00865659" w:rsidP="00865659">
            <w:pPr>
              <w:spacing w:before="120"/>
              <w:jc w:val="center"/>
            </w:pPr>
            <w:r w:rsidRPr="00B91C3B">
              <w:t xml:space="preserve">№ </w:t>
            </w:r>
            <w:proofErr w:type="gramStart"/>
            <w:r w:rsidRPr="00B91C3B">
              <w:t>п</w:t>
            </w:r>
            <w:proofErr w:type="gramEnd"/>
            <w:r w:rsidRPr="00B91C3B">
              <w:t>/п</w:t>
            </w:r>
          </w:p>
        </w:tc>
        <w:tc>
          <w:tcPr>
            <w:tcW w:w="1023" w:type="pct"/>
            <w:vAlign w:val="center"/>
          </w:tcPr>
          <w:p w:rsidR="00865659" w:rsidRPr="00B91C3B" w:rsidRDefault="00865659" w:rsidP="00865659">
            <w:pPr>
              <w:spacing w:before="120"/>
              <w:jc w:val="center"/>
            </w:pPr>
            <w:r w:rsidRPr="00B91C3B">
              <w:t>Населенный пункт</w:t>
            </w:r>
          </w:p>
        </w:tc>
        <w:tc>
          <w:tcPr>
            <w:tcW w:w="1850" w:type="pct"/>
            <w:vAlign w:val="center"/>
          </w:tcPr>
          <w:p w:rsidR="00865659" w:rsidRPr="00B91C3B" w:rsidRDefault="00865659" w:rsidP="00865659">
            <w:pPr>
              <w:spacing w:before="120"/>
              <w:jc w:val="center"/>
            </w:pPr>
            <w:r w:rsidRPr="00B91C3B">
              <w:t>Наименование объекта</w:t>
            </w:r>
          </w:p>
        </w:tc>
        <w:tc>
          <w:tcPr>
            <w:tcW w:w="685" w:type="pct"/>
            <w:vAlign w:val="center"/>
          </w:tcPr>
          <w:p w:rsidR="00865659" w:rsidRPr="00B91C3B" w:rsidRDefault="00865659" w:rsidP="00865659">
            <w:pPr>
              <w:spacing w:before="120"/>
              <w:jc w:val="center"/>
            </w:pPr>
            <w:r w:rsidRPr="00B91C3B">
              <w:t xml:space="preserve">Площадь, </w:t>
            </w:r>
            <w:r w:rsidRPr="00B91C3B">
              <w:br/>
            </w:r>
            <w:proofErr w:type="gramStart"/>
            <w:r w:rsidRPr="00B91C3B">
              <w:t>га</w:t>
            </w:r>
            <w:proofErr w:type="gramEnd"/>
          </w:p>
        </w:tc>
        <w:tc>
          <w:tcPr>
            <w:tcW w:w="1095" w:type="pct"/>
            <w:vAlign w:val="center"/>
          </w:tcPr>
          <w:p w:rsidR="00865659" w:rsidRPr="00B91C3B" w:rsidRDefault="00865659" w:rsidP="00865659">
            <w:pPr>
              <w:spacing w:before="120"/>
              <w:jc w:val="center"/>
            </w:pPr>
            <w:r w:rsidRPr="00B91C3B">
              <w:t>Земельный участок</w:t>
            </w:r>
          </w:p>
        </w:tc>
      </w:tr>
      <w:tr w:rsidR="00865659" w:rsidRPr="00B91C3B" w:rsidTr="00E00D84">
        <w:trPr>
          <w:trHeight w:val="340"/>
        </w:trPr>
        <w:tc>
          <w:tcPr>
            <w:tcW w:w="348" w:type="pct"/>
            <w:vAlign w:val="center"/>
          </w:tcPr>
          <w:p w:rsidR="00865659" w:rsidRPr="00B91C3B" w:rsidRDefault="00865659" w:rsidP="00A54133">
            <w:pPr>
              <w:jc w:val="center"/>
            </w:pPr>
            <w:r w:rsidRPr="00B91C3B">
              <w:t>1</w:t>
            </w:r>
          </w:p>
        </w:tc>
        <w:tc>
          <w:tcPr>
            <w:tcW w:w="1023" w:type="pct"/>
            <w:vAlign w:val="center"/>
          </w:tcPr>
          <w:p w:rsidR="00865659" w:rsidRPr="00B91C3B" w:rsidRDefault="00865659" w:rsidP="00A54133">
            <w:r w:rsidRPr="00B91C3B">
              <w:t>р.п. Лотошино</w:t>
            </w:r>
          </w:p>
        </w:tc>
        <w:tc>
          <w:tcPr>
            <w:tcW w:w="1850" w:type="pct"/>
            <w:vAlign w:val="center"/>
          </w:tcPr>
          <w:p w:rsidR="00865659" w:rsidRPr="00B91C3B" w:rsidRDefault="00865659" w:rsidP="00A54133">
            <w:r w:rsidRPr="00B91C3B">
              <w:t>Парк культуры и отдыха</w:t>
            </w:r>
          </w:p>
        </w:tc>
        <w:tc>
          <w:tcPr>
            <w:tcW w:w="685" w:type="pct"/>
            <w:vAlign w:val="center"/>
          </w:tcPr>
          <w:p w:rsidR="00865659" w:rsidRPr="00B91C3B" w:rsidRDefault="00865659" w:rsidP="00A54133">
            <w:pPr>
              <w:jc w:val="center"/>
            </w:pPr>
            <w:r w:rsidRPr="00B91C3B">
              <w:t>7,05</w:t>
            </w:r>
          </w:p>
        </w:tc>
        <w:tc>
          <w:tcPr>
            <w:tcW w:w="1095" w:type="pct"/>
            <w:vAlign w:val="center"/>
          </w:tcPr>
          <w:p w:rsidR="00865659" w:rsidRPr="00B91C3B" w:rsidRDefault="00865659" w:rsidP="00A54133">
            <w:r w:rsidRPr="00B91C3B">
              <w:rPr>
                <w:bCs/>
              </w:rPr>
              <w:t>50:02:0030202:596</w:t>
            </w:r>
          </w:p>
        </w:tc>
      </w:tr>
      <w:tr w:rsidR="00865659" w:rsidRPr="00B91C3B" w:rsidTr="00E00D84">
        <w:trPr>
          <w:trHeight w:val="340"/>
        </w:trPr>
        <w:tc>
          <w:tcPr>
            <w:tcW w:w="348" w:type="pct"/>
            <w:vAlign w:val="center"/>
          </w:tcPr>
          <w:p w:rsidR="00865659" w:rsidRPr="00B91C3B" w:rsidRDefault="00865659" w:rsidP="00A54133">
            <w:pPr>
              <w:jc w:val="center"/>
            </w:pPr>
            <w:r w:rsidRPr="00B91C3B">
              <w:t>2</w:t>
            </w:r>
          </w:p>
        </w:tc>
        <w:tc>
          <w:tcPr>
            <w:tcW w:w="1023" w:type="pct"/>
            <w:vAlign w:val="center"/>
          </w:tcPr>
          <w:p w:rsidR="00865659" w:rsidRPr="00B91C3B" w:rsidRDefault="00865659" w:rsidP="00A54133">
            <w:r w:rsidRPr="00B91C3B">
              <w:t>р.п. Лотошино</w:t>
            </w:r>
          </w:p>
        </w:tc>
        <w:tc>
          <w:tcPr>
            <w:tcW w:w="1850" w:type="pct"/>
            <w:vAlign w:val="center"/>
          </w:tcPr>
          <w:p w:rsidR="00865659" w:rsidRPr="00B91C3B" w:rsidRDefault="00865659" w:rsidP="00A54133">
            <w:r w:rsidRPr="00B91C3B">
              <w:t>Мемориальный парк</w:t>
            </w:r>
          </w:p>
        </w:tc>
        <w:tc>
          <w:tcPr>
            <w:tcW w:w="685" w:type="pct"/>
            <w:vAlign w:val="center"/>
          </w:tcPr>
          <w:p w:rsidR="00865659" w:rsidRPr="00B91C3B" w:rsidRDefault="00865659" w:rsidP="00A54133">
            <w:pPr>
              <w:jc w:val="center"/>
            </w:pPr>
            <w:r w:rsidRPr="00B91C3B">
              <w:t>0,63</w:t>
            </w:r>
          </w:p>
        </w:tc>
        <w:tc>
          <w:tcPr>
            <w:tcW w:w="1095" w:type="pct"/>
            <w:vAlign w:val="center"/>
          </w:tcPr>
          <w:p w:rsidR="00865659" w:rsidRPr="00B91C3B" w:rsidRDefault="00865659" w:rsidP="00A54133">
            <w:r w:rsidRPr="00B91C3B">
              <w:rPr>
                <w:bCs/>
              </w:rPr>
              <w:t>50:02:0030202:640</w:t>
            </w:r>
          </w:p>
        </w:tc>
      </w:tr>
      <w:tr w:rsidR="00865659" w:rsidRPr="00B91C3B" w:rsidTr="00E00D84">
        <w:trPr>
          <w:trHeight w:val="340"/>
        </w:trPr>
        <w:tc>
          <w:tcPr>
            <w:tcW w:w="348" w:type="pct"/>
            <w:vAlign w:val="center"/>
          </w:tcPr>
          <w:p w:rsidR="00865659" w:rsidRPr="00B91C3B" w:rsidRDefault="00865659" w:rsidP="00A54133">
            <w:pPr>
              <w:jc w:val="center"/>
            </w:pPr>
            <w:r w:rsidRPr="00B91C3B">
              <w:t>3</w:t>
            </w:r>
          </w:p>
        </w:tc>
        <w:tc>
          <w:tcPr>
            <w:tcW w:w="1023" w:type="pct"/>
            <w:vAlign w:val="center"/>
          </w:tcPr>
          <w:p w:rsidR="00865659" w:rsidRPr="00B91C3B" w:rsidRDefault="00865659" w:rsidP="00A54133">
            <w:r w:rsidRPr="00B91C3B">
              <w:t>р.п. Лотошино</w:t>
            </w:r>
          </w:p>
        </w:tc>
        <w:tc>
          <w:tcPr>
            <w:tcW w:w="1850" w:type="pct"/>
            <w:vAlign w:val="center"/>
          </w:tcPr>
          <w:p w:rsidR="00865659" w:rsidRPr="00B91C3B" w:rsidRDefault="00865659" w:rsidP="00A54133">
            <w:r w:rsidRPr="00B91C3B">
              <w:t>Новый парк (сквер по ул. Калинина)</w:t>
            </w:r>
          </w:p>
        </w:tc>
        <w:tc>
          <w:tcPr>
            <w:tcW w:w="685" w:type="pct"/>
            <w:vAlign w:val="center"/>
          </w:tcPr>
          <w:p w:rsidR="00865659" w:rsidRPr="00B91C3B" w:rsidRDefault="00865659" w:rsidP="00A54133">
            <w:pPr>
              <w:jc w:val="center"/>
            </w:pPr>
            <w:r w:rsidRPr="00B91C3B">
              <w:t>1,8</w:t>
            </w:r>
          </w:p>
        </w:tc>
        <w:tc>
          <w:tcPr>
            <w:tcW w:w="1095" w:type="pct"/>
            <w:vAlign w:val="center"/>
          </w:tcPr>
          <w:p w:rsidR="00865659" w:rsidRPr="00B91C3B" w:rsidRDefault="00865659" w:rsidP="00A54133">
            <w:r w:rsidRPr="00B91C3B">
              <w:rPr>
                <w:bCs/>
              </w:rPr>
              <w:t>50:02:0030101:260</w:t>
            </w:r>
          </w:p>
        </w:tc>
      </w:tr>
      <w:tr w:rsidR="00865659" w:rsidRPr="00B91C3B" w:rsidTr="00E00D84">
        <w:trPr>
          <w:trHeight w:val="340"/>
        </w:trPr>
        <w:tc>
          <w:tcPr>
            <w:tcW w:w="348" w:type="pct"/>
            <w:vAlign w:val="center"/>
          </w:tcPr>
          <w:p w:rsidR="00865659" w:rsidRPr="00B91C3B" w:rsidRDefault="00865659" w:rsidP="00A54133">
            <w:pPr>
              <w:jc w:val="center"/>
            </w:pPr>
            <w:r w:rsidRPr="00B91C3B">
              <w:t>4</w:t>
            </w:r>
          </w:p>
        </w:tc>
        <w:tc>
          <w:tcPr>
            <w:tcW w:w="1023" w:type="pct"/>
            <w:vAlign w:val="center"/>
          </w:tcPr>
          <w:p w:rsidR="00865659" w:rsidRPr="00B91C3B" w:rsidRDefault="00865659" w:rsidP="00A54133">
            <w:r w:rsidRPr="00B91C3B">
              <w:rPr>
                <w:bCs/>
              </w:rPr>
              <w:t>с.</w:t>
            </w:r>
            <w:r w:rsidR="00CD5CBA" w:rsidRPr="00B91C3B">
              <w:rPr>
                <w:bCs/>
              </w:rPr>
              <w:t> </w:t>
            </w:r>
            <w:r w:rsidRPr="00B91C3B">
              <w:rPr>
                <w:bCs/>
              </w:rPr>
              <w:t>Микулино</w:t>
            </w:r>
          </w:p>
        </w:tc>
        <w:tc>
          <w:tcPr>
            <w:tcW w:w="1850" w:type="pct"/>
            <w:vAlign w:val="center"/>
          </w:tcPr>
          <w:p w:rsidR="00865659" w:rsidRPr="00B91C3B" w:rsidRDefault="00865659" w:rsidP="00A54133">
            <w:r w:rsidRPr="00B91C3B">
              <w:t>сквер</w:t>
            </w:r>
          </w:p>
        </w:tc>
        <w:tc>
          <w:tcPr>
            <w:tcW w:w="685" w:type="pct"/>
            <w:vAlign w:val="center"/>
          </w:tcPr>
          <w:p w:rsidR="00865659" w:rsidRPr="00B91C3B" w:rsidRDefault="00865659" w:rsidP="00A54133">
            <w:pPr>
              <w:jc w:val="center"/>
            </w:pPr>
            <w:r w:rsidRPr="00B91C3B">
              <w:t>0,25</w:t>
            </w:r>
          </w:p>
        </w:tc>
        <w:tc>
          <w:tcPr>
            <w:tcW w:w="1095" w:type="pct"/>
            <w:vAlign w:val="center"/>
          </w:tcPr>
          <w:p w:rsidR="00865659" w:rsidRPr="00B91C3B" w:rsidRDefault="00865659" w:rsidP="00A54133">
            <w:r w:rsidRPr="00B91C3B">
              <w:rPr>
                <w:bCs/>
              </w:rPr>
              <w:t>50:02:0010209:346</w:t>
            </w:r>
          </w:p>
        </w:tc>
      </w:tr>
      <w:tr w:rsidR="00865659" w:rsidRPr="00B91C3B" w:rsidTr="00E00D84">
        <w:trPr>
          <w:trHeight w:val="340"/>
        </w:trPr>
        <w:tc>
          <w:tcPr>
            <w:tcW w:w="348" w:type="pct"/>
            <w:vAlign w:val="center"/>
          </w:tcPr>
          <w:p w:rsidR="00865659" w:rsidRPr="00B91C3B" w:rsidRDefault="00F6015D" w:rsidP="00A54133">
            <w:pPr>
              <w:jc w:val="center"/>
            </w:pPr>
            <w:r w:rsidRPr="00B91C3B">
              <w:t>5</w:t>
            </w:r>
          </w:p>
        </w:tc>
        <w:tc>
          <w:tcPr>
            <w:tcW w:w="1023" w:type="pct"/>
            <w:vAlign w:val="center"/>
          </w:tcPr>
          <w:p w:rsidR="00865659" w:rsidRPr="00B91C3B" w:rsidRDefault="009B17F0" w:rsidP="00A54133">
            <w:r w:rsidRPr="00B91C3B">
              <w:t>д. Ушаково</w:t>
            </w:r>
          </w:p>
        </w:tc>
        <w:tc>
          <w:tcPr>
            <w:tcW w:w="1850" w:type="pct"/>
            <w:vAlign w:val="center"/>
          </w:tcPr>
          <w:p w:rsidR="00865659" w:rsidRPr="00B91C3B" w:rsidRDefault="009B17F0" w:rsidP="00A54133">
            <w:r w:rsidRPr="00B91C3B">
              <w:t>сквер перед зданием администрации</w:t>
            </w:r>
          </w:p>
        </w:tc>
        <w:tc>
          <w:tcPr>
            <w:tcW w:w="685" w:type="pct"/>
            <w:vAlign w:val="center"/>
          </w:tcPr>
          <w:p w:rsidR="00865659" w:rsidRPr="00B91C3B" w:rsidRDefault="009B17F0" w:rsidP="00A54133">
            <w:pPr>
              <w:jc w:val="center"/>
            </w:pPr>
            <w:r w:rsidRPr="00B91C3B">
              <w:t>0,</w:t>
            </w:r>
            <w:r w:rsidR="00F6015D" w:rsidRPr="00B91C3B">
              <w:t>69</w:t>
            </w:r>
          </w:p>
        </w:tc>
        <w:tc>
          <w:tcPr>
            <w:tcW w:w="1095" w:type="pct"/>
            <w:vAlign w:val="center"/>
          </w:tcPr>
          <w:p w:rsidR="00865659" w:rsidRPr="00B91C3B" w:rsidRDefault="00F6015D" w:rsidP="00A54133">
            <w:pPr>
              <w:rPr>
                <w:bCs/>
              </w:rPr>
            </w:pPr>
            <w:r w:rsidRPr="00B91C3B">
              <w:rPr>
                <w:bCs/>
              </w:rPr>
              <w:t>50:02:0040204:952</w:t>
            </w:r>
          </w:p>
        </w:tc>
      </w:tr>
      <w:tr w:rsidR="0092249D" w:rsidRPr="00B91C3B" w:rsidTr="00E00D84">
        <w:trPr>
          <w:trHeight w:val="340"/>
        </w:trPr>
        <w:tc>
          <w:tcPr>
            <w:tcW w:w="348" w:type="pct"/>
            <w:vAlign w:val="center"/>
          </w:tcPr>
          <w:p w:rsidR="0092249D" w:rsidRPr="00B91C3B" w:rsidRDefault="00352718" w:rsidP="00A54133">
            <w:pPr>
              <w:jc w:val="center"/>
            </w:pPr>
            <w:r w:rsidRPr="00B91C3B">
              <w:t>6</w:t>
            </w:r>
          </w:p>
        </w:tc>
        <w:tc>
          <w:tcPr>
            <w:tcW w:w="1023" w:type="pct"/>
            <w:vAlign w:val="center"/>
          </w:tcPr>
          <w:p w:rsidR="0092249D" w:rsidRPr="00B91C3B" w:rsidRDefault="005A6ADA" w:rsidP="00A54133">
            <w:r w:rsidRPr="00B91C3B">
              <w:t>д</w:t>
            </w:r>
            <w:r w:rsidR="0092249D" w:rsidRPr="00B91C3B">
              <w:t>. Доры</w:t>
            </w:r>
          </w:p>
        </w:tc>
        <w:tc>
          <w:tcPr>
            <w:tcW w:w="1850" w:type="pct"/>
            <w:vAlign w:val="center"/>
          </w:tcPr>
          <w:p w:rsidR="0092249D" w:rsidRPr="00B91C3B" w:rsidRDefault="005A6ADA" w:rsidP="00A54133">
            <w:r w:rsidRPr="00B91C3B">
              <w:t>сквер около Дома культуры</w:t>
            </w:r>
          </w:p>
        </w:tc>
        <w:tc>
          <w:tcPr>
            <w:tcW w:w="685" w:type="pct"/>
            <w:vAlign w:val="center"/>
          </w:tcPr>
          <w:p w:rsidR="0092249D" w:rsidRPr="00B91C3B" w:rsidRDefault="005A6ADA" w:rsidP="00A54133">
            <w:pPr>
              <w:jc w:val="center"/>
            </w:pPr>
            <w:r w:rsidRPr="00B91C3B">
              <w:t>0,4</w:t>
            </w:r>
          </w:p>
        </w:tc>
        <w:tc>
          <w:tcPr>
            <w:tcW w:w="1095" w:type="pct"/>
            <w:vAlign w:val="center"/>
          </w:tcPr>
          <w:p w:rsidR="0092249D" w:rsidRPr="00B91C3B" w:rsidRDefault="0092249D" w:rsidP="00A54133">
            <w:pPr>
              <w:rPr>
                <w:bCs/>
              </w:rPr>
            </w:pPr>
            <w:r w:rsidRPr="00B91C3B">
              <w:t>50:02:0020414:629</w:t>
            </w:r>
          </w:p>
        </w:tc>
      </w:tr>
      <w:tr w:rsidR="005A6ADA" w:rsidRPr="00B91C3B" w:rsidTr="00E00D84">
        <w:trPr>
          <w:trHeight w:val="340"/>
        </w:trPr>
        <w:tc>
          <w:tcPr>
            <w:tcW w:w="348" w:type="pct"/>
            <w:vAlign w:val="center"/>
          </w:tcPr>
          <w:p w:rsidR="005A6ADA" w:rsidRPr="00B91C3B" w:rsidRDefault="00352718" w:rsidP="00A54133">
            <w:pPr>
              <w:jc w:val="center"/>
            </w:pPr>
            <w:r w:rsidRPr="00B91C3B">
              <w:t>7</w:t>
            </w:r>
          </w:p>
        </w:tc>
        <w:tc>
          <w:tcPr>
            <w:tcW w:w="1023" w:type="pct"/>
            <w:vAlign w:val="center"/>
          </w:tcPr>
          <w:p w:rsidR="005A6ADA" w:rsidRPr="00B91C3B" w:rsidRDefault="005A6ADA" w:rsidP="00A54133">
            <w:r w:rsidRPr="00B91C3B">
              <w:t>д. Доры</w:t>
            </w:r>
          </w:p>
        </w:tc>
        <w:tc>
          <w:tcPr>
            <w:tcW w:w="1850" w:type="pct"/>
            <w:vAlign w:val="center"/>
          </w:tcPr>
          <w:p w:rsidR="005A6ADA" w:rsidRPr="00B91C3B" w:rsidRDefault="00086CA9" w:rsidP="00A54133">
            <w:r w:rsidRPr="00B91C3B">
              <w:t>сквер</w:t>
            </w:r>
          </w:p>
        </w:tc>
        <w:tc>
          <w:tcPr>
            <w:tcW w:w="685" w:type="pct"/>
            <w:vAlign w:val="center"/>
          </w:tcPr>
          <w:p w:rsidR="005A6ADA" w:rsidRPr="00B91C3B" w:rsidRDefault="00086CA9" w:rsidP="00A54133">
            <w:pPr>
              <w:jc w:val="center"/>
            </w:pPr>
            <w:r w:rsidRPr="00B91C3B">
              <w:t>0,2</w:t>
            </w:r>
          </w:p>
        </w:tc>
        <w:tc>
          <w:tcPr>
            <w:tcW w:w="1095" w:type="pct"/>
            <w:vAlign w:val="center"/>
          </w:tcPr>
          <w:p w:rsidR="005A6ADA" w:rsidRPr="00B91C3B" w:rsidRDefault="005A6ADA" w:rsidP="00A54133">
            <w:r w:rsidRPr="00B91C3B">
              <w:t>50:02:0020414:628</w:t>
            </w:r>
          </w:p>
        </w:tc>
      </w:tr>
    </w:tbl>
    <w:p w:rsidR="00865659" w:rsidRPr="00B91C3B" w:rsidRDefault="00F36A15" w:rsidP="00F36A15">
      <w:pPr>
        <w:spacing w:before="120"/>
        <w:ind w:firstLine="709"/>
        <w:jc w:val="both"/>
      </w:pPr>
      <w:r w:rsidRPr="00B91C3B">
        <w:t xml:space="preserve">В р.п. Лотошино в качестве парка жителями используется лесной квартал 11 (выдел 1, часть выдела 3, выделы 4, 7, часть выдела 23) Лотошинского участкового лесничества Волоколамского лесничества, расположенный в старице реки Лобь. Кадастровый номер земельного участка – 50:02:0040111:3, категория – земли лесного фонда, площадь участка – 5,32 га. </w:t>
      </w:r>
    </w:p>
    <w:p w:rsidR="00132107" w:rsidRPr="00B91C3B" w:rsidRDefault="00132107" w:rsidP="000E7DFB">
      <w:pPr>
        <w:pStyle w:val="211"/>
        <w:spacing w:before="0"/>
        <w:rPr>
          <w:rFonts w:ascii="Times New Roman CYR" w:hAnsi="Times New Roman CYR"/>
          <w:szCs w:val="24"/>
        </w:rPr>
      </w:pPr>
      <w:r w:rsidRPr="00B91C3B">
        <w:rPr>
          <w:rFonts w:ascii="Times New Roman CYR" w:hAnsi="Times New Roman CYR"/>
          <w:szCs w:val="24"/>
        </w:rPr>
        <w:t xml:space="preserve">В соответствии с </w:t>
      </w:r>
      <w:r w:rsidR="005F3637" w:rsidRPr="00B91C3B">
        <w:rPr>
          <w:rFonts w:ascii="Times New Roman CYR" w:hAnsi="Times New Roman CYR"/>
          <w:szCs w:val="24"/>
        </w:rPr>
        <w:t xml:space="preserve">РНГП </w:t>
      </w:r>
      <w:r w:rsidRPr="00B91C3B">
        <w:rPr>
          <w:rFonts w:ascii="Times New Roman CYR" w:hAnsi="Times New Roman CYR"/>
          <w:szCs w:val="24"/>
        </w:rPr>
        <w:t xml:space="preserve">минимально необходимый показатель обеспеченности населения озеленёнными территориями общего пользования варьирует в зависимости от размера и типа населённого пункта и типа устойчивой системы расселения. </w:t>
      </w:r>
    </w:p>
    <w:p w:rsidR="006B6030" w:rsidRPr="00B91C3B" w:rsidRDefault="00A54147" w:rsidP="000E7DFB">
      <w:pPr>
        <w:pStyle w:val="211"/>
        <w:spacing w:before="0"/>
        <w:rPr>
          <w:szCs w:val="24"/>
        </w:rPr>
      </w:pPr>
      <w:r w:rsidRPr="00B91C3B">
        <w:rPr>
          <w:rFonts w:ascii="Times New Roman CYR" w:hAnsi="Times New Roman CYR"/>
          <w:szCs w:val="24"/>
        </w:rPr>
        <w:t xml:space="preserve">Городской округ </w:t>
      </w:r>
      <w:r w:rsidR="00132107" w:rsidRPr="00B91C3B">
        <w:rPr>
          <w:rFonts w:ascii="Times New Roman CYR" w:hAnsi="Times New Roman CYR"/>
          <w:szCs w:val="24"/>
        </w:rPr>
        <w:t>Лотошин</w:t>
      </w:r>
      <w:r w:rsidRPr="00B91C3B">
        <w:rPr>
          <w:rFonts w:ascii="Times New Roman CYR" w:hAnsi="Times New Roman CYR"/>
          <w:szCs w:val="24"/>
        </w:rPr>
        <w:t xml:space="preserve">о </w:t>
      </w:r>
      <w:r w:rsidR="00132107" w:rsidRPr="00B91C3B">
        <w:rPr>
          <w:rFonts w:ascii="Times New Roman CYR" w:hAnsi="Times New Roman CYR"/>
          <w:szCs w:val="24"/>
        </w:rPr>
        <w:t xml:space="preserve">относится </w:t>
      </w:r>
      <w:r w:rsidR="006B6030" w:rsidRPr="00B91C3B">
        <w:rPr>
          <w:rFonts w:ascii="Times New Roman CYR" w:hAnsi="Times New Roman CYR"/>
          <w:szCs w:val="24"/>
        </w:rPr>
        <w:t xml:space="preserve">к </w:t>
      </w:r>
      <w:r w:rsidR="006B6030" w:rsidRPr="00B91C3B">
        <w:rPr>
          <w:szCs w:val="24"/>
        </w:rPr>
        <w:t xml:space="preserve">Волоколамско-Можайской рекреационно-аграрной устойчивой системе расселения. </w:t>
      </w:r>
    </w:p>
    <w:p w:rsidR="00132107" w:rsidRPr="00B91C3B" w:rsidRDefault="00132107" w:rsidP="000E7DFB">
      <w:pPr>
        <w:pStyle w:val="211"/>
        <w:spacing w:before="0"/>
      </w:pPr>
      <w:r w:rsidRPr="00B91C3B">
        <w:t xml:space="preserve">В соответствии с </w:t>
      </w:r>
      <w:r w:rsidR="005F3637" w:rsidRPr="00B91C3B">
        <w:t>РНГП</w:t>
      </w:r>
      <w:r w:rsidRPr="00B91C3B">
        <w:t xml:space="preserve"> </w:t>
      </w:r>
      <w:r w:rsidR="002E4686" w:rsidRPr="00B91C3B">
        <w:t xml:space="preserve">(таблицы </w:t>
      </w:r>
      <w:r w:rsidR="00BE6191" w:rsidRPr="00B91C3B">
        <w:t xml:space="preserve">№ </w:t>
      </w:r>
      <w:r w:rsidR="002E4686" w:rsidRPr="00B91C3B">
        <w:t xml:space="preserve">24 и </w:t>
      </w:r>
      <w:r w:rsidR="00BE6191" w:rsidRPr="00B91C3B">
        <w:t xml:space="preserve">№ </w:t>
      </w:r>
      <w:r w:rsidR="002E4686" w:rsidRPr="00B91C3B">
        <w:t xml:space="preserve">32) </w:t>
      </w:r>
      <w:r w:rsidRPr="00B91C3B">
        <w:t xml:space="preserve">площадь озелененных территорий общего пользования во всех населенных пунктах </w:t>
      </w:r>
      <w:r w:rsidR="0092249D" w:rsidRPr="00B91C3B">
        <w:t>городского округа</w:t>
      </w:r>
      <w:r w:rsidRPr="00B91C3B">
        <w:t xml:space="preserve"> должна составлять</w:t>
      </w:r>
      <w:r w:rsidR="002E4686" w:rsidRPr="00B91C3B">
        <w:t xml:space="preserve"> на существующее положение</w:t>
      </w:r>
      <w:r w:rsidRPr="00B91C3B">
        <w:t xml:space="preserve"> не менее </w:t>
      </w:r>
      <w:r w:rsidR="00E951EE" w:rsidRPr="00B91C3B">
        <w:rPr>
          <w:noProof/>
        </w:rPr>
        <w:t>33,93</w:t>
      </w:r>
      <w:r w:rsidRPr="00B91C3B">
        <w:t> га.</w:t>
      </w:r>
    </w:p>
    <w:p w:rsidR="00BE6191" w:rsidRPr="00B91C3B" w:rsidRDefault="00BE6191" w:rsidP="000E7DFB">
      <w:pPr>
        <w:pStyle w:val="211"/>
        <w:spacing w:before="0"/>
      </w:pPr>
      <w:r w:rsidRPr="00B91C3B">
        <w:t>Общее нормативное количество озеленённых территорий определяется по таблице № 33 РНГП, минимально необходимая площадь озелененных территорий для населённых пунктов и составляет от 22,8 до 27,9 кв</w:t>
      </w:r>
      <w:proofErr w:type="gramStart"/>
      <w:r w:rsidRPr="00B91C3B">
        <w:t>.м</w:t>
      </w:r>
      <w:proofErr w:type="gramEnd"/>
      <w:r w:rsidRPr="00B91C3B">
        <w:t>/чел.</w:t>
      </w:r>
    </w:p>
    <w:p w:rsidR="005F3637" w:rsidRPr="00B91C3B" w:rsidRDefault="005F3637" w:rsidP="005F3637">
      <w:pPr>
        <w:pStyle w:val="afff5"/>
        <w:numPr>
          <w:ilvl w:val="1"/>
          <w:numId w:val="0"/>
        </w:numPr>
        <w:spacing w:before="120" w:after="120"/>
        <w:jc w:val="center"/>
        <w:rPr>
          <w:rFonts w:ascii="Times New Roman" w:hAnsi="Times New Roman"/>
          <w:iCs/>
          <w:spacing w:val="15"/>
          <w:sz w:val="24"/>
          <w:szCs w:val="24"/>
        </w:rPr>
      </w:pPr>
      <w:r w:rsidRPr="00B91C3B">
        <w:rPr>
          <w:rFonts w:ascii="Times New Roman" w:hAnsi="Times New Roman"/>
          <w:iCs/>
          <w:spacing w:val="15"/>
          <w:sz w:val="24"/>
          <w:szCs w:val="24"/>
        </w:rPr>
        <w:t>Проектные предложения</w:t>
      </w:r>
    </w:p>
    <w:p w:rsidR="00132107" w:rsidRPr="00B91C3B" w:rsidRDefault="004F4D73" w:rsidP="000E7DFB">
      <w:pPr>
        <w:pStyle w:val="211"/>
        <w:spacing w:before="0"/>
        <w:rPr>
          <w:rFonts w:ascii="Times New Roman CYR" w:hAnsi="Times New Roman CYR"/>
          <w:szCs w:val="24"/>
        </w:rPr>
      </w:pPr>
      <w:r w:rsidRPr="00B91C3B">
        <w:rPr>
          <w:szCs w:val="24"/>
        </w:rPr>
        <w:t xml:space="preserve">На расчётные сроки </w:t>
      </w:r>
      <w:r w:rsidR="008F0DF6" w:rsidRPr="00B91C3B">
        <w:rPr>
          <w:szCs w:val="24"/>
        </w:rPr>
        <w:t>проекта генерального плана городского округа Лотошино</w:t>
      </w:r>
      <w:r w:rsidRPr="00B91C3B">
        <w:rPr>
          <w:szCs w:val="24"/>
        </w:rPr>
        <w:t xml:space="preserve"> ожидается увеличение численности постоянного населения</w:t>
      </w:r>
      <w:r w:rsidR="00C02C0D" w:rsidRPr="00B91C3B">
        <w:rPr>
          <w:szCs w:val="24"/>
        </w:rPr>
        <w:t>.</w:t>
      </w:r>
      <w:r w:rsidR="00132107" w:rsidRPr="00B91C3B">
        <w:rPr>
          <w:szCs w:val="24"/>
        </w:rPr>
        <w:t xml:space="preserve"> </w:t>
      </w:r>
      <w:r w:rsidR="00132107" w:rsidRPr="00B91C3B">
        <w:rPr>
          <w:rFonts w:ascii="Times New Roman CYR" w:hAnsi="Times New Roman CYR"/>
          <w:szCs w:val="24"/>
        </w:rPr>
        <w:t xml:space="preserve">В соответствии с нормативом площадь озеленённых территорий общего пользования во всех населённых пунктах </w:t>
      </w:r>
      <w:r w:rsidR="008F0DF6" w:rsidRPr="00B91C3B">
        <w:rPr>
          <w:rFonts w:ascii="Times New Roman CYR" w:hAnsi="Times New Roman CYR"/>
          <w:szCs w:val="24"/>
        </w:rPr>
        <w:t>городского округа</w:t>
      </w:r>
      <w:r w:rsidR="00132107" w:rsidRPr="00B91C3B">
        <w:rPr>
          <w:rFonts w:ascii="Times New Roman CYR" w:hAnsi="Times New Roman CYR"/>
          <w:szCs w:val="24"/>
        </w:rPr>
        <w:t xml:space="preserve"> должна составлять на </w:t>
      </w:r>
      <w:r w:rsidR="008D36F4" w:rsidRPr="00B91C3B">
        <w:rPr>
          <w:rFonts w:ascii="Times New Roman CYR" w:hAnsi="Times New Roman CYR"/>
          <w:szCs w:val="24"/>
        </w:rPr>
        <w:t>первую очередь</w:t>
      </w:r>
      <w:r w:rsidR="00132107" w:rsidRPr="00B91C3B">
        <w:rPr>
          <w:rFonts w:ascii="Times New Roman CYR" w:hAnsi="Times New Roman CYR"/>
          <w:szCs w:val="24"/>
        </w:rPr>
        <w:t xml:space="preserve"> – </w:t>
      </w:r>
      <w:r w:rsidR="00E951EE" w:rsidRPr="00B91C3B">
        <w:rPr>
          <w:rFonts w:ascii="Times New Roman CYR" w:hAnsi="Times New Roman CYR"/>
          <w:szCs w:val="24"/>
        </w:rPr>
        <w:t>36,46</w:t>
      </w:r>
      <w:r w:rsidR="00132107" w:rsidRPr="00B91C3B">
        <w:rPr>
          <w:rFonts w:ascii="Times New Roman CYR" w:hAnsi="Times New Roman CYR"/>
          <w:szCs w:val="24"/>
        </w:rPr>
        <w:t xml:space="preserve"> га, на </w:t>
      </w:r>
      <w:r w:rsidR="008D36F4" w:rsidRPr="00B91C3B">
        <w:rPr>
          <w:rFonts w:ascii="Times New Roman CYR" w:hAnsi="Times New Roman CYR"/>
          <w:szCs w:val="24"/>
        </w:rPr>
        <w:t>расчетный срок</w:t>
      </w:r>
      <w:r w:rsidR="00132107" w:rsidRPr="00B91C3B">
        <w:rPr>
          <w:rFonts w:ascii="Times New Roman CYR" w:hAnsi="Times New Roman CYR"/>
          <w:szCs w:val="24"/>
        </w:rPr>
        <w:t xml:space="preserve"> – </w:t>
      </w:r>
      <w:r w:rsidR="00E951EE" w:rsidRPr="00B91C3B">
        <w:rPr>
          <w:rFonts w:ascii="Times New Roman CYR" w:hAnsi="Times New Roman CYR"/>
          <w:szCs w:val="24"/>
        </w:rPr>
        <w:t>40,54</w:t>
      </w:r>
      <w:r w:rsidR="00C02C0D" w:rsidRPr="00B91C3B">
        <w:rPr>
          <w:rFonts w:ascii="Times New Roman CYR" w:hAnsi="Times New Roman CYR"/>
          <w:szCs w:val="24"/>
        </w:rPr>
        <w:t> га.</w:t>
      </w:r>
    </w:p>
    <w:p w:rsidR="00132107" w:rsidRPr="00B91C3B" w:rsidRDefault="00132107" w:rsidP="000D7163">
      <w:pPr>
        <w:shd w:val="clear" w:color="auto" w:fill="FFFFFF"/>
        <w:tabs>
          <w:tab w:val="left" w:pos="3658"/>
        </w:tabs>
        <w:ind w:firstLine="709"/>
        <w:jc w:val="both"/>
      </w:pPr>
      <w:r w:rsidRPr="00B91C3B">
        <w:t xml:space="preserve">Озеленённые территории должны быть доступны проживающему на территории муниципального образования населению. </w:t>
      </w:r>
    </w:p>
    <w:p w:rsidR="00132107" w:rsidRPr="00B91C3B" w:rsidRDefault="00132107" w:rsidP="000D7163">
      <w:pPr>
        <w:ind w:firstLine="709"/>
        <w:jc w:val="both"/>
      </w:pPr>
      <w:r w:rsidRPr="00B91C3B">
        <w:t>Режим использования зелёных насаждений общего пользования должен быть направлен на обеспечение защиты среды обитания человека от техногенного воздействия, в сочетании с активным рекреационным использованием. С целью снижения негативного воздействия на зелёные насаждения и увеличения их рекреационной ёмкости необходимо регулирование рекреационного использования на основании зонирования и при помощи проведения соответствующих мероприятий по благоустройству территории (обустройство прогулочных дорожек, установка беседок, скамеек, организация мест отдыха и спорта, установка малых архитектурных форм, туалетов), разрабатываемых в составе специального проекта.</w:t>
      </w:r>
    </w:p>
    <w:p w:rsidR="00132107" w:rsidRPr="00B91C3B" w:rsidRDefault="00132107" w:rsidP="000D7163">
      <w:pPr>
        <w:ind w:firstLine="709"/>
        <w:jc w:val="both"/>
      </w:pPr>
      <w:r w:rsidRPr="00B91C3B">
        <w:t>Вырубка зелёных насаждений под любые виды строительства (жилых зданий, промышленных и автотранспортных объектов) запрещается.</w:t>
      </w:r>
    </w:p>
    <w:p w:rsidR="00132107" w:rsidRPr="00B91C3B" w:rsidRDefault="00132107" w:rsidP="000D7163">
      <w:pPr>
        <w:ind w:firstLine="709"/>
        <w:jc w:val="both"/>
      </w:pPr>
      <w:r w:rsidRPr="00B91C3B">
        <w:t>Все существующие и планируемые зелёные насаждения природного комплекса подлежат охране. Охрана зелёного фонда городских и сельских населённых пунктов, предусмотренная ст. 61 Закона Российской Федерации «Об охране окружающей среды», включает систему мероприятий, обеспечивающих сохранение и развитие зелёного фонда и необходимых для нормализации экологической обстановки и создания благоприятной окружающей среды.</w:t>
      </w:r>
    </w:p>
    <w:p w:rsidR="00132107" w:rsidRPr="00B91C3B" w:rsidRDefault="00132107" w:rsidP="000D7163">
      <w:pPr>
        <w:ind w:firstLine="709"/>
        <w:jc w:val="both"/>
      </w:pPr>
      <w:r w:rsidRPr="00B91C3B">
        <w:t xml:space="preserve">На территориях, входящих в состав зелёного фонда населённых пунктов,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 </w:t>
      </w:r>
    </w:p>
    <w:p w:rsidR="00473606" w:rsidRPr="00B91C3B" w:rsidRDefault="00473606" w:rsidP="00C31532">
      <w:pPr>
        <w:pStyle w:val="affff6"/>
        <w:numPr>
          <w:ilvl w:val="1"/>
          <w:numId w:val="39"/>
        </w:numPr>
        <w:spacing w:before="120" w:after="60" w:line="240" w:lineRule="auto"/>
        <w:ind w:left="709" w:hanging="709"/>
        <w:contextualSpacing w:val="0"/>
        <w:jc w:val="both"/>
        <w:outlineLvl w:val="1"/>
        <w:rPr>
          <w:rFonts w:ascii="Times New Roman" w:hAnsi="Times New Roman"/>
          <w:b/>
          <w:sz w:val="24"/>
          <w:szCs w:val="24"/>
        </w:rPr>
      </w:pPr>
      <w:bookmarkStart w:id="170" w:name="_Toc179824872"/>
      <w:r w:rsidRPr="00B91C3B">
        <w:rPr>
          <w:rFonts w:ascii="Times New Roman" w:hAnsi="Times New Roman"/>
          <w:b/>
          <w:sz w:val="24"/>
          <w:szCs w:val="24"/>
        </w:rPr>
        <w:t>Стационарные пункты наблюдения за состоянием окружающей природной среды</w:t>
      </w:r>
      <w:bookmarkEnd w:id="170"/>
    </w:p>
    <w:p w:rsidR="00272C61" w:rsidRPr="00B91C3B" w:rsidRDefault="00272C61" w:rsidP="00C31532">
      <w:pPr>
        <w:ind w:firstLine="709"/>
        <w:jc w:val="both"/>
      </w:pPr>
      <w:r w:rsidRPr="00B91C3B">
        <w:t>Стационарные пункты наблюдений (СПН) за состоянием окружающей природной среды, её загрязнением –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её загрязнения.</w:t>
      </w:r>
    </w:p>
    <w:p w:rsidR="00473606" w:rsidRPr="00B91C3B" w:rsidRDefault="00473606" w:rsidP="00C31532">
      <w:pPr>
        <w:shd w:val="clear" w:color="auto" w:fill="FFFFFF"/>
        <w:ind w:firstLine="709"/>
        <w:jc w:val="both"/>
      </w:pPr>
      <w:r w:rsidRPr="00B91C3B">
        <w:t xml:space="preserve">На территории городского округа Лотошино расположен </w:t>
      </w:r>
      <w:r w:rsidR="00272C61" w:rsidRPr="00B91C3B">
        <w:t xml:space="preserve">один </w:t>
      </w:r>
      <w:r w:rsidRPr="00B91C3B">
        <w:t>стационарный пункт наблюдения за состоянием окружающей природной среды Федерального государственного бюджетного учреждения «Центральное управление по гидрометеорологии и мониторингу окружающей среды» (ФГБУ «Центральное УГМС»)</w:t>
      </w:r>
      <w:r w:rsidRPr="00B91C3B">
        <w:rPr>
          <w:rStyle w:val="af4"/>
        </w:rPr>
        <w:footnoteReference w:id="4"/>
      </w:r>
      <w:r w:rsidR="00272C61" w:rsidRPr="00B91C3B">
        <w:t xml:space="preserve"> – </w:t>
      </w:r>
      <w:r w:rsidRPr="00B91C3B">
        <w:t>гидрологический пост I разряда Егорье – река Лама.</w:t>
      </w:r>
      <w:r w:rsidR="008544E3" w:rsidRPr="00B91C3B">
        <w:t xml:space="preserve"> Данный пост относится к разряду </w:t>
      </w:r>
      <w:r w:rsidR="008544E3" w:rsidRPr="00B91C3B">
        <w:rPr>
          <w:b/>
        </w:rPr>
        <w:t>реперных</w:t>
      </w:r>
      <w:r w:rsidR="008544E3" w:rsidRPr="00B91C3B">
        <w:rPr>
          <w:rStyle w:val="af4"/>
        </w:rPr>
        <w:footnoteReference w:id="5"/>
      </w:r>
      <w:r w:rsidR="008544E3" w:rsidRPr="00B91C3B">
        <w:t>.</w:t>
      </w:r>
    </w:p>
    <w:p w:rsidR="00F367B6" w:rsidRPr="00B91C3B" w:rsidRDefault="00F367B6" w:rsidP="00C31532">
      <w:pPr>
        <w:shd w:val="clear" w:color="auto" w:fill="FFFFFF"/>
        <w:ind w:firstLine="709"/>
        <w:jc w:val="both"/>
      </w:pPr>
      <w:r w:rsidRPr="00B91C3B">
        <w:t>Гидрологический пост занимает земельные участки с кадастровыми номерами:</w:t>
      </w:r>
    </w:p>
    <w:p w:rsidR="00F367B6" w:rsidRPr="00B91C3B" w:rsidRDefault="00F367B6" w:rsidP="00C31532">
      <w:pPr>
        <w:shd w:val="clear" w:color="auto" w:fill="FFFFFF"/>
        <w:ind w:firstLine="709"/>
        <w:jc w:val="both"/>
      </w:pPr>
      <w:r w:rsidRPr="00B91C3B">
        <w:t>50:02:0020422:125 – земли сельскохозяйственного назначения, под гидрологический пост;</w:t>
      </w:r>
    </w:p>
    <w:p w:rsidR="00F367B6" w:rsidRPr="00B91C3B" w:rsidRDefault="00F367B6" w:rsidP="00C31532">
      <w:pPr>
        <w:shd w:val="clear" w:color="auto" w:fill="FFFFFF"/>
        <w:ind w:firstLine="709"/>
        <w:jc w:val="both"/>
      </w:pPr>
      <w:r w:rsidRPr="00B91C3B">
        <w:t>50:02:0020410:142 – земли населенных пунктов, под гидрологический пост.</w:t>
      </w:r>
    </w:p>
    <w:p w:rsidR="00F72EDD" w:rsidRPr="00B91C3B" w:rsidRDefault="00F72EDD" w:rsidP="00C31532">
      <w:pPr>
        <w:ind w:firstLine="709"/>
        <w:jc w:val="both"/>
      </w:pPr>
      <w:proofErr w:type="gramStart"/>
      <w:r w:rsidRPr="00B91C3B">
        <w:t>В соответствии с поста</w:t>
      </w:r>
      <w:r w:rsidR="006B4E9A" w:rsidRPr="00B91C3B">
        <w:t xml:space="preserve">новлением </w:t>
      </w:r>
      <w:r w:rsidRPr="00B91C3B">
        <w:t xml:space="preserve">Правительства Российской Федерации </w:t>
      </w:r>
      <w:r w:rsidR="006B4E9A" w:rsidRPr="00B91C3B">
        <w:t xml:space="preserve">от 17.03.2021 </w:t>
      </w:r>
      <w:r w:rsidR="00C04A2E" w:rsidRPr="00B91C3B">
        <w:t>№</w:t>
      </w:r>
      <w:r w:rsidR="006B4E9A" w:rsidRPr="00B91C3B">
        <w:t xml:space="preserve"> 392 «Об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N 972 и признании не действующим на территории Российской Федерации постановления Совета Министров СССР от 6 января 1983г.</w:t>
      </w:r>
      <w:proofErr w:type="gramEnd"/>
      <w:r w:rsidR="006B4E9A" w:rsidRPr="00B91C3B">
        <w:t xml:space="preserve"> N19»</w:t>
      </w:r>
      <w:r w:rsidRPr="00B91C3B">
        <w:t>, вокруг гидрометеорологических станций любых видов устанавливаются охранные зоны в виде участка земли (водного пространства), ограниченного замкнутой линией, отстоящей от границ территории этих станций на 200 м во все стороны. Размеры и границы охранных зон стационарных пунктов наблюдений определяются в зависимости от рельефа местности и других условий.</w:t>
      </w:r>
    </w:p>
    <w:p w:rsidR="00D24DC8" w:rsidRPr="00B91C3B" w:rsidRDefault="00F72EDD" w:rsidP="00C31532">
      <w:pPr>
        <w:pStyle w:val="1ff0"/>
        <w:spacing w:line="240" w:lineRule="auto"/>
        <w:ind w:firstLine="709"/>
        <w:jc w:val="both"/>
        <w:rPr>
          <w:sz w:val="24"/>
          <w:szCs w:val="24"/>
        </w:rPr>
      </w:pPr>
      <w:r w:rsidRPr="00B91C3B">
        <w:rPr>
          <w:sz w:val="24"/>
          <w:szCs w:val="24"/>
        </w:rPr>
        <w:t>Охранная зона гидрологического поста I разряда Егорье – река Лама отображена в ЕГРН как зона с особыми условиями использования территории № </w:t>
      </w:r>
      <w:r w:rsidR="006D0C33" w:rsidRPr="00B91C3B">
        <w:rPr>
          <w:sz w:val="24"/>
          <w:szCs w:val="24"/>
        </w:rPr>
        <w:t>50:02-6.5</w:t>
      </w:r>
      <w:r w:rsidRPr="00B91C3B">
        <w:rPr>
          <w:sz w:val="24"/>
          <w:szCs w:val="24"/>
        </w:rPr>
        <w:t xml:space="preserve"> (рисунок 2.10.1).</w:t>
      </w:r>
    </w:p>
    <w:p w:rsidR="00D24DC8" w:rsidRPr="00B91C3B" w:rsidRDefault="00D24DC8" w:rsidP="00D24DC8">
      <w:pPr>
        <w:pStyle w:val="1ff0"/>
        <w:spacing w:before="120" w:line="240" w:lineRule="auto"/>
        <w:ind w:firstLine="709"/>
        <w:jc w:val="both"/>
        <w:rPr>
          <w:sz w:val="24"/>
          <w:szCs w:val="24"/>
        </w:rPr>
      </w:pPr>
      <w:r w:rsidRPr="00B91C3B">
        <w:rPr>
          <w:sz w:val="24"/>
          <w:szCs w:val="24"/>
        </w:rPr>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РФ. </w:t>
      </w:r>
    </w:p>
    <w:p w:rsidR="00F72EDD" w:rsidRPr="00B91C3B" w:rsidRDefault="006D0C33" w:rsidP="00F72EDD">
      <w:pPr>
        <w:pStyle w:val="1ff0"/>
        <w:spacing w:before="120" w:line="240" w:lineRule="auto"/>
        <w:ind w:firstLine="0"/>
        <w:jc w:val="center"/>
        <w:rPr>
          <w:sz w:val="24"/>
          <w:szCs w:val="24"/>
        </w:rPr>
      </w:pPr>
      <w:r w:rsidRPr="00B91C3B">
        <w:rPr>
          <w:noProof/>
          <w:lang w:eastAsia="ru-RU"/>
        </w:rPr>
        <w:drawing>
          <wp:inline distT="0" distB="0" distL="0" distR="0">
            <wp:extent cx="5401992" cy="4244196"/>
            <wp:effectExtent l="19050" t="0" r="8208"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5403627" cy="4245480"/>
                    </a:xfrm>
                    <a:prstGeom prst="rect">
                      <a:avLst/>
                    </a:prstGeom>
                    <a:noFill/>
                    <a:ln w="9525">
                      <a:noFill/>
                      <a:miter lim="800000"/>
                      <a:headEnd/>
                      <a:tailEnd/>
                    </a:ln>
                  </pic:spPr>
                </pic:pic>
              </a:graphicData>
            </a:graphic>
          </wp:inline>
        </w:drawing>
      </w:r>
    </w:p>
    <w:p w:rsidR="00F72EDD" w:rsidRPr="00B91C3B" w:rsidRDefault="00F72EDD" w:rsidP="00F72EDD">
      <w:pPr>
        <w:pStyle w:val="1ff0"/>
        <w:spacing w:before="120" w:line="240" w:lineRule="auto"/>
        <w:ind w:firstLine="0"/>
        <w:jc w:val="center"/>
        <w:rPr>
          <w:b/>
          <w:i/>
          <w:sz w:val="20"/>
          <w:szCs w:val="20"/>
        </w:rPr>
      </w:pPr>
      <w:r w:rsidRPr="00B91C3B">
        <w:rPr>
          <w:b/>
          <w:i/>
          <w:sz w:val="20"/>
          <w:szCs w:val="20"/>
        </w:rPr>
        <w:t>Рисунок 2.10.1. Охранная зона гидрологического поста I разряда Егорье – река Лама</w:t>
      </w:r>
    </w:p>
    <w:p w:rsidR="008544E3" w:rsidRPr="00B91C3B" w:rsidRDefault="008544E3" w:rsidP="00956CFA">
      <w:pPr>
        <w:pStyle w:val="1ff0"/>
        <w:spacing w:line="240" w:lineRule="auto"/>
        <w:ind w:firstLine="709"/>
        <w:jc w:val="both"/>
        <w:rPr>
          <w:sz w:val="24"/>
          <w:szCs w:val="24"/>
        </w:rPr>
      </w:pPr>
      <w:proofErr w:type="gramStart"/>
      <w:r w:rsidRPr="00B91C3B">
        <w:rPr>
          <w:sz w:val="24"/>
          <w:szCs w:val="24"/>
        </w:rPr>
        <w:t xml:space="preserve">Постановлением Совета Министров СССР от 06 января 1983 г. № 19 «Об усилении мер по обеспечению сохранности гидрометеорологических станций, осуществляющих наблюдение и контроль за состоянием природной среды» в охранных зонах гидрометеорологических станций, входящих в перечень </w:t>
      </w:r>
      <w:r w:rsidRPr="00B91C3B">
        <w:rPr>
          <w:b/>
          <w:bCs/>
          <w:sz w:val="24"/>
          <w:szCs w:val="24"/>
        </w:rPr>
        <w:t xml:space="preserve">реперных </w:t>
      </w:r>
      <w:r w:rsidRPr="00B91C3B">
        <w:rPr>
          <w:sz w:val="24"/>
          <w:szCs w:val="24"/>
        </w:rPr>
        <w:t>климатических, морских береговых и устьевых станций вековой сети гидрометеорологических наблюдений, запрещается проведение практически всех видов хозяйственной деятельности, а именно:</w:t>
      </w:r>
      <w:proofErr w:type="gramEnd"/>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1" w:name="bookmark0"/>
      <w:bookmarkEnd w:id="171"/>
      <w:r w:rsidRPr="00B91C3B">
        <w:rPr>
          <w:sz w:val="24"/>
          <w:szCs w:val="24"/>
        </w:rPr>
        <w:t>возводить любые здания и сооружения;</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2" w:name="bookmark1"/>
      <w:bookmarkEnd w:id="172"/>
      <w:r w:rsidRPr="00B91C3B">
        <w:rPr>
          <w:sz w:val="24"/>
          <w:szCs w:val="24"/>
        </w:rPr>
        <w:t>сооружать оросительные и осушительные системы;</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3" w:name="bookmark2"/>
      <w:bookmarkEnd w:id="173"/>
      <w:r w:rsidRPr="00B91C3B">
        <w:rPr>
          <w:sz w:val="24"/>
          <w:szCs w:val="24"/>
        </w:rPr>
        <w:t>производить горные, строительные, монтажные, взрывные работы и планировку грунта;</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4" w:name="bookmark3"/>
      <w:bookmarkEnd w:id="174"/>
      <w:r w:rsidRPr="00B91C3B">
        <w:rPr>
          <w:sz w:val="24"/>
          <w:szCs w:val="24"/>
        </w:rPr>
        <w:t>высаживать деревья, складировать удобрения, устраивать свалки, выливать растворы кислот, солей, щелочей;</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5" w:name="bookmark4"/>
      <w:bookmarkEnd w:id="175"/>
      <w:r w:rsidRPr="00B91C3B">
        <w:rPr>
          <w:sz w:val="24"/>
          <w:szCs w:val="24"/>
        </w:rPr>
        <w:t>устраивать стоянки автомобильного и водного транспорта, тракторов и других машин и механизмов;</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6" w:name="bookmark5"/>
      <w:bookmarkEnd w:id="176"/>
      <w:r w:rsidRPr="00B91C3B">
        <w:rPr>
          <w:sz w:val="24"/>
          <w:szCs w:val="24"/>
        </w:rPr>
        <w:t>сооружать причалы и пристани;</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7" w:name="bookmark6"/>
      <w:bookmarkEnd w:id="177"/>
      <w:r w:rsidRPr="00B91C3B">
        <w:rPr>
          <w:sz w:val="24"/>
          <w:szCs w:val="24"/>
        </w:rPr>
        <w:t>перемещать и производить засыпку и поломку опознавательных и сигнальных знаков, контрольно-измерительных пунктов;</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bookmarkStart w:id="178" w:name="bookmark7"/>
      <w:bookmarkEnd w:id="178"/>
      <w:r w:rsidRPr="00B91C3B">
        <w:rPr>
          <w:sz w:val="24"/>
          <w:szCs w:val="24"/>
        </w:rPr>
        <w:t>бросать якоря, проходить с отданными якорями, цепями, лотами, волокушами и тралами, производить дноуглубительные и землечерпательные</w:t>
      </w:r>
      <w:r w:rsidR="00F72EDD" w:rsidRPr="00B91C3B">
        <w:rPr>
          <w:sz w:val="24"/>
          <w:szCs w:val="24"/>
        </w:rPr>
        <w:t xml:space="preserve"> </w:t>
      </w:r>
      <w:r w:rsidRPr="00B91C3B">
        <w:rPr>
          <w:sz w:val="24"/>
          <w:szCs w:val="24"/>
        </w:rPr>
        <w:t>работы;</w:t>
      </w:r>
    </w:p>
    <w:p w:rsidR="008544E3" w:rsidRPr="00B91C3B" w:rsidRDefault="008544E3" w:rsidP="004132E6">
      <w:pPr>
        <w:pStyle w:val="1ff0"/>
        <w:numPr>
          <w:ilvl w:val="0"/>
          <w:numId w:val="25"/>
        </w:numPr>
        <w:tabs>
          <w:tab w:val="left" w:pos="993"/>
        </w:tabs>
        <w:spacing w:line="240" w:lineRule="auto"/>
        <w:ind w:firstLine="709"/>
        <w:jc w:val="both"/>
        <w:rPr>
          <w:sz w:val="24"/>
          <w:szCs w:val="24"/>
        </w:rPr>
      </w:pPr>
      <w:r w:rsidRPr="00B91C3B">
        <w:rPr>
          <w:sz w:val="24"/>
          <w:szCs w:val="24"/>
        </w:rPr>
        <w:t>выделять рыбопромысловые участки, производить добычу рыбы, а также водных животных и растений</w:t>
      </w:r>
      <w:r w:rsidR="00F72EDD" w:rsidRPr="00B91C3B">
        <w:rPr>
          <w:sz w:val="24"/>
          <w:szCs w:val="24"/>
        </w:rPr>
        <w:t>.</w:t>
      </w:r>
    </w:p>
    <w:p w:rsidR="005E7451" w:rsidRPr="00B91C3B" w:rsidRDefault="00132107" w:rsidP="00956CFA">
      <w:pPr>
        <w:pStyle w:val="1"/>
        <w:keepLines/>
        <w:numPr>
          <w:ilvl w:val="0"/>
          <w:numId w:val="39"/>
        </w:numPr>
        <w:overflowPunct/>
        <w:autoSpaceDE/>
        <w:autoSpaceDN/>
        <w:adjustRightInd/>
        <w:ind w:left="709" w:hanging="709"/>
        <w:jc w:val="left"/>
        <w:rPr>
          <w:b/>
          <w:bCs/>
          <w:color w:val="auto"/>
          <w:szCs w:val="24"/>
        </w:rPr>
      </w:pPr>
      <w:r w:rsidRPr="00B91C3B">
        <w:rPr>
          <w:color w:val="auto"/>
          <w:szCs w:val="24"/>
        </w:rPr>
        <w:br w:type="page"/>
      </w:r>
      <w:bookmarkStart w:id="179" w:name="_Toc438628163"/>
      <w:bookmarkStart w:id="180" w:name="_Toc438714773"/>
      <w:bookmarkStart w:id="181" w:name="_Toc449622549"/>
      <w:bookmarkStart w:id="182" w:name="_Toc31721901"/>
      <w:bookmarkStart w:id="183" w:name="_Toc179824873"/>
      <w:r w:rsidR="00956CFA" w:rsidRPr="00B91C3B">
        <w:rPr>
          <w:b/>
          <w:bCs/>
          <w:color w:val="auto"/>
          <w:szCs w:val="24"/>
        </w:rPr>
        <w:t>ЗОНЫ С ОСОБЫМИ УСЛОВИЯМИ ПО ПРИРОДНЫМ И ЭКОЛОГИЧЕСКИМ ФАКТОРАМ</w:t>
      </w:r>
      <w:bookmarkEnd w:id="179"/>
      <w:bookmarkEnd w:id="180"/>
      <w:bookmarkEnd w:id="181"/>
      <w:bookmarkEnd w:id="182"/>
      <w:bookmarkEnd w:id="183"/>
    </w:p>
    <w:p w:rsidR="00103623" w:rsidRPr="00B91C3B" w:rsidRDefault="00103623" w:rsidP="00956CFA">
      <w:pPr>
        <w:suppressAutoHyphens/>
        <w:ind w:firstLine="709"/>
        <w:jc w:val="both"/>
      </w:pPr>
      <w:r w:rsidRPr="00B91C3B">
        <w:t>К целям установления зон с особыми условиями использования территории в соответствии с Земельным кодексом Российской Федерации (глава XIX) относятся:</w:t>
      </w:r>
    </w:p>
    <w:p w:rsidR="00103623" w:rsidRPr="00B91C3B" w:rsidRDefault="00103623" w:rsidP="00956CFA">
      <w:pPr>
        <w:pStyle w:val="affff6"/>
        <w:numPr>
          <w:ilvl w:val="0"/>
          <w:numId w:val="32"/>
        </w:numPr>
        <w:suppressAutoHyphens/>
        <w:autoSpaceDE w:val="0"/>
        <w:autoSpaceDN w:val="0"/>
        <w:adjustRightInd w:val="0"/>
        <w:spacing w:after="0" w:line="240" w:lineRule="auto"/>
        <w:ind w:left="0" w:firstLine="709"/>
        <w:jc w:val="both"/>
        <w:rPr>
          <w:rFonts w:ascii="Times New Roman" w:hAnsi="Times New Roman"/>
          <w:sz w:val="24"/>
          <w:szCs w:val="24"/>
        </w:rPr>
      </w:pPr>
      <w:r w:rsidRPr="00B91C3B">
        <w:rPr>
          <w:rFonts w:ascii="Times New Roman" w:hAnsi="Times New Roman"/>
          <w:sz w:val="24"/>
          <w:szCs w:val="24"/>
        </w:rPr>
        <w:t>защита жизни и здоровья граждан;</w:t>
      </w:r>
    </w:p>
    <w:p w:rsidR="00103623" w:rsidRPr="00B91C3B" w:rsidRDefault="00103623" w:rsidP="00956CFA">
      <w:pPr>
        <w:pStyle w:val="affff6"/>
        <w:numPr>
          <w:ilvl w:val="0"/>
          <w:numId w:val="32"/>
        </w:numPr>
        <w:suppressAutoHyphens/>
        <w:autoSpaceDE w:val="0"/>
        <w:autoSpaceDN w:val="0"/>
        <w:adjustRightInd w:val="0"/>
        <w:spacing w:after="0" w:line="240" w:lineRule="auto"/>
        <w:ind w:left="0" w:firstLine="709"/>
        <w:jc w:val="both"/>
        <w:rPr>
          <w:rFonts w:ascii="Times New Roman" w:hAnsi="Times New Roman"/>
          <w:sz w:val="24"/>
          <w:szCs w:val="24"/>
        </w:rPr>
      </w:pPr>
      <w:r w:rsidRPr="00B91C3B">
        <w:rPr>
          <w:rFonts w:ascii="Times New Roman" w:hAnsi="Times New Roman"/>
          <w:sz w:val="24"/>
          <w:szCs w:val="24"/>
        </w:rPr>
        <w:t>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rsidR="00103623" w:rsidRPr="00B91C3B" w:rsidRDefault="00103623" w:rsidP="00956CFA">
      <w:pPr>
        <w:suppressAutoHyphens/>
        <w:ind w:firstLine="709"/>
        <w:jc w:val="both"/>
      </w:pPr>
      <w:proofErr w:type="gramStart"/>
      <w:r w:rsidRPr="00B91C3B">
        <w:t>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w:t>
      </w:r>
      <w:proofErr w:type="gramEnd"/>
      <w:r w:rsidRPr="00B91C3B">
        <w:t xml:space="preserve"> осуществления иных видов деятельности, которые несовместимы с целями установления зон с особыми условиями использования территорий.</w:t>
      </w:r>
    </w:p>
    <w:p w:rsidR="00103623" w:rsidRPr="00B91C3B" w:rsidRDefault="00103623" w:rsidP="00956CFA">
      <w:pPr>
        <w:suppressAutoHyphens/>
        <w:ind w:firstLine="709"/>
        <w:jc w:val="both"/>
      </w:pPr>
      <w:r w:rsidRPr="00B91C3B">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rsidR="00103623" w:rsidRPr="00B91C3B" w:rsidRDefault="00103623" w:rsidP="00956CFA">
      <w:pPr>
        <w:suppressAutoHyphens/>
        <w:ind w:firstLine="709"/>
        <w:jc w:val="both"/>
        <w:rPr>
          <w:iCs/>
          <w:u w:val="single"/>
        </w:rPr>
      </w:pPr>
      <w:r w:rsidRPr="00B91C3B">
        <w:rPr>
          <w:iCs/>
          <w:u w:val="single"/>
        </w:rPr>
        <w:t xml:space="preserve">Зоны с особыми условиями использования территорий,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(ЕГРН). </w:t>
      </w:r>
    </w:p>
    <w:p w:rsidR="00103623" w:rsidRPr="00B91C3B" w:rsidRDefault="00103623" w:rsidP="00956CFA">
      <w:pPr>
        <w:suppressAutoHyphens/>
        <w:ind w:firstLine="709"/>
        <w:jc w:val="both"/>
      </w:pPr>
      <w:r w:rsidRPr="00B91C3B">
        <w:t>Перечень зон с особыми условиями использования территории по природно-экологическим факторам в городско</w:t>
      </w:r>
      <w:r w:rsidR="00DD586C" w:rsidRPr="00B91C3B">
        <w:t>м</w:t>
      </w:r>
      <w:r w:rsidRPr="00B91C3B">
        <w:t xml:space="preserve"> округ</w:t>
      </w:r>
      <w:r w:rsidR="00DD586C" w:rsidRPr="00B91C3B">
        <w:t>е</w:t>
      </w:r>
      <w:r w:rsidRPr="00B91C3B">
        <w:t xml:space="preserve"> Л</w:t>
      </w:r>
      <w:r w:rsidR="00DD586C" w:rsidRPr="00B91C3B">
        <w:t>отошино</w:t>
      </w:r>
      <w:r w:rsidRPr="00B91C3B">
        <w:t xml:space="preserve"> (в соответствии со статьёй 105 Земельного кодекса Российской Федерации) приводится ниже.</w:t>
      </w:r>
    </w:p>
    <w:p w:rsidR="00103623" w:rsidRPr="00B91C3B" w:rsidRDefault="00103623" w:rsidP="00956CFA">
      <w:pPr>
        <w:keepNext/>
        <w:suppressAutoHyphens/>
        <w:ind w:firstLine="709"/>
        <w:jc w:val="both"/>
        <w:rPr>
          <w:i/>
        </w:rPr>
      </w:pPr>
      <w:r w:rsidRPr="00B91C3B">
        <w:rPr>
          <w:i/>
        </w:rPr>
        <w:t xml:space="preserve">Охранная </w:t>
      </w:r>
      <w:hyperlink r:id="rId52" w:history="1">
        <w:r w:rsidRPr="00B91C3B">
          <w:rPr>
            <w:i/>
          </w:rPr>
          <w:t>зона</w:t>
        </w:r>
      </w:hyperlink>
      <w:r w:rsidRPr="00B91C3B">
        <w:rPr>
          <w:i/>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p w:rsidR="00102AF3" w:rsidRPr="00B91C3B" w:rsidRDefault="00102AF3" w:rsidP="00956CFA">
      <w:pPr>
        <w:ind w:firstLine="709"/>
        <w:jc w:val="both"/>
      </w:pPr>
      <w:r w:rsidRPr="00B91C3B">
        <w:t>Приказом Минприроды России № 293, ФСО России № 59 от 07.05.2019 «Об охранной зоне национального парка «Государственный комплекс «Завидово» на прилегающих к территории национального парка земельных участках установлена охранная зона и утверждено Положение об охранной зоне национального парка «Государственный комплекс «Завидово».</w:t>
      </w:r>
    </w:p>
    <w:p w:rsidR="00102AF3" w:rsidRPr="00B91C3B" w:rsidRDefault="00102AF3" w:rsidP="00956CFA">
      <w:pPr>
        <w:ind w:firstLine="709"/>
        <w:jc w:val="both"/>
      </w:pPr>
      <w:r w:rsidRPr="00B91C3B">
        <w:t xml:space="preserve">Минимальная ширина охранной зоны национального парка – один километр. </w:t>
      </w:r>
    </w:p>
    <w:p w:rsidR="004B4231" w:rsidRPr="00B91C3B" w:rsidRDefault="004B4231" w:rsidP="004B4231">
      <w:pPr>
        <w:ind w:firstLine="709"/>
        <w:jc w:val="both"/>
      </w:pPr>
      <w:r w:rsidRPr="00B91C3B">
        <w:t>В ЕГРН с ведения об охранной зоне национального парка «Государственный комплекс «Завидово» внесены в виде ЗОУИТ с номером 50:00-6.1412.</w:t>
      </w:r>
    </w:p>
    <w:p w:rsidR="004B4231" w:rsidRPr="00B91C3B" w:rsidRDefault="004B4231" w:rsidP="004B4231">
      <w:pPr>
        <w:ind w:firstLine="709"/>
        <w:jc w:val="both"/>
      </w:pPr>
      <w:r w:rsidRPr="00B91C3B">
        <w:t xml:space="preserve">Из особо охраняемых природных территорий областного значения, расположенных в городском округе Лотошино, охранные зоны установлены для памятников природы «Гнездо белого аиста в д. Высочки» (постановление Губернатора Московской области от 02.04.2024 № 117-ПГ) и «Микулино городище на р. Шоша» (постановление Губернатора Московской области от 06.09.2024 № 316-ПГ). </w:t>
      </w:r>
    </w:p>
    <w:p w:rsidR="00103623" w:rsidRPr="00B91C3B" w:rsidRDefault="004B4231" w:rsidP="004B4231">
      <w:pPr>
        <w:ind w:firstLine="709"/>
        <w:jc w:val="both"/>
      </w:pPr>
      <w:r w:rsidRPr="00B91C3B">
        <w:t>Сведения об охранной зоне памятников природы «Гнездо белого аиста в д. Высочки» внесены в ЕГРН в виде ЗОУИТ с номером 50:02-6.268</w:t>
      </w:r>
      <w:r w:rsidR="00103623" w:rsidRPr="00B91C3B">
        <w:t xml:space="preserve">. </w:t>
      </w:r>
    </w:p>
    <w:p w:rsidR="00103623" w:rsidRPr="00B91C3B" w:rsidRDefault="00103623" w:rsidP="00956CFA">
      <w:pPr>
        <w:keepNext/>
        <w:suppressAutoHyphens/>
        <w:ind w:firstLine="709"/>
        <w:jc w:val="both"/>
        <w:rPr>
          <w:i/>
        </w:rPr>
      </w:pPr>
      <w:r w:rsidRPr="00B91C3B">
        <w:rPr>
          <w:i/>
        </w:rPr>
        <w:t xml:space="preserve">Охранная </w:t>
      </w:r>
      <w:hyperlink r:id="rId53" w:history="1">
        <w:r w:rsidRPr="00B91C3B">
          <w:rPr>
            <w:i/>
          </w:rPr>
          <w:t>зона</w:t>
        </w:r>
      </w:hyperlink>
      <w:r w:rsidRPr="00B91C3B">
        <w:rPr>
          <w:i/>
        </w:rPr>
        <w:t xml:space="preserve"> стационарных пунктов наблюдений за состоянием окружающей среды, её загрязнением</w:t>
      </w:r>
    </w:p>
    <w:p w:rsidR="00F21EE5" w:rsidRPr="00B91C3B" w:rsidRDefault="00F21EE5" w:rsidP="00956CFA">
      <w:pPr>
        <w:shd w:val="clear" w:color="auto" w:fill="FFFFFF"/>
        <w:ind w:firstLine="709"/>
        <w:jc w:val="both"/>
      </w:pPr>
      <w:r w:rsidRPr="00B91C3B">
        <w:t xml:space="preserve">На территории городского округа Лотошино расположен один стационарный пункт наблюдения за состоянием окружающей природной среды Федерального государственного бюджетного учреждения «Центральное управление по гидрометеорологии и мониторингу окружающей среды» – гидрологический пост I разряда Егорье – река Лама. Данный пост относится к разряду </w:t>
      </w:r>
      <w:r w:rsidRPr="00B91C3B">
        <w:rPr>
          <w:b/>
        </w:rPr>
        <w:t>реперных</w:t>
      </w:r>
      <w:r w:rsidRPr="00B91C3B">
        <w:t>.</w:t>
      </w:r>
    </w:p>
    <w:p w:rsidR="00F21EE5" w:rsidRPr="00B91C3B" w:rsidRDefault="00F21EE5" w:rsidP="00956CFA">
      <w:pPr>
        <w:shd w:val="clear" w:color="auto" w:fill="FFFFFF"/>
        <w:ind w:firstLine="709"/>
        <w:jc w:val="both"/>
      </w:pPr>
      <w:r w:rsidRPr="00B91C3B">
        <w:t>Охранная зона гидрологического поста I разряда Егорье – река Лама отображена в ЕГРН как зона с особыми условиями использования территории № </w:t>
      </w:r>
      <w:r w:rsidR="00C13F38" w:rsidRPr="00B91C3B">
        <w:t>50:02-6.5</w:t>
      </w:r>
      <w:r w:rsidR="00034FA6" w:rsidRPr="00B91C3B">
        <w:t>.</w:t>
      </w:r>
    </w:p>
    <w:p w:rsidR="00103623" w:rsidRPr="00B91C3B" w:rsidRDefault="00C13F38" w:rsidP="00956CFA">
      <w:pPr>
        <w:keepNext/>
        <w:suppressAutoHyphens/>
        <w:ind w:firstLine="709"/>
        <w:jc w:val="both"/>
        <w:rPr>
          <w:i/>
        </w:rPr>
      </w:pPr>
      <w:r w:rsidRPr="00B91C3B">
        <w:rPr>
          <w:i/>
        </w:rPr>
        <w:t xml:space="preserve">Водоохранная </w:t>
      </w:r>
      <w:r w:rsidR="00103623" w:rsidRPr="00B91C3B">
        <w:rPr>
          <w:i/>
        </w:rPr>
        <w:t>зона, прибрежная защитная полоса</w:t>
      </w:r>
    </w:p>
    <w:p w:rsidR="00103623" w:rsidRPr="00B91C3B" w:rsidRDefault="00103623" w:rsidP="00956CFA">
      <w:pPr>
        <w:suppressAutoHyphens/>
        <w:ind w:firstLine="720"/>
        <w:jc w:val="both"/>
      </w:pPr>
      <w:proofErr w:type="gramStart"/>
      <w:r w:rsidRPr="00B91C3B">
        <w:t xml:space="preserve">Размер и режим использования водоохранных (рыбоохранных) зон, прибрежных защитных полос устанавливается в соответствии с Водным кодексом Российской Федерации, постановлением Правительства РФ от 10.01.2009 № 17 «Об утверждении Правил установления на местности границ водоохранных зон и границ прибрежных защитных полос водных объектов», постановлением Правительства РФ от 06.10.2008 № 743 «Об утверждении </w:t>
      </w:r>
      <w:hyperlink r:id="rId54" w:history="1">
        <w:r w:rsidRPr="00B91C3B">
          <w:t>Правил</w:t>
        </w:r>
      </w:hyperlink>
      <w:r w:rsidRPr="00B91C3B">
        <w:t xml:space="preserve"> установления рыбоохранных зон». </w:t>
      </w:r>
      <w:proofErr w:type="gramEnd"/>
    </w:p>
    <w:p w:rsidR="00103623" w:rsidRPr="00B91C3B" w:rsidRDefault="00103623" w:rsidP="00956CFA">
      <w:pPr>
        <w:pStyle w:val="affffff9"/>
        <w:spacing w:line="240" w:lineRule="auto"/>
        <w:ind w:firstLine="709"/>
        <w:rPr>
          <w:szCs w:val="24"/>
        </w:rPr>
      </w:pPr>
      <w:r w:rsidRPr="00B91C3B">
        <w:rPr>
          <w:szCs w:val="24"/>
        </w:rPr>
        <w:t xml:space="preserve">Размер водоохранных зон, прибрежных защитных полос для водных объектов, расположенных на территории </w:t>
      </w:r>
      <w:r w:rsidR="00DD586C" w:rsidRPr="00B91C3B">
        <w:t>городского округа Лотошино</w:t>
      </w:r>
      <w:r w:rsidRPr="00B91C3B">
        <w:rPr>
          <w:szCs w:val="24"/>
        </w:rPr>
        <w:t xml:space="preserve">, в соответствии с Водным кодексом Российской Федерации, статья 65, составляет: </w:t>
      </w:r>
    </w:p>
    <w:p w:rsidR="00DD586C" w:rsidRPr="00B91C3B" w:rsidRDefault="00DD586C" w:rsidP="00956CFA">
      <w:pPr>
        <w:keepNext/>
        <w:suppressAutoHyphens/>
        <w:spacing w:before="120"/>
      </w:pPr>
      <w:r w:rsidRPr="00B91C3B">
        <w:t>Таблица 3.1</w:t>
      </w:r>
      <w:r w:rsidR="00956CFA" w:rsidRPr="00B91C3B">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2478"/>
        <w:gridCol w:w="2371"/>
        <w:gridCol w:w="1464"/>
        <w:gridCol w:w="1785"/>
        <w:gridCol w:w="1595"/>
      </w:tblGrid>
      <w:tr w:rsidR="00DD586C" w:rsidRPr="00B91C3B" w:rsidTr="00200F73">
        <w:trPr>
          <w:trHeight w:val="20"/>
          <w:tblHeader/>
        </w:trPr>
        <w:tc>
          <w:tcPr>
            <w:tcW w:w="1278" w:type="pct"/>
            <w:vMerge w:val="restart"/>
            <w:vAlign w:val="center"/>
          </w:tcPr>
          <w:p w:rsidR="00DD586C" w:rsidRPr="00B91C3B" w:rsidRDefault="00DD586C" w:rsidP="00956CFA">
            <w:pPr>
              <w:widowControl w:val="0"/>
              <w:suppressAutoHyphens/>
              <w:jc w:val="center"/>
            </w:pPr>
            <w:r w:rsidRPr="00B91C3B">
              <w:rPr>
                <w:sz w:val="22"/>
                <w:szCs w:val="22"/>
              </w:rPr>
              <w:t xml:space="preserve">Наименование водотока </w:t>
            </w:r>
          </w:p>
        </w:tc>
        <w:tc>
          <w:tcPr>
            <w:tcW w:w="1223" w:type="pct"/>
            <w:vMerge w:val="restart"/>
            <w:vAlign w:val="center"/>
          </w:tcPr>
          <w:p w:rsidR="00DD586C" w:rsidRPr="00B91C3B" w:rsidRDefault="00DD586C" w:rsidP="00956CFA">
            <w:pPr>
              <w:widowControl w:val="0"/>
              <w:suppressAutoHyphens/>
              <w:jc w:val="center"/>
            </w:pPr>
            <w:r w:rsidRPr="00B91C3B">
              <w:rPr>
                <w:sz w:val="22"/>
                <w:szCs w:val="22"/>
              </w:rPr>
              <w:t>Наименование водного объекта, куда впадает водоток</w:t>
            </w:r>
          </w:p>
        </w:tc>
        <w:tc>
          <w:tcPr>
            <w:tcW w:w="755" w:type="pct"/>
            <w:vMerge w:val="restart"/>
            <w:vAlign w:val="center"/>
          </w:tcPr>
          <w:p w:rsidR="00DD586C" w:rsidRPr="00B91C3B" w:rsidRDefault="00DD586C" w:rsidP="00956CFA">
            <w:pPr>
              <w:widowControl w:val="0"/>
              <w:suppressAutoHyphens/>
              <w:jc w:val="center"/>
            </w:pPr>
            <w:r w:rsidRPr="00B91C3B">
              <w:rPr>
                <w:sz w:val="22"/>
                <w:szCs w:val="22"/>
              </w:rPr>
              <w:t xml:space="preserve">Длина водотока, </w:t>
            </w:r>
            <w:r w:rsidRPr="00B91C3B">
              <w:rPr>
                <w:sz w:val="22"/>
                <w:szCs w:val="22"/>
              </w:rPr>
              <w:br/>
            </w:r>
            <w:proofErr w:type="gramStart"/>
            <w:r w:rsidRPr="00B91C3B">
              <w:rPr>
                <w:sz w:val="22"/>
                <w:szCs w:val="22"/>
              </w:rPr>
              <w:t>км</w:t>
            </w:r>
            <w:proofErr w:type="gramEnd"/>
          </w:p>
        </w:tc>
        <w:tc>
          <w:tcPr>
            <w:tcW w:w="1744" w:type="pct"/>
            <w:gridSpan w:val="2"/>
            <w:vAlign w:val="center"/>
          </w:tcPr>
          <w:p w:rsidR="00DD586C" w:rsidRPr="00B91C3B" w:rsidRDefault="00DD586C" w:rsidP="00956CFA">
            <w:pPr>
              <w:widowControl w:val="0"/>
              <w:suppressAutoHyphens/>
              <w:jc w:val="center"/>
            </w:pPr>
            <w:r w:rsidRPr="00B91C3B">
              <w:rPr>
                <w:sz w:val="22"/>
                <w:szCs w:val="22"/>
              </w:rPr>
              <w:t xml:space="preserve">Размер, </w:t>
            </w:r>
            <w:proofErr w:type="gramStart"/>
            <w:r w:rsidRPr="00B91C3B">
              <w:rPr>
                <w:sz w:val="22"/>
                <w:szCs w:val="22"/>
              </w:rPr>
              <w:t>м</w:t>
            </w:r>
            <w:proofErr w:type="gramEnd"/>
          </w:p>
        </w:tc>
      </w:tr>
      <w:tr w:rsidR="00DD586C" w:rsidRPr="00B91C3B" w:rsidTr="00200F73">
        <w:trPr>
          <w:trHeight w:val="20"/>
          <w:tblHeader/>
        </w:trPr>
        <w:tc>
          <w:tcPr>
            <w:tcW w:w="1278" w:type="pct"/>
            <w:vMerge/>
            <w:vAlign w:val="center"/>
          </w:tcPr>
          <w:p w:rsidR="00DD586C" w:rsidRPr="00B91C3B" w:rsidRDefault="00DD586C" w:rsidP="00956CFA">
            <w:pPr>
              <w:widowControl w:val="0"/>
              <w:suppressAutoHyphens/>
              <w:jc w:val="center"/>
            </w:pPr>
          </w:p>
        </w:tc>
        <w:tc>
          <w:tcPr>
            <w:tcW w:w="1223" w:type="pct"/>
            <w:vMerge/>
            <w:vAlign w:val="center"/>
          </w:tcPr>
          <w:p w:rsidR="00DD586C" w:rsidRPr="00B91C3B" w:rsidRDefault="00DD586C" w:rsidP="00956CFA">
            <w:pPr>
              <w:widowControl w:val="0"/>
              <w:suppressAutoHyphens/>
              <w:jc w:val="center"/>
            </w:pPr>
          </w:p>
        </w:tc>
        <w:tc>
          <w:tcPr>
            <w:tcW w:w="755" w:type="pct"/>
            <w:vMerge/>
            <w:vAlign w:val="center"/>
          </w:tcPr>
          <w:p w:rsidR="00DD586C" w:rsidRPr="00B91C3B" w:rsidRDefault="00DD586C" w:rsidP="00956CFA">
            <w:pPr>
              <w:widowControl w:val="0"/>
              <w:suppressAutoHyphens/>
              <w:jc w:val="center"/>
            </w:pPr>
          </w:p>
        </w:tc>
        <w:tc>
          <w:tcPr>
            <w:tcW w:w="921" w:type="pct"/>
            <w:vAlign w:val="center"/>
          </w:tcPr>
          <w:p w:rsidR="00DD586C" w:rsidRPr="00B91C3B" w:rsidRDefault="00DD586C" w:rsidP="00956CFA">
            <w:pPr>
              <w:widowControl w:val="0"/>
              <w:suppressAutoHyphens/>
              <w:jc w:val="center"/>
            </w:pPr>
            <w:r w:rsidRPr="00B91C3B">
              <w:rPr>
                <w:sz w:val="22"/>
                <w:szCs w:val="22"/>
              </w:rPr>
              <w:t>водоохранной зоны</w:t>
            </w:r>
          </w:p>
        </w:tc>
        <w:tc>
          <w:tcPr>
            <w:tcW w:w="823" w:type="pct"/>
            <w:vAlign w:val="center"/>
          </w:tcPr>
          <w:p w:rsidR="00DD586C" w:rsidRPr="00B91C3B" w:rsidRDefault="00DD586C" w:rsidP="00956CFA">
            <w:pPr>
              <w:widowControl w:val="0"/>
              <w:suppressAutoHyphens/>
              <w:jc w:val="center"/>
            </w:pPr>
            <w:r w:rsidRPr="00B91C3B">
              <w:rPr>
                <w:sz w:val="22"/>
                <w:szCs w:val="22"/>
              </w:rPr>
              <w:t>прибрежной защитной полосы</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Шоша</w:t>
            </w:r>
          </w:p>
        </w:tc>
        <w:tc>
          <w:tcPr>
            <w:tcW w:w="1223" w:type="pct"/>
            <w:vAlign w:val="center"/>
          </w:tcPr>
          <w:p w:rsidR="00DD586C" w:rsidRPr="00B91C3B" w:rsidRDefault="00DD586C" w:rsidP="00956CFA">
            <w:pPr>
              <w:widowControl w:val="0"/>
              <w:suppressAutoHyphens/>
            </w:pPr>
            <w:r w:rsidRPr="00B91C3B">
              <w:rPr>
                <w:sz w:val="22"/>
                <w:szCs w:val="22"/>
              </w:rPr>
              <w:t>Волга</w:t>
            </w:r>
          </w:p>
        </w:tc>
        <w:tc>
          <w:tcPr>
            <w:tcW w:w="755" w:type="pct"/>
            <w:vAlign w:val="center"/>
          </w:tcPr>
          <w:p w:rsidR="00DD586C" w:rsidRPr="00B91C3B" w:rsidRDefault="00DD586C" w:rsidP="00956CFA">
            <w:pPr>
              <w:widowControl w:val="0"/>
              <w:suppressAutoHyphens/>
              <w:jc w:val="center"/>
            </w:pPr>
            <w:r w:rsidRPr="00B91C3B">
              <w:rPr>
                <w:sz w:val="22"/>
                <w:szCs w:val="22"/>
              </w:rPr>
              <w:t>163,0</w:t>
            </w:r>
          </w:p>
        </w:tc>
        <w:tc>
          <w:tcPr>
            <w:tcW w:w="921" w:type="pct"/>
            <w:vAlign w:val="center"/>
          </w:tcPr>
          <w:p w:rsidR="00DD586C" w:rsidRPr="00B91C3B" w:rsidRDefault="00DD586C" w:rsidP="00956CFA">
            <w:pPr>
              <w:widowControl w:val="0"/>
              <w:suppressAutoHyphens/>
              <w:jc w:val="center"/>
            </w:pPr>
            <w:r w:rsidRPr="00B91C3B">
              <w:rPr>
                <w:sz w:val="22"/>
                <w:szCs w:val="22"/>
              </w:rPr>
              <w:t>200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shd w:val="clear" w:color="auto" w:fill="auto"/>
            <w:vAlign w:val="center"/>
          </w:tcPr>
          <w:p w:rsidR="00DD586C" w:rsidRPr="00B91C3B" w:rsidRDefault="00DD586C" w:rsidP="00956CFA">
            <w:pPr>
              <w:widowControl w:val="0"/>
              <w:suppressAutoHyphens/>
            </w:pPr>
            <w:r w:rsidRPr="00B91C3B">
              <w:rPr>
                <w:sz w:val="22"/>
                <w:szCs w:val="22"/>
              </w:rPr>
              <w:t>р. Лобь</w:t>
            </w:r>
          </w:p>
        </w:tc>
        <w:tc>
          <w:tcPr>
            <w:tcW w:w="1223" w:type="pct"/>
            <w:shd w:val="clear" w:color="auto" w:fill="auto"/>
            <w:vAlign w:val="center"/>
          </w:tcPr>
          <w:p w:rsidR="00DD586C" w:rsidRPr="00B91C3B" w:rsidRDefault="00DD586C" w:rsidP="00956CFA">
            <w:pPr>
              <w:widowControl w:val="0"/>
              <w:suppressAutoHyphens/>
            </w:pPr>
            <w:r w:rsidRPr="00B91C3B">
              <w:rPr>
                <w:sz w:val="22"/>
                <w:szCs w:val="22"/>
              </w:rPr>
              <w:t>Шоша</w:t>
            </w:r>
          </w:p>
        </w:tc>
        <w:tc>
          <w:tcPr>
            <w:tcW w:w="755" w:type="pct"/>
            <w:shd w:val="clear" w:color="auto" w:fill="auto"/>
            <w:vAlign w:val="center"/>
          </w:tcPr>
          <w:p w:rsidR="00DD586C" w:rsidRPr="00B91C3B" w:rsidRDefault="00DD586C" w:rsidP="00956CFA">
            <w:pPr>
              <w:widowControl w:val="0"/>
              <w:suppressAutoHyphens/>
              <w:jc w:val="center"/>
            </w:pPr>
            <w:r w:rsidRPr="00B91C3B">
              <w:rPr>
                <w:sz w:val="22"/>
                <w:szCs w:val="22"/>
              </w:rPr>
              <w:t>94,0</w:t>
            </w:r>
          </w:p>
        </w:tc>
        <w:tc>
          <w:tcPr>
            <w:tcW w:w="921" w:type="pct"/>
            <w:shd w:val="clear" w:color="auto" w:fill="auto"/>
            <w:vAlign w:val="center"/>
          </w:tcPr>
          <w:p w:rsidR="00DD586C" w:rsidRPr="00B91C3B" w:rsidRDefault="00DD586C" w:rsidP="00956CFA">
            <w:pPr>
              <w:widowControl w:val="0"/>
              <w:suppressAutoHyphens/>
              <w:jc w:val="center"/>
            </w:pPr>
            <w:r w:rsidRPr="00B91C3B">
              <w:rPr>
                <w:sz w:val="22"/>
                <w:szCs w:val="22"/>
              </w:rPr>
              <w:t>200</w:t>
            </w:r>
          </w:p>
        </w:tc>
        <w:tc>
          <w:tcPr>
            <w:tcW w:w="823" w:type="pct"/>
            <w:shd w:val="clear" w:color="auto" w:fill="auto"/>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Русса</w:t>
            </w:r>
          </w:p>
        </w:tc>
        <w:tc>
          <w:tcPr>
            <w:tcW w:w="1223" w:type="pct"/>
            <w:vAlign w:val="center"/>
          </w:tcPr>
          <w:p w:rsidR="00DD586C" w:rsidRPr="00B91C3B" w:rsidRDefault="00DD586C" w:rsidP="00956CFA">
            <w:pPr>
              <w:widowControl w:val="0"/>
              <w:suppressAutoHyphens/>
            </w:pPr>
            <w:r w:rsidRPr="00B91C3B">
              <w:rPr>
                <w:sz w:val="22"/>
                <w:szCs w:val="22"/>
              </w:rPr>
              <w:t>Лобь</w:t>
            </w:r>
          </w:p>
        </w:tc>
        <w:tc>
          <w:tcPr>
            <w:tcW w:w="755" w:type="pct"/>
            <w:vAlign w:val="center"/>
          </w:tcPr>
          <w:p w:rsidR="00DD586C" w:rsidRPr="00B91C3B" w:rsidRDefault="00DD586C" w:rsidP="00956CFA">
            <w:pPr>
              <w:widowControl w:val="0"/>
              <w:suppressAutoHyphens/>
              <w:jc w:val="center"/>
            </w:pPr>
            <w:r w:rsidRPr="00B91C3B">
              <w:rPr>
                <w:sz w:val="22"/>
                <w:szCs w:val="22"/>
              </w:rPr>
              <w:t>59,0</w:t>
            </w:r>
          </w:p>
        </w:tc>
        <w:tc>
          <w:tcPr>
            <w:tcW w:w="921" w:type="pct"/>
            <w:vAlign w:val="center"/>
          </w:tcPr>
          <w:p w:rsidR="00DD586C" w:rsidRPr="00B91C3B" w:rsidRDefault="00DD586C" w:rsidP="00956CFA">
            <w:pPr>
              <w:widowControl w:val="0"/>
              <w:suppressAutoHyphens/>
              <w:jc w:val="center"/>
            </w:pPr>
            <w:r w:rsidRPr="00B91C3B">
              <w:rPr>
                <w:sz w:val="22"/>
                <w:szCs w:val="22"/>
              </w:rPr>
              <w:t>200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Лама</w:t>
            </w:r>
          </w:p>
        </w:tc>
        <w:tc>
          <w:tcPr>
            <w:tcW w:w="1223" w:type="pct"/>
            <w:vAlign w:val="center"/>
          </w:tcPr>
          <w:p w:rsidR="00DD586C" w:rsidRPr="00B91C3B" w:rsidRDefault="00DD586C" w:rsidP="00956CFA">
            <w:pPr>
              <w:widowControl w:val="0"/>
              <w:suppressAutoHyphens/>
            </w:pPr>
            <w:r w:rsidRPr="00B91C3B">
              <w:rPr>
                <w:sz w:val="22"/>
                <w:szCs w:val="22"/>
              </w:rPr>
              <w:t>Шоша</w:t>
            </w:r>
          </w:p>
        </w:tc>
        <w:tc>
          <w:tcPr>
            <w:tcW w:w="755" w:type="pct"/>
            <w:vAlign w:val="center"/>
          </w:tcPr>
          <w:p w:rsidR="00DD586C" w:rsidRPr="00B91C3B" w:rsidRDefault="00DD586C" w:rsidP="00956CFA">
            <w:pPr>
              <w:widowControl w:val="0"/>
              <w:suppressAutoHyphens/>
              <w:jc w:val="center"/>
            </w:pPr>
            <w:r w:rsidRPr="00B91C3B">
              <w:rPr>
                <w:sz w:val="22"/>
                <w:szCs w:val="22"/>
              </w:rPr>
              <w:t>139,0</w:t>
            </w:r>
          </w:p>
        </w:tc>
        <w:tc>
          <w:tcPr>
            <w:tcW w:w="921" w:type="pct"/>
            <w:vAlign w:val="center"/>
          </w:tcPr>
          <w:p w:rsidR="00DD586C" w:rsidRPr="00B91C3B" w:rsidRDefault="00DD586C" w:rsidP="00956CFA">
            <w:pPr>
              <w:widowControl w:val="0"/>
              <w:suppressAutoHyphens/>
              <w:jc w:val="center"/>
            </w:pPr>
            <w:r w:rsidRPr="00B91C3B">
              <w:rPr>
                <w:sz w:val="22"/>
                <w:szCs w:val="22"/>
              </w:rPr>
              <w:t>200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Большая Сестра</w:t>
            </w:r>
          </w:p>
        </w:tc>
        <w:tc>
          <w:tcPr>
            <w:tcW w:w="1223" w:type="pct"/>
            <w:vAlign w:val="center"/>
          </w:tcPr>
          <w:p w:rsidR="00DD586C" w:rsidRPr="00B91C3B" w:rsidRDefault="00DD586C" w:rsidP="00956CFA">
            <w:pPr>
              <w:widowControl w:val="0"/>
              <w:suppressAutoHyphens/>
            </w:pPr>
            <w:r w:rsidRPr="00B91C3B">
              <w:rPr>
                <w:sz w:val="22"/>
                <w:szCs w:val="22"/>
              </w:rPr>
              <w:t>Лама</w:t>
            </w:r>
          </w:p>
        </w:tc>
        <w:tc>
          <w:tcPr>
            <w:tcW w:w="755" w:type="pct"/>
            <w:vAlign w:val="center"/>
          </w:tcPr>
          <w:p w:rsidR="00DD586C" w:rsidRPr="00B91C3B" w:rsidRDefault="00DD586C" w:rsidP="00956CFA">
            <w:pPr>
              <w:widowControl w:val="0"/>
              <w:suppressAutoHyphens/>
              <w:jc w:val="center"/>
            </w:pPr>
            <w:r w:rsidRPr="00B91C3B">
              <w:rPr>
                <w:sz w:val="22"/>
                <w:szCs w:val="22"/>
              </w:rPr>
              <w:t>55,0</w:t>
            </w:r>
          </w:p>
        </w:tc>
        <w:tc>
          <w:tcPr>
            <w:tcW w:w="921" w:type="pct"/>
            <w:vAlign w:val="center"/>
          </w:tcPr>
          <w:p w:rsidR="00DD586C" w:rsidRPr="00B91C3B" w:rsidRDefault="00DD586C" w:rsidP="00956CFA">
            <w:pPr>
              <w:widowControl w:val="0"/>
              <w:suppressAutoHyphens/>
              <w:jc w:val="center"/>
            </w:pPr>
            <w:r w:rsidRPr="00B91C3B">
              <w:rPr>
                <w:sz w:val="22"/>
                <w:szCs w:val="22"/>
              </w:rPr>
              <w:t>200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Изддетель</w:t>
            </w:r>
          </w:p>
        </w:tc>
        <w:tc>
          <w:tcPr>
            <w:tcW w:w="1223" w:type="pct"/>
            <w:vAlign w:val="center"/>
          </w:tcPr>
          <w:p w:rsidR="00DD586C" w:rsidRPr="00B91C3B" w:rsidRDefault="00DD586C" w:rsidP="00956CFA">
            <w:pPr>
              <w:widowControl w:val="0"/>
              <w:suppressAutoHyphens/>
            </w:pPr>
            <w:r w:rsidRPr="00B91C3B">
              <w:rPr>
                <w:sz w:val="22"/>
                <w:szCs w:val="22"/>
              </w:rPr>
              <w:t>Лобь</w:t>
            </w:r>
          </w:p>
        </w:tc>
        <w:tc>
          <w:tcPr>
            <w:tcW w:w="755" w:type="pct"/>
            <w:vAlign w:val="center"/>
          </w:tcPr>
          <w:p w:rsidR="00DD586C" w:rsidRPr="00B91C3B" w:rsidRDefault="00DD586C" w:rsidP="00956CFA">
            <w:pPr>
              <w:widowControl w:val="0"/>
              <w:suppressAutoHyphens/>
              <w:jc w:val="center"/>
            </w:pPr>
            <w:r w:rsidRPr="00B91C3B">
              <w:rPr>
                <w:sz w:val="22"/>
                <w:szCs w:val="22"/>
              </w:rPr>
              <w:t>31,0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Льгоща</w:t>
            </w:r>
          </w:p>
        </w:tc>
        <w:tc>
          <w:tcPr>
            <w:tcW w:w="1223" w:type="pct"/>
            <w:vAlign w:val="center"/>
          </w:tcPr>
          <w:p w:rsidR="00DD586C" w:rsidRPr="00B91C3B" w:rsidRDefault="00DD586C" w:rsidP="00956CFA">
            <w:pPr>
              <w:widowControl w:val="0"/>
              <w:suppressAutoHyphens/>
            </w:pPr>
            <w:r w:rsidRPr="00B91C3B">
              <w:t>Русса</w:t>
            </w:r>
          </w:p>
        </w:tc>
        <w:tc>
          <w:tcPr>
            <w:tcW w:w="755" w:type="pct"/>
            <w:vAlign w:val="center"/>
          </w:tcPr>
          <w:p w:rsidR="00DD586C" w:rsidRPr="00B91C3B" w:rsidRDefault="00DD586C" w:rsidP="00956CFA">
            <w:pPr>
              <w:widowControl w:val="0"/>
              <w:suppressAutoHyphens/>
              <w:jc w:val="center"/>
            </w:pPr>
            <w:r w:rsidRPr="00B91C3B">
              <w:rPr>
                <w:sz w:val="22"/>
                <w:szCs w:val="22"/>
              </w:rPr>
              <w:t>15,0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Шерстня</w:t>
            </w:r>
          </w:p>
        </w:tc>
        <w:tc>
          <w:tcPr>
            <w:tcW w:w="1223" w:type="pct"/>
            <w:vAlign w:val="center"/>
          </w:tcPr>
          <w:p w:rsidR="00DD586C" w:rsidRPr="00B91C3B" w:rsidRDefault="00DD586C" w:rsidP="00956CFA">
            <w:pPr>
              <w:widowControl w:val="0"/>
              <w:suppressAutoHyphens/>
            </w:pPr>
            <w:r w:rsidRPr="00B91C3B">
              <w:rPr>
                <w:sz w:val="22"/>
                <w:szCs w:val="22"/>
              </w:rPr>
              <w:t>Лобь</w:t>
            </w:r>
          </w:p>
        </w:tc>
        <w:tc>
          <w:tcPr>
            <w:tcW w:w="755" w:type="pct"/>
            <w:vAlign w:val="center"/>
          </w:tcPr>
          <w:p w:rsidR="00DD586C" w:rsidRPr="00B91C3B" w:rsidRDefault="00DD586C" w:rsidP="00956CFA">
            <w:pPr>
              <w:widowControl w:val="0"/>
              <w:suppressAutoHyphens/>
              <w:jc w:val="center"/>
            </w:pPr>
            <w:r w:rsidRPr="00B91C3B">
              <w:rPr>
                <w:sz w:val="22"/>
                <w:szCs w:val="22"/>
              </w:rPr>
              <w:t>16,0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Большая Лобца</w:t>
            </w:r>
          </w:p>
        </w:tc>
        <w:tc>
          <w:tcPr>
            <w:tcW w:w="1223" w:type="pct"/>
            <w:vAlign w:val="center"/>
          </w:tcPr>
          <w:p w:rsidR="00DD586C" w:rsidRPr="00B91C3B" w:rsidRDefault="00DD586C" w:rsidP="00956CFA">
            <w:pPr>
              <w:widowControl w:val="0"/>
              <w:suppressAutoHyphens/>
            </w:pPr>
            <w:r w:rsidRPr="00B91C3B">
              <w:rPr>
                <w:sz w:val="22"/>
                <w:szCs w:val="22"/>
              </w:rPr>
              <w:t xml:space="preserve">Шоша </w:t>
            </w:r>
          </w:p>
        </w:tc>
        <w:tc>
          <w:tcPr>
            <w:tcW w:w="755" w:type="pct"/>
            <w:vAlign w:val="center"/>
          </w:tcPr>
          <w:p w:rsidR="00DD586C" w:rsidRPr="00B91C3B" w:rsidRDefault="00DD586C" w:rsidP="00956CFA">
            <w:pPr>
              <w:widowControl w:val="0"/>
              <w:suppressAutoHyphens/>
              <w:jc w:val="center"/>
            </w:pPr>
            <w:r w:rsidRPr="00B91C3B">
              <w:rPr>
                <w:sz w:val="22"/>
                <w:szCs w:val="22"/>
              </w:rPr>
              <w:t>14,0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Малая Лобца</w:t>
            </w:r>
          </w:p>
        </w:tc>
        <w:tc>
          <w:tcPr>
            <w:tcW w:w="1223" w:type="pct"/>
            <w:vAlign w:val="center"/>
          </w:tcPr>
          <w:p w:rsidR="00DD586C" w:rsidRPr="00B91C3B" w:rsidRDefault="00DD586C" w:rsidP="00956CFA">
            <w:pPr>
              <w:widowControl w:val="0"/>
              <w:suppressAutoHyphens/>
            </w:pPr>
            <w:r w:rsidRPr="00B91C3B">
              <w:rPr>
                <w:sz w:val="22"/>
                <w:szCs w:val="22"/>
              </w:rPr>
              <w:t>Большая Лобца</w:t>
            </w:r>
          </w:p>
        </w:tc>
        <w:tc>
          <w:tcPr>
            <w:tcW w:w="755" w:type="pct"/>
            <w:vAlign w:val="center"/>
          </w:tcPr>
          <w:p w:rsidR="00DD586C" w:rsidRPr="00B91C3B" w:rsidRDefault="00DD586C" w:rsidP="00956CFA">
            <w:pPr>
              <w:widowControl w:val="0"/>
              <w:suppressAutoHyphens/>
              <w:jc w:val="center"/>
            </w:pPr>
            <w:r w:rsidRPr="00B91C3B">
              <w:rPr>
                <w:sz w:val="22"/>
                <w:szCs w:val="22"/>
              </w:rPr>
              <w:t>12,0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Малая Сестра</w:t>
            </w:r>
          </w:p>
        </w:tc>
        <w:tc>
          <w:tcPr>
            <w:tcW w:w="1223" w:type="pct"/>
            <w:vAlign w:val="center"/>
          </w:tcPr>
          <w:p w:rsidR="00DD586C" w:rsidRPr="00B91C3B" w:rsidRDefault="00DD586C" w:rsidP="00956CFA">
            <w:pPr>
              <w:widowControl w:val="0"/>
              <w:suppressAutoHyphens/>
            </w:pPr>
            <w:r w:rsidRPr="00B91C3B">
              <w:rPr>
                <w:sz w:val="22"/>
                <w:szCs w:val="22"/>
              </w:rPr>
              <w:t>Лама</w:t>
            </w:r>
          </w:p>
        </w:tc>
        <w:tc>
          <w:tcPr>
            <w:tcW w:w="755" w:type="pct"/>
            <w:vAlign w:val="center"/>
          </w:tcPr>
          <w:p w:rsidR="00DD586C" w:rsidRPr="00B91C3B" w:rsidRDefault="00DD586C" w:rsidP="00956CFA">
            <w:pPr>
              <w:widowControl w:val="0"/>
              <w:suppressAutoHyphens/>
              <w:jc w:val="center"/>
            </w:pPr>
            <w:r w:rsidRPr="00B91C3B">
              <w:rPr>
                <w:sz w:val="22"/>
                <w:szCs w:val="22"/>
              </w:rPr>
              <w:t>47,0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Чёрная</w:t>
            </w:r>
          </w:p>
        </w:tc>
        <w:tc>
          <w:tcPr>
            <w:tcW w:w="1223" w:type="pct"/>
            <w:vAlign w:val="center"/>
          </w:tcPr>
          <w:p w:rsidR="00DD586C" w:rsidRPr="00B91C3B" w:rsidRDefault="00DD586C" w:rsidP="00956CFA">
            <w:pPr>
              <w:widowControl w:val="0"/>
              <w:suppressAutoHyphens/>
            </w:pPr>
            <w:r w:rsidRPr="00B91C3B">
              <w:t>Большая Сестра</w:t>
            </w:r>
          </w:p>
        </w:tc>
        <w:tc>
          <w:tcPr>
            <w:tcW w:w="755" w:type="pct"/>
            <w:vAlign w:val="center"/>
          </w:tcPr>
          <w:p w:rsidR="00DD586C" w:rsidRPr="00B91C3B" w:rsidRDefault="00DD586C" w:rsidP="00956CFA">
            <w:pPr>
              <w:widowControl w:val="0"/>
              <w:suppressAutoHyphens/>
              <w:jc w:val="center"/>
            </w:pPr>
            <w:r w:rsidRPr="00B91C3B">
              <w:rPr>
                <w:sz w:val="22"/>
                <w:szCs w:val="22"/>
              </w:rPr>
              <w:t>21,0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Городня</w:t>
            </w:r>
          </w:p>
        </w:tc>
        <w:tc>
          <w:tcPr>
            <w:tcW w:w="1223" w:type="pct"/>
            <w:vAlign w:val="center"/>
          </w:tcPr>
          <w:p w:rsidR="00DD586C" w:rsidRPr="00B91C3B" w:rsidRDefault="00DD586C" w:rsidP="00956CFA">
            <w:pPr>
              <w:widowControl w:val="0"/>
              <w:suppressAutoHyphens/>
            </w:pPr>
            <w:r w:rsidRPr="00B91C3B">
              <w:rPr>
                <w:sz w:val="22"/>
                <w:szCs w:val="22"/>
              </w:rPr>
              <w:t>Лама</w:t>
            </w:r>
          </w:p>
        </w:tc>
        <w:tc>
          <w:tcPr>
            <w:tcW w:w="755" w:type="pct"/>
            <w:vAlign w:val="center"/>
          </w:tcPr>
          <w:p w:rsidR="00DD586C" w:rsidRPr="00B91C3B" w:rsidRDefault="00DD586C" w:rsidP="00956CFA">
            <w:pPr>
              <w:widowControl w:val="0"/>
              <w:suppressAutoHyphens/>
              <w:jc w:val="center"/>
            </w:pPr>
            <w:r w:rsidRPr="00B91C3B">
              <w:rPr>
                <w:sz w:val="22"/>
                <w:szCs w:val="22"/>
              </w:rPr>
              <w:t>14,0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р. Озерня</w:t>
            </w:r>
          </w:p>
        </w:tc>
        <w:tc>
          <w:tcPr>
            <w:tcW w:w="1223" w:type="pct"/>
            <w:vAlign w:val="center"/>
          </w:tcPr>
          <w:p w:rsidR="00DD586C" w:rsidRPr="00B91C3B" w:rsidRDefault="00DD586C" w:rsidP="00956CFA">
            <w:pPr>
              <w:widowControl w:val="0"/>
              <w:suppressAutoHyphens/>
            </w:pPr>
            <w:r w:rsidRPr="00B91C3B">
              <w:rPr>
                <w:sz w:val="22"/>
                <w:szCs w:val="22"/>
              </w:rPr>
              <w:t>Лама</w:t>
            </w:r>
          </w:p>
        </w:tc>
        <w:tc>
          <w:tcPr>
            <w:tcW w:w="755" w:type="pct"/>
            <w:vAlign w:val="center"/>
          </w:tcPr>
          <w:p w:rsidR="00DD586C" w:rsidRPr="00B91C3B" w:rsidRDefault="00DD586C" w:rsidP="00956CFA">
            <w:pPr>
              <w:widowControl w:val="0"/>
              <w:suppressAutoHyphens/>
              <w:jc w:val="center"/>
            </w:pPr>
            <w:r w:rsidRPr="00B91C3B">
              <w:rPr>
                <w:sz w:val="22"/>
                <w:szCs w:val="22"/>
              </w:rPr>
              <w:t>10,0</w:t>
            </w:r>
          </w:p>
        </w:tc>
        <w:tc>
          <w:tcPr>
            <w:tcW w:w="921" w:type="pct"/>
            <w:vAlign w:val="center"/>
          </w:tcPr>
          <w:p w:rsidR="00DD586C" w:rsidRPr="00B91C3B" w:rsidRDefault="00DD586C" w:rsidP="00956CFA">
            <w:pPr>
              <w:widowControl w:val="0"/>
              <w:suppressAutoHyphens/>
              <w:jc w:val="center"/>
            </w:pPr>
            <w:r w:rsidRPr="00B91C3B">
              <w:rPr>
                <w:sz w:val="22"/>
                <w:szCs w:val="22"/>
              </w:rPr>
              <w:t>100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Прочие реки и ручьи длиной менее 10,0 км</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rPr>
                <w:sz w:val="22"/>
                <w:szCs w:val="22"/>
              </w:rPr>
              <w:t>менее 10,0 км</w:t>
            </w:r>
          </w:p>
        </w:tc>
        <w:tc>
          <w:tcPr>
            <w:tcW w:w="921" w:type="pct"/>
            <w:vAlign w:val="center"/>
          </w:tcPr>
          <w:p w:rsidR="00DD586C" w:rsidRPr="00B91C3B" w:rsidRDefault="00DD586C" w:rsidP="00956CFA">
            <w:pPr>
              <w:widowControl w:val="0"/>
              <w:suppressAutoHyphens/>
              <w:jc w:val="center"/>
            </w:pPr>
            <w:r w:rsidRPr="00B91C3B">
              <w:rPr>
                <w:sz w:val="22"/>
                <w:szCs w:val="22"/>
              </w:rPr>
              <w:t>50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оз. Круглое</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t>0,85 кв. км</w:t>
            </w:r>
          </w:p>
        </w:tc>
        <w:tc>
          <w:tcPr>
            <w:tcW w:w="921" w:type="pct"/>
            <w:vAlign w:val="center"/>
          </w:tcPr>
          <w:p w:rsidR="00DD586C" w:rsidRPr="00B91C3B" w:rsidRDefault="00DD586C" w:rsidP="00956CFA">
            <w:pPr>
              <w:widowControl w:val="0"/>
              <w:suppressAutoHyphens/>
              <w:jc w:val="center"/>
            </w:pPr>
            <w:r w:rsidRPr="00B91C3B">
              <w:rPr>
                <w:sz w:val="22"/>
                <w:szCs w:val="22"/>
              </w:rPr>
              <w:t>50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t>оз. Алпатово (Алпатьево, Рождественское)</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t>0,1 кв. км</w:t>
            </w:r>
          </w:p>
        </w:tc>
        <w:tc>
          <w:tcPr>
            <w:tcW w:w="921" w:type="pct"/>
            <w:vAlign w:val="center"/>
          </w:tcPr>
          <w:p w:rsidR="00DD586C" w:rsidRPr="00B91C3B" w:rsidRDefault="00DD586C" w:rsidP="00956CFA">
            <w:pPr>
              <w:widowControl w:val="0"/>
              <w:suppressAutoHyphens/>
              <w:jc w:val="center"/>
            </w:pPr>
            <w:r w:rsidRPr="00B91C3B">
              <w:rPr>
                <w:sz w:val="22"/>
                <w:szCs w:val="22"/>
              </w:rPr>
              <w:t>-</w:t>
            </w:r>
          </w:p>
        </w:tc>
        <w:tc>
          <w:tcPr>
            <w:tcW w:w="823" w:type="pct"/>
            <w:vAlign w:val="center"/>
          </w:tcPr>
          <w:p w:rsidR="00DD586C" w:rsidRPr="00B91C3B" w:rsidRDefault="00DD586C" w:rsidP="00956CFA">
            <w:pPr>
              <w:widowControl w:val="0"/>
              <w:suppressAutoHyphens/>
              <w:jc w:val="center"/>
            </w:pPr>
            <w:r w:rsidRPr="00B91C3B">
              <w:rPr>
                <w:sz w:val="22"/>
                <w:szCs w:val="22"/>
              </w:rPr>
              <w:t>-</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t xml:space="preserve">оз. Большое Соколово </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t>0,21 кв. км</w:t>
            </w:r>
          </w:p>
        </w:tc>
        <w:tc>
          <w:tcPr>
            <w:tcW w:w="921" w:type="pct"/>
            <w:vAlign w:val="center"/>
          </w:tcPr>
          <w:p w:rsidR="00DD586C" w:rsidRPr="00B91C3B" w:rsidRDefault="00DD586C" w:rsidP="00956CFA">
            <w:pPr>
              <w:widowControl w:val="0"/>
              <w:suppressAutoHyphens/>
              <w:jc w:val="center"/>
            </w:pPr>
            <w:r w:rsidRPr="00B91C3B">
              <w:rPr>
                <w:sz w:val="22"/>
                <w:szCs w:val="22"/>
              </w:rPr>
              <w:t>-</w:t>
            </w:r>
          </w:p>
        </w:tc>
        <w:tc>
          <w:tcPr>
            <w:tcW w:w="823" w:type="pct"/>
            <w:vAlign w:val="center"/>
          </w:tcPr>
          <w:p w:rsidR="00DD586C" w:rsidRPr="00B91C3B" w:rsidRDefault="00DD586C" w:rsidP="00956CFA">
            <w:pPr>
              <w:widowControl w:val="0"/>
              <w:suppressAutoHyphens/>
              <w:jc w:val="center"/>
            </w:pPr>
            <w:r w:rsidRPr="00B91C3B">
              <w:rPr>
                <w:sz w:val="22"/>
                <w:szCs w:val="22"/>
              </w:rPr>
              <w:t>-</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t>оз. Малое Соколово</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t>0,022 кв. км</w:t>
            </w:r>
          </w:p>
        </w:tc>
        <w:tc>
          <w:tcPr>
            <w:tcW w:w="921" w:type="pct"/>
            <w:vAlign w:val="center"/>
          </w:tcPr>
          <w:p w:rsidR="00DD586C" w:rsidRPr="00B91C3B" w:rsidRDefault="00DD586C" w:rsidP="00956CFA">
            <w:pPr>
              <w:widowControl w:val="0"/>
              <w:suppressAutoHyphens/>
              <w:jc w:val="center"/>
            </w:pPr>
            <w:r w:rsidRPr="00B91C3B">
              <w:rPr>
                <w:sz w:val="22"/>
                <w:szCs w:val="22"/>
              </w:rPr>
              <w:t>-</w:t>
            </w:r>
          </w:p>
        </w:tc>
        <w:tc>
          <w:tcPr>
            <w:tcW w:w="823" w:type="pct"/>
            <w:vAlign w:val="center"/>
          </w:tcPr>
          <w:p w:rsidR="00DD586C" w:rsidRPr="00B91C3B" w:rsidRDefault="00DD586C" w:rsidP="00956CFA">
            <w:pPr>
              <w:widowControl w:val="0"/>
              <w:suppressAutoHyphens/>
              <w:jc w:val="center"/>
            </w:pPr>
            <w:r w:rsidRPr="00B91C3B">
              <w:rPr>
                <w:sz w:val="22"/>
                <w:szCs w:val="22"/>
              </w:rPr>
              <w:t>-</w:t>
            </w:r>
          </w:p>
        </w:tc>
      </w:tr>
      <w:tr w:rsidR="00DD586C" w:rsidRPr="00B91C3B" w:rsidTr="00200F73">
        <w:trPr>
          <w:trHeight w:val="227"/>
        </w:trPr>
        <w:tc>
          <w:tcPr>
            <w:tcW w:w="1278" w:type="pct"/>
            <w:vAlign w:val="center"/>
          </w:tcPr>
          <w:p w:rsidR="00DD586C" w:rsidRPr="00B91C3B" w:rsidRDefault="00DD586C" w:rsidP="00956CFA">
            <w:pPr>
              <w:widowControl w:val="0"/>
              <w:suppressAutoHyphens/>
            </w:pPr>
            <w:r w:rsidRPr="00B91C3B">
              <w:rPr>
                <w:sz w:val="22"/>
                <w:szCs w:val="22"/>
              </w:rPr>
              <w:t>пруды ЗАО «Рыбокомбинат «Лотошинский»</w:t>
            </w:r>
          </w:p>
        </w:tc>
        <w:tc>
          <w:tcPr>
            <w:tcW w:w="1223" w:type="pct"/>
            <w:vAlign w:val="center"/>
          </w:tcPr>
          <w:p w:rsidR="00DD586C" w:rsidRPr="00B91C3B" w:rsidRDefault="00DD586C" w:rsidP="00956CFA">
            <w:pPr>
              <w:widowControl w:val="0"/>
              <w:suppressAutoHyphens/>
            </w:pPr>
          </w:p>
        </w:tc>
        <w:tc>
          <w:tcPr>
            <w:tcW w:w="755" w:type="pct"/>
            <w:vAlign w:val="center"/>
          </w:tcPr>
          <w:p w:rsidR="00DD586C" w:rsidRPr="00B91C3B" w:rsidRDefault="00DD586C" w:rsidP="00956CFA">
            <w:pPr>
              <w:widowControl w:val="0"/>
              <w:suppressAutoHyphens/>
              <w:jc w:val="center"/>
            </w:pPr>
            <w:r w:rsidRPr="00B91C3B">
              <w:rPr>
                <w:sz w:val="22"/>
                <w:szCs w:val="22"/>
              </w:rPr>
              <w:t xml:space="preserve">13,0 </w:t>
            </w:r>
            <w:r w:rsidRPr="00B91C3B">
              <w:t>кв. км</w:t>
            </w:r>
          </w:p>
        </w:tc>
        <w:tc>
          <w:tcPr>
            <w:tcW w:w="921" w:type="pct"/>
            <w:vAlign w:val="center"/>
          </w:tcPr>
          <w:p w:rsidR="00DD586C" w:rsidRPr="00B91C3B" w:rsidRDefault="00DD586C" w:rsidP="00956CFA">
            <w:pPr>
              <w:widowControl w:val="0"/>
              <w:suppressAutoHyphens/>
              <w:jc w:val="center"/>
            </w:pPr>
            <w:r w:rsidRPr="00B91C3B">
              <w:rPr>
                <w:sz w:val="22"/>
                <w:szCs w:val="22"/>
              </w:rPr>
              <w:t>200</w:t>
            </w:r>
          </w:p>
        </w:tc>
        <w:tc>
          <w:tcPr>
            <w:tcW w:w="823" w:type="pct"/>
            <w:vAlign w:val="center"/>
          </w:tcPr>
          <w:p w:rsidR="00DD586C" w:rsidRPr="00B91C3B" w:rsidRDefault="00DD586C" w:rsidP="00956CFA">
            <w:pPr>
              <w:widowControl w:val="0"/>
              <w:suppressAutoHyphens/>
              <w:jc w:val="center"/>
            </w:pPr>
            <w:r w:rsidRPr="00B91C3B">
              <w:rPr>
                <w:sz w:val="22"/>
                <w:szCs w:val="22"/>
              </w:rPr>
              <w:t>50</w:t>
            </w:r>
          </w:p>
        </w:tc>
      </w:tr>
    </w:tbl>
    <w:p w:rsidR="00DD586C" w:rsidRPr="00B91C3B" w:rsidRDefault="00DD586C" w:rsidP="00DD586C">
      <w:pPr>
        <w:spacing w:before="240"/>
        <w:ind w:firstLine="709"/>
        <w:jc w:val="both"/>
      </w:pPr>
      <w:r w:rsidRPr="00B91C3B">
        <w:t>Для дренажных и мелиоративных канав, прудов-копаней, карьерных прудов и озёр площадью менее 0,5 кв. км водоохранные зоны не устанавливаются.</w:t>
      </w:r>
    </w:p>
    <w:p w:rsidR="00DD586C" w:rsidRPr="00B91C3B" w:rsidRDefault="00DD586C" w:rsidP="00200F73">
      <w:pPr>
        <w:pStyle w:val="36"/>
        <w:suppressAutoHyphens/>
        <w:spacing w:before="40" w:after="0"/>
        <w:ind w:left="0" w:firstLine="709"/>
        <w:jc w:val="both"/>
        <w:rPr>
          <w:sz w:val="24"/>
          <w:szCs w:val="24"/>
        </w:rPr>
      </w:pPr>
      <w:r w:rsidRPr="00B91C3B">
        <w:rPr>
          <w:sz w:val="24"/>
          <w:szCs w:val="24"/>
        </w:rPr>
        <w:t xml:space="preserve">В ЕГРН </w:t>
      </w:r>
      <w:r w:rsidR="00C13F38" w:rsidRPr="00B91C3B">
        <w:rPr>
          <w:sz w:val="24"/>
          <w:szCs w:val="24"/>
        </w:rPr>
        <w:t xml:space="preserve">внесены </w:t>
      </w:r>
      <w:r w:rsidRPr="00B91C3B">
        <w:rPr>
          <w:sz w:val="24"/>
          <w:szCs w:val="24"/>
        </w:rPr>
        <w:t xml:space="preserve">сведения о водоохранных зонах и прибрежных защитных полосах </w:t>
      </w:r>
      <w:r w:rsidR="00F56FDC" w:rsidRPr="00B91C3B">
        <w:rPr>
          <w:sz w:val="24"/>
          <w:szCs w:val="24"/>
        </w:rPr>
        <w:t xml:space="preserve">следующих </w:t>
      </w:r>
      <w:r w:rsidRPr="00B91C3B">
        <w:rPr>
          <w:sz w:val="24"/>
          <w:szCs w:val="24"/>
        </w:rPr>
        <w:t>водных объектов, расположенных на территории городского округа Лотошино</w:t>
      </w:r>
      <w:r w:rsidR="00F56FDC" w:rsidRPr="00B91C3B">
        <w:rPr>
          <w:sz w:val="24"/>
          <w:szCs w:val="24"/>
        </w:rPr>
        <w:t>:</w:t>
      </w:r>
    </w:p>
    <w:p w:rsidR="00F56FDC" w:rsidRPr="00B91C3B" w:rsidRDefault="00F56FDC" w:rsidP="00200F73">
      <w:pPr>
        <w:pStyle w:val="36"/>
        <w:suppressAutoHyphens/>
        <w:spacing w:before="40" w:after="0"/>
        <w:ind w:left="0" w:firstLine="709"/>
        <w:jc w:val="both"/>
        <w:rPr>
          <w:sz w:val="24"/>
          <w:szCs w:val="24"/>
        </w:rPr>
      </w:pPr>
      <w:r w:rsidRPr="00B91C3B">
        <w:rPr>
          <w:sz w:val="24"/>
          <w:szCs w:val="24"/>
        </w:rPr>
        <w:t>Река Лама – водоохранная зона: ЗОУИТ 50:00-6.2393; прибрежно-защитная полоса: ЗОУИТ 50:00-6.2554;</w:t>
      </w:r>
    </w:p>
    <w:p w:rsidR="00F56FDC" w:rsidRPr="00B91C3B" w:rsidRDefault="00F56FDC" w:rsidP="00200F73">
      <w:pPr>
        <w:pStyle w:val="36"/>
        <w:suppressAutoHyphens/>
        <w:spacing w:before="40" w:after="0"/>
        <w:ind w:left="0" w:firstLine="709"/>
        <w:jc w:val="both"/>
        <w:rPr>
          <w:sz w:val="24"/>
          <w:szCs w:val="24"/>
        </w:rPr>
      </w:pPr>
      <w:r w:rsidRPr="00B91C3B">
        <w:rPr>
          <w:sz w:val="24"/>
          <w:szCs w:val="24"/>
        </w:rPr>
        <w:t>Река Малая Сестра – водоохранная зона: ЗОУИТ 50:00-6.2158; прибрежно-защитная полоса: ЗОУИТ 50:00-6.2165;</w:t>
      </w:r>
    </w:p>
    <w:p w:rsidR="00F56FDC" w:rsidRPr="00B91C3B" w:rsidRDefault="00F56FDC" w:rsidP="00200F73">
      <w:pPr>
        <w:pStyle w:val="36"/>
        <w:suppressAutoHyphens/>
        <w:spacing w:before="40" w:after="0"/>
        <w:ind w:left="0" w:firstLine="709"/>
        <w:jc w:val="both"/>
        <w:rPr>
          <w:sz w:val="24"/>
          <w:szCs w:val="24"/>
        </w:rPr>
      </w:pPr>
      <w:r w:rsidRPr="00B91C3B">
        <w:rPr>
          <w:sz w:val="24"/>
          <w:szCs w:val="24"/>
        </w:rPr>
        <w:t>Ручей Чёрный – водоохранная зона: ЗОУИТ 50:0</w:t>
      </w:r>
      <w:r w:rsidR="00A321E6" w:rsidRPr="00B91C3B">
        <w:rPr>
          <w:sz w:val="24"/>
          <w:szCs w:val="24"/>
        </w:rPr>
        <w:t>2</w:t>
      </w:r>
      <w:r w:rsidRPr="00B91C3B">
        <w:rPr>
          <w:sz w:val="24"/>
          <w:szCs w:val="24"/>
        </w:rPr>
        <w:t>-6.239; прибрежно-защитная полоса: ЗОУИТ 50:0</w:t>
      </w:r>
      <w:r w:rsidR="00A321E6" w:rsidRPr="00B91C3B">
        <w:rPr>
          <w:sz w:val="24"/>
          <w:szCs w:val="24"/>
        </w:rPr>
        <w:t>2</w:t>
      </w:r>
      <w:r w:rsidRPr="00B91C3B">
        <w:rPr>
          <w:sz w:val="24"/>
          <w:szCs w:val="24"/>
        </w:rPr>
        <w:t>-6.240;</w:t>
      </w:r>
    </w:p>
    <w:p w:rsidR="00F56FDC" w:rsidRPr="00B91C3B" w:rsidRDefault="00F56FDC" w:rsidP="00200F73">
      <w:pPr>
        <w:pStyle w:val="36"/>
        <w:suppressAutoHyphens/>
        <w:spacing w:before="40" w:after="0"/>
        <w:ind w:left="0" w:firstLine="709"/>
        <w:jc w:val="both"/>
        <w:rPr>
          <w:sz w:val="24"/>
          <w:szCs w:val="24"/>
        </w:rPr>
      </w:pPr>
      <w:r w:rsidRPr="00B91C3B">
        <w:rPr>
          <w:sz w:val="24"/>
          <w:szCs w:val="24"/>
        </w:rPr>
        <w:t>Река Безымянная</w:t>
      </w:r>
      <w:r w:rsidR="005D39DC" w:rsidRPr="00B91C3B">
        <w:rPr>
          <w:sz w:val="24"/>
          <w:szCs w:val="24"/>
        </w:rPr>
        <w:t xml:space="preserve"> </w:t>
      </w:r>
      <w:r w:rsidRPr="00B91C3B">
        <w:rPr>
          <w:sz w:val="24"/>
          <w:szCs w:val="24"/>
        </w:rPr>
        <w:t xml:space="preserve"> – водоохранная зона: ЗОУИТ 50:0</w:t>
      </w:r>
      <w:r w:rsidR="00A321E6" w:rsidRPr="00B91C3B">
        <w:rPr>
          <w:sz w:val="24"/>
          <w:szCs w:val="24"/>
        </w:rPr>
        <w:t>2</w:t>
      </w:r>
      <w:r w:rsidRPr="00B91C3B">
        <w:rPr>
          <w:sz w:val="24"/>
          <w:szCs w:val="24"/>
        </w:rPr>
        <w:t>-6.2</w:t>
      </w:r>
      <w:r w:rsidR="005D39DC" w:rsidRPr="00B91C3B">
        <w:rPr>
          <w:sz w:val="24"/>
          <w:szCs w:val="24"/>
        </w:rPr>
        <w:t>7</w:t>
      </w:r>
      <w:r w:rsidR="00F92F2A" w:rsidRPr="00B91C3B">
        <w:rPr>
          <w:sz w:val="24"/>
          <w:szCs w:val="24"/>
        </w:rPr>
        <w:t>4</w:t>
      </w:r>
      <w:r w:rsidRPr="00B91C3B">
        <w:rPr>
          <w:sz w:val="24"/>
          <w:szCs w:val="24"/>
        </w:rPr>
        <w:t>; прибрежно-защитная полоса: ЗОУИТ 50:0</w:t>
      </w:r>
      <w:r w:rsidR="00A321E6" w:rsidRPr="00B91C3B">
        <w:rPr>
          <w:sz w:val="24"/>
          <w:szCs w:val="24"/>
        </w:rPr>
        <w:t>2</w:t>
      </w:r>
      <w:r w:rsidRPr="00B91C3B">
        <w:rPr>
          <w:sz w:val="24"/>
          <w:szCs w:val="24"/>
        </w:rPr>
        <w:t>-6.2</w:t>
      </w:r>
      <w:r w:rsidR="005D39DC" w:rsidRPr="00B91C3B">
        <w:rPr>
          <w:sz w:val="24"/>
          <w:szCs w:val="24"/>
        </w:rPr>
        <w:t>7</w:t>
      </w:r>
      <w:r w:rsidR="00F92F2A" w:rsidRPr="00B91C3B">
        <w:rPr>
          <w:sz w:val="24"/>
          <w:szCs w:val="24"/>
        </w:rPr>
        <w:t>3</w:t>
      </w:r>
      <w:r w:rsidRPr="00B91C3B">
        <w:rPr>
          <w:sz w:val="24"/>
          <w:szCs w:val="24"/>
        </w:rPr>
        <w:t>;</w:t>
      </w:r>
    </w:p>
    <w:p w:rsidR="005D39DC" w:rsidRPr="00B91C3B" w:rsidRDefault="005D39DC" w:rsidP="00200F73">
      <w:pPr>
        <w:pStyle w:val="36"/>
        <w:suppressAutoHyphens/>
        <w:spacing w:before="40" w:after="0"/>
        <w:ind w:left="0" w:firstLine="709"/>
        <w:jc w:val="both"/>
        <w:rPr>
          <w:sz w:val="24"/>
          <w:szCs w:val="24"/>
        </w:rPr>
      </w:pPr>
      <w:r w:rsidRPr="00B91C3B">
        <w:rPr>
          <w:sz w:val="24"/>
          <w:szCs w:val="24"/>
        </w:rPr>
        <w:t xml:space="preserve">Река </w:t>
      </w:r>
      <w:r w:rsidR="00F92F2A" w:rsidRPr="00B91C3B">
        <w:rPr>
          <w:sz w:val="24"/>
          <w:szCs w:val="24"/>
        </w:rPr>
        <w:t>Городня</w:t>
      </w:r>
      <w:r w:rsidRPr="00B91C3B">
        <w:rPr>
          <w:sz w:val="24"/>
          <w:szCs w:val="24"/>
        </w:rPr>
        <w:t xml:space="preserve"> – водоохранная зона: ЗОУИТ 50:0</w:t>
      </w:r>
      <w:r w:rsidR="00A321E6" w:rsidRPr="00B91C3B">
        <w:rPr>
          <w:sz w:val="24"/>
          <w:szCs w:val="24"/>
        </w:rPr>
        <w:t>2</w:t>
      </w:r>
      <w:r w:rsidRPr="00B91C3B">
        <w:rPr>
          <w:sz w:val="24"/>
          <w:szCs w:val="24"/>
        </w:rPr>
        <w:t>-6.</w:t>
      </w:r>
      <w:r w:rsidR="00F92F2A" w:rsidRPr="00B91C3B">
        <w:rPr>
          <w:sz w:val="24"/>
          <w:szCs w:val="24"/>
        </w:rPr>
        <w:t>229</w:t>
      </w:r>
      <w:r w:rsidRPr="00B91C3B">
        <w:rPr>
          <w:sz w:val="24"/>
          <w:szCs w:val="24"/>
        </w:rPr>
        <w:t>; прибрежно-защитная полоса: ЗОУИТ 50:0</w:t>
      </w:r>
      <w:r w:rsidR="00A321E6" w:rsidRPr="00B91C3B">
        <w:rPr>
          <w:sz w:val="24"/>
          <w:szCs w:val="24"/>
        </w:rPr>
        <w:t>2</w:t>
      </w:r>
      <w:r w:rsidRPr="00B91C3B">
        <w:rPr>
          <w:sz w:val="24"/>
          <w:szCs w:val="24"/>
        </w:rPr>
        <w:t>-6.</w:t>
      </w:r>
      <w:r w:rsidR="00F92F2A" w:rsidRPr="00B91C3B">
        <w:rPr>
          <w:sz w:val="24"/>
          <w:szCs w:val="24"/>
        </w:rPr>
        <w:t>234</w:t>
      </w:r>
      <w:r w:rsidRPr="00B91C3B">
        <w:rPr>
          <w:sz w:val="24"/>
          <w:szCs w:val="24"/>
        </w:rPr>
        <w:t>;</w:t>
      </w:r>
    </w:p>
    <w:p w:rsidR="00A321E6" w:rsidRPr="00B91C3B" w:rsidRDefault="00A321E6" w:rsidP="00200F73">
      <w:pPr>
        <w:pStyle w:val="36"/>
        <w:suppressAutoHyphens/>
        <w:spacing w:before="40" w:after="0"/>
        <w:ind w:left="0" w:firstLine="709"/>
        <w:jc w:val="both"/>
        <w:rPr>
          <w:sz w:val="24"/>
          <w:szCs w:val="24"/>
        </w:rPr>
      </w:pPr>
      <w:r w:rsidRPr="00B91C3B">
        <w:rPr>
          <w:sz w:val="24"/>
          <w:szCs w:val="24"/>
        </w:rPr>
        <w:t>Река Озерная (Озерня) – водоохранная зона: ЗОУИТ 50:02-6.228; прибрежно-защитная полоса: ЗОУИТ 50:02-6.232;</w:t>
      </w:r>
    </w:p>
    <w:p w:rsidR="00A321E6" w:rsidRPr="00B91C3B" w:rsidRDefault="00A321E6" w:rsidP="00200F73">
      <w:pPr>
        <w:pStyle w:val="36"/>
        <w:suppressAutoHyphens/>
        <w:spacing w:before="40" w:after="0"/>
        <w:ind w:left="0" w:firstLine="709"/>
        <w:jc w:val="both"/>
        <w:rPr>
          <w:sz w:val="24"/>
          <w:szCs w:val="24"/>
        </w:rPr>
      </w:pPr>
      <w:r w:rsidRPr="00B91C3B">
        <w:rPr>
          <w:sz w:val="24"/>
          <w:szCs w:val="24"/>
        </w:rPr>
        <w:t>Река Чёрная – водоохранная зона: ЗОУИТ 50:00-6.2213; прибрежно-защитная полоса: ЗОУИТ 50:00-6.2237;</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Лобь – водоохранная зона: ЗОУИТ 50:00-6.2390; прибрежно-защитная полоса: ЗОУИТ 50:00-6.2553;</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Русса – водоохранная зона: ЗОУИТ 50:00-6.2392; прибрежно-защитная полоса: ЗОУИТ 50:00-6.2555;</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Частена – водоохранная зона: ЗОУИТ 50:02-6.238; прибрежно-защитная полоса: ЗОУИТ 50:02-6.243;</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Шоша – водоохранная зона: ЗОУИТ 50:02-6.251; прибрежно-защитная полоса: ЗОУИТ 50:02-6.257;</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Боровка – водоохранная зона: ЗОУИТ 50:02-6.244; прибрежно-защитная полоса: ЗОУИТ 50:02-6.245;</w:t>
      </w:r>
    </w:p>
    <w:p w:rsidR="00790208" w:rsidRPr="00B91C3B" w:rsidRDefault="00790208" w:rsidP="00200F73">
      <w:pPr>
        <w:pStyle w:val="36"/>
        <w:suppressAutoHyphens/>
        <w:spacing w:before="40" w:after="0"/>
        <w:ind w:left="0" w:firstLine="709"/>
        <w:jc w:val="both"/>
        <w:rPr>
          <w:sz w:val="24"/>
          <w:szCs w:val="24"/>
        </w:rPr>
      </w:pPr>
      <w:r w:rsidRPr="00B91C3B">
        <w:rPr>
          <w:sz w:val="24"/>
          <w:szCs w:val="24"/>
        </w:rPr>
        <w:t>Река Малая Лобца – водоохранная зона: ЗОУИТ 50:02-6.2</w:t>
      </w:r>
      <w:r w:rsidR="00B948DE" w:rsidRPr="00B91C3B">
        <w:rPr>
          <w:sz w:val="24"/>
          <w:szCs w:val="24"/>
        </w:rPr>
        <w:t>3</w:t>
      </w:r>
      <w:r w:rsidRPr="00B91C3B">
        <w:rPr>
          <w:sz w:val="24"/>
          <w:szCs w:val="24"/>
        </w:rPr>
        <w:t>1; прибрежно-защитная полоса: ЗОУИТ 50:02-6.2</w:t>
      </w:r>
      <w:r w:rsidR="00B948DE" w:rsidRPr="00B91C3B">
        <w:rPr>
          <w:sz w:val="24"/>
          <w:szCs w:val="24"/>
        </w:rPr>
        <w:t>33</w:t>
      </w:r>
      <w:r w:rsidR="007E093F" w:rsidRPr="00B91C3B">
        <w:rPr>
          <w:sz w:val="24"/>
          <w:szCs w:val="24"/>
        </w:rPr>
        <w:t>.</w:t>
      </w:r>
    </w:p>
    <w:p w:rsidR="007E093F" w:rsidRPr="00B91C3B" w:rsidRDefault="007E093F" w:rsidP="007E093F">
      <w:pPr>
        <w:shd w:val="clear" w:color="auto" w:fill="FFFFFF" w:themeFill="background1"/>
        <w:ind w:firstLine="709"/>
        <w:jc w:val="both"/>
      </w:pPr>
      <w:r w:rsidRPr="00B91C3B">
        <w:t>В границах водоохранных зон запрещаются:</w:t>
      </w:r>
    </w:p>
    <w:p w:rsidR="007E093F" w:rsidRPr="00B91C3B" w:rsidRDefault="007E093F" w:rsidP="007E093F">
      <w:pPr>
        <w:autoSpaceDE w:val="0"/>
        <w:autoSpaceDN w:val="0"/>
        <w:adjustRightInd w:val="0"/>
        <w:ind w:firstLine="709"/>
        <w:jc w:val="both"/>
      </w:pPr>
      <w:r w:rsidRPr="00B91C3B">
        <w:t>1) использование сточных вод в целях повышения почвенного плодородия;</w:t>
      </w:r>
    </w:p>
    <w:p w:rsidR="007E093F" w:rsidRPr="00B91C3B" w:rsidRDefault="007E093F" w:rsidP="007E093F">
      <w:pPr>
        <w:autoSpaceDE w:val="0"/>
        <w:autoSpaceDN w:val="0"/>
        <w:adjustRightInd w:val="0"/>
        <w:ind w:firstLine="709"/>
        <w:jc w:val="both"/>
      </w:pPr>
      <w:r w:rsidRPr="00B91C3B">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перечень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загрязнение территории загрязняющими веществами, предельно допустимые </w:t>
      </w:r>
      <w:proofErr w:type="gramStart"/>
      <w:r w:rsidRPr="00B91C3B">
        <w:t>концентрации</w:t>
      </w:r>
      <w:proofErr w:type="gramEnd"/>
      <w:r w:rsidRPr="00B91C3B">
        <w:t xml:space="preserve"> которых в водах водных объектов рыбохозяйственного значения не установлены;</w:t>
      </w:r>
    </w:p>
    <w:p w:rsidR="007E093F" w:rsidRPr="00B91C3B" w:rsidRDefault="007E093F" w:rsidP="007E093F">
      <w:pPr>
        <w:autoSpaceDE w:val="0"/>
        <w:autoSpaceDN w:val="0"/>
        <w:adjustRightInd w:val="0"/>
        <w:ind w:firstLine="709"/>
        <w:jc w:val="both"/>
      </w:pPr>
      <w:r w:rsidRPr="00B91C3B">
        <w:t>3) осуществление авиационных мер по борьбе с вредными организмами;</w:t>
      </w:r>
    </w:p>
    <w:p w:rsidR="007E093F" w:rsidRPr="00B91C3B" w:rsidRDefault="007E093F" w:rsidP="007E093F">
      <w:pPr>
        <w:autoSpaceDE w:val="0"/>
        <w:autoSpaceDN w:val="0"/>
        <w:adjustRightInd w:val="0"/>
        <w:ind w:firstLine="709"/>
        <w:jc w:val="both"/>
      </w:pPr>
      <w:r w:rsidRPr="00B91C3B">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E093F" w:rsidRPr="00B91C3B" w:rsidRDefault="007E093F" w:rsidP="007E093F">
      <w:pPr>
        <w:autoSpaceDE w:val="0"/>
        <w:autoSpaceDN w:val="0"/>
        <w:adjustRightInd w:val="0"/>
        <w:ind w:firstLine="709"/>
        <w:jc w:val="both"/>
      </w:pPr>
      <w:proofErr w:type="gramStart"/>
      <w:r w:rsidRPr="00B91C3B">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7E093F" w:rsidRPr="00B91C3B" w:rsidRDefault="007E093F" w:rsidP="007E093F">
      <w:pPr>
        <w:autoSpaceDE w:val="0"/>
        <w:autoSpaceDN w:val="0"/>
        <w:adjustRightInd w:val="0"/>
        <w:ind w:firstLine="709"/>
        <w:jc w:val="both"/>
      </w:pPr>
      <w:r w:rsidRPr="00B91C3B">
        <w:t>6) 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p>
    <w:p w:rsidR="007E093F" w:rsidRPr="00B91C3B" w:rsidRDefault="007E093F" w:rsidP="007E093F">
      <w:pPr>
        <w:autoSpaceDE w:val="0"/>
        <w:autoSpaceDN w:val="0"/>
        <w:adjustRightInd w:val="0"/>
        <w:ind w:firstLine="709"/>
        <w:jc w:val="both"/>
      </w:pPr>
      <w:r w:rsidRPr="00B91C3B">
        <w:t>7) сброс сточных, в том числе дренажных, вод;</w:t>
      </w:r>
    </w:p>
    <w:p w:rsidR="007E093F" w:rsidRPr="00B91C3B" w:rsidRDefault="007E093F" w:rsidP="007E093F">
      <w:pPr>
        <w:autoSpaceDE w:val="0"/>
        <w:autoSpaceDN w:val="0"/>
        <w:adjustRightInd w:val="0"/>
        <w:ind w:firstLine="709"/>
        <w:jc w:val="both"/>
      </w:pPr>
      <w:proofErr w:type="gramStart"/>
      <w:r w:rsidRPr="00B91C3B">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55" w:history="1">
        <w:r w:rsidRPr="00B91C3B">
          <w:t>статьей 19.1</w:t>
        </w:r>
      </w:hyperlink>
      <w:r w:rsidRPr="00B91C3B">
        <w:t xml:space="preserve"> Закона Российской Федерации от</w:t>
      </w:r>
      <w:proofErr w:type="gramEnd"/>
      <w:r w:rsidRPr="00B91C3B">
        <w:t xml:space="preserve"> </w:t>
      </w:r>
      <w:proofErr w:type="gramStart"/>
      <w:r w:rsidRPr="00B91C3B">
        <w:t>21 февраля 1992 года N 2395-1 "О недрах").</w:t>
      </w:r>
      <w:proofErr w:type="gramEnd"/>
    </w:p>
    <w:p w:rsidR="007E093F" w:rsidRPr="00B91C3B" w:rsidRDefault="007E093F" w:rsidP="007E093F">
      <w:pPr>
        <w:autoSpaceDE w:val="0"/>
        <w:autoSpaceDN w:val="0"/>
        <w:adjustRightInd w:val="0"/>
        <w:ind w:firstLine="709"/>
        <w:jc w:val="both"/>
      </w:pPr>
      <w:r w:rsidRPr="00B91C3B">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7E093F" w:rsidRPr="00B91C3B" w:rsidRDefault="007E093F" w:rsidP="007E093F">
      <w:pPr>
        <w:autoSpaceDE w:val="0"/>
        <w:autoSpaceDN w:val="0"/>
        <w:adjustRightInd w:val="0"/>
        <w:ind w:firstLine="709"/>
        <w:jc w:val="both"/>
      </w:pPr>
      <w:r w:rsidRPr="00B91C3B">
        <w:t>1) централизованные системы водоотведения (канализации), централизованные ливневые системы водоотведения;</w:t>
      </w:r>
    </w:p>
    <w:p w:rsidR="007E093F" w:rsidRPr="00B91C3B" w:rsidRDefault="007E093F" w:rsidP="007E093F">
      <w:pPr>
        <w:autoSpaceDE w:val="0"/>
        <w:autoSpaceDN w:val="0"/>
        <w:adjustRightInd w:val="0"/>
        <w:ind w:firstLine="709"/>
        <w:jc w:val="both"/>
      </w:pPr>
      <w:r w:rsidRPr="00B91C3B">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7E093F" w:rsidRPr="00B91C3B" w:rsidRDefault="007E093F" w:rsidP="007E093F">
      <w:pPr>
        <w:autoSpaceDE w:val="0"/>
        <w:autoSpaceDN w:val="0"/>
        <w:adjustRightInd w:val="0"/>
        <w:ind w:firstLine="709"/>
        <w:jc w:val="both"/>
      </w:pPr>
      <w:r w:rsidRPr="00B91C3B">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7E093F" w:rsidRPr="00B91C3B" w:rsidRDefault="007E093F" w:rsidP="007E093F">
      <w:pPr>
        <w:autoSpaceDE w:val="0"/>
        <w:autoSpaceDN w:val="0"/>
        <w:adjustRightInd w:val="0"/>
        <w:ind w:firstLine="709"/>
        <w:jc w:val="both"/>
      </w:pPr>
      <w:r w:rsidRPr="00B91C3B">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7E093F" w:rsidRPr="00B91C3B" w:rsidRDefault="007E093F" w:rsidP="007E093F">
      <w:pPr>
        <w:autoSpaceDE w:val="0"/>
        <w:autoSpaceDN w:val="0"/>
        <w:adjustRightInd w:val="0"/>
        <w:ind w:firstLine="709"/>
        <w:jc w:val="both"/>
      </w:pPr>
      <w:r w:rsidRPr="00B91C3B">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rsidR="007E093F" w:rsidRPr="00B91C3B" w:rsidRDefault="007E093F" w:rsidP="007E093F">
      <w:pPr>
        <w:autoSpaceDE w:val="0"/>
        <w:autoSpaceDN w:val="0"/>
        <w:adjustRightInd w:val="0"/>
        <w:ind w:firstLine="709"/>
        <w:jc w:val="both"/>
      </w:pPr>
      <w:proofErr w:type="gramStart"/>
      <w:r w:rsidRPr="00B91C3B">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выше,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roofErr w:type="gramEnd"/>
    </w:p>
    <w:p w:rsidR="007E093F" w:rsidRPr="00B91C3B" w:rsidRDefault="007E093F" w:rsidP="007E093F">
      <w:pPr>
        <w:autoSpaceDE w:val="0"/>
        <w:autoSpaceDN w:val="0"/>
        <w:adjustRightInd w:val="0"/>
        <w:ind w:firstLine="709"/>
        <w:jc w:val="both"/>
      </w:pPr>
      <w:proofErr w:type="gramStart"/>
      <w:r w:rsidRPr="00B91C3B">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Водным кодексом РФ,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roofErr w:type="gramEnd"/>
    </w:p>
    <w:p w:rsidR="007E093F" w:rsidRPr="00B91C3B" w:rsidRDefault="007E093F" w:rsidP="007E093F">
      <w:pPr>
        <w:autoSpaceDE w:val="0"/>
        <w:autoSpaceDN w:val="0"/>
        <w:adjustRightInd w:val="0"/>
        <w:ind w:firstLine="709"/>
        <w:jc w:val="both"/>
      </w:pPr>
      <w:r w:rsidRPr="00B91C3B">
        <w:t>Строительство, реконструкция и эксплуатация специализированных хранилищ агрохимикатов, аммиака, метанола, аммиачной селитры и нитрата калия допускаются при условии оборудования таких хранилищ сооружениями и системами, предотвращающими загрязнение водных объектов.</w:t>
      </w:r>
    </w:p>
    <w:p w:rsidR="007E093F" w:rsidRPr="00B91C3B" w:rsidRDefault="007E093F" w:rsidP="007E093F">
      <w:pPr>
        <w:ind w:firstLine="709"/>
        <w:jc w:val="both"/>
      </w:pPr>
      <w:r w:rsidRPr="00B91C3B">
        <w:t>В границах прибрежных защитных полос дополнительно запрещается:</w:t>
      </w:r>
    </w:p>
    <w:p w:rsidR="007E093F" w:rsidRPr="00B91C3B" w:rsidRDefault="007E093F" w:rsidP="007E093F">
      <w:pPr>
        <w:pStyle w:val="36"/>
        <w:numPr>
          <w:ilvl w:val="0"/>
          <w:numId w:val="23"/>
        </w:numPr>
        <w:suppressAutoHyphens/>
        <w:spacing w:after="0"/>
        <w:ind w:left="0" w:firstLine="709"/>
        <w:jc w:val="both"/>
        <w:rPr>
          <w:sz w:val="24"/>
          <w:szCs w:val="24"/>
        </w:rPr>
      </w:pPr>
      <w:r w:rsidRPr="00B91C3B">
        <w:rPr>
          <w:sz w:val="24"/>
          <w:szCs w:val="24"/>
        </w:rPr>
        <w:t>распашка земель;</w:t>
      </w:r>
    </w:p>
    <w:p w:rsidR="007E093F" w:rsidRPr="00B91C3B" w:rsidRDefault="007E093F" w:rsidP="007E093F">
      <w:pPr>
        <w:pStyle w:val="36"/>
        <w:numPr>
          <w:ilvl w:val="0"/>
          <w:numId w:val="23"/>
        </w:numPr>
        <w:suppressAutoHyphens/>
        <w:spacing w:after="0"/>
        <w:ind w:left="0" w:firstLine="709"/>
        <w:jc w:val="both"/>
        <w:rPr>
          <w:sz w:val="24"/>
          <w:szCs w:val="24"/>
        </w:rPr>
      </w:pPr>
      <w:r w:rsidRPr="00B91C3B">
        <w:rPr>
          <w:sz w:val="24"/>
          <w:szCs w:val="24"/>
        </w:rPr>
        <w:t>размещение отвалов размываемых грунтов;</w:t>
      </w:r>
    </w:p>
    <w:p w:rsidR="007E093F" w:rsidRPr="00B91C3B" w:rsidRDefault="007E093F" w:rsidP="007E093F">
      <w:pPr>
        <w:pStyle w:val="36"/>
        <w:numPr>
          <w:ilvl w:val="0"/>
          <w:numId w:val="23"/>
        </w:numPr>
        <w:suppressAutoHyphens/>
        <w:spacing w:after="0"/>
        <w:ind w:left="0" w:firstLine="709"/>
        <w:jc w:val="both"/>
        <w:rPr>
          <w:sz w:val="24"/>
          <w:szCs w:val="24"/>
        </w:rPr>
      </w:pPr>
      <w:r w:rsidRPr="00B91C3B">
        <w:rPr>
          <w:sz w:val="24"/>
          <w:szCs w:val="24"/>
        </w:rPr>
        <w:t>выпас сельскохозяйственных животных и организация для них летних лагерей, ванн.</w:t>
      </w:r>
    </w:p>
    <w:p w:rsidR="007E093F" w:rsidRPr="00B91C3B" w:rsidRDefault="007E093F" w:rsidP="007E093F">
      <w:pPr>
        <w:autoSpaceDE w:val="0"/>
        <w:autoSpaceDN w:val="0"/>
        <w:adjustRightInd w:val="0"/>
        <w:ind w:firstLine="709"/>
        <w:jc w:val="both"/>
      </w:pPr>
      <w:r w:rsidRPr="00B91C3B">
        <w:t xml:space="preserve">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w:t>
      </w:r>
      <w:hyperlink r:id="rId56" w:history="1">
        <w:r w:rsidRPr="00B91C3B">
          <w:t>знаков</w:t>
        </w:r>
      </w:hyperlink>
      <w:r w:rsidRPr="00B91C3B">
        <w:t xml:space="preserve">, осуществляется в </w:t>
      </w:r>
      <w:hyperlink r:id="rId57" w:history="1">
        <w:r w:rsidRPr="00B91C3B">
          <w:t>порядке</w:t>
        </w:r>
      </w:hyperlink>
      <w:r w:rsidRPr="00B91C3B">
        <w:t>, установленном Правительством Российской Федерации.</w:t>
      </w:r>
    </w:p>
    <w:p w:rsidR="00103623" w:rsidRPr="00B91C3B" w:rsidRDefault="00103623" w:rsidP="00200F73">
      <w:pPr>
        <w:keepNext/>
        <w:suppressAutoHyphens/>
        <w:spacing w:before="40"/>
        <w:ind w:firstLine="709"/>
        <w:jc w:val="both"/>
        <w:rPr>
          <w:i/>
        </w:rPr>
      </w:pPr>
      <w:r w:rsidRPr="00B91C3B">
        <w:rPr>
          <w:i/>
        </w:rPr>
        <w:t>Округ санитарной (горно-санитарной) охраны лечебно-оздоровительных местностей, курортов и природных лечебных ресурсов</w:t>
      </w:r>
    </w:p>
    <w:p w:rsidR="00103623" w:rsidRPr="00B91C3B" w:rsidRDefault="00103623" w:rsidP="00200F73">
      <w:pPr>
        <w:suppressAutoHyphens/>
        <w:spacing w:before="40"/>
        <w:ind w:firstLine="709"/>
        <w:jc w:val="both"/>
      </w:pPr>
      <w:r w:rsidRPr="00B91C3B">
        <w:t xml:space="preserve">В городском округе </w:t>
      </w:r>
      <w:r w:rsidR="00886D1D" w:rsidRPr="00B91C3B">
        <w:t>Лотошино</w:t>
      </w:r>
      <w:r w:rsidRPr="00B91C3B">
        <w:t xml:space="preserve"> лечебно-оздоровительные местности, курорты и природные лечебные ресурсы отсутствуют, округа санитарной (горно-санитарной) охраны не установлены.</w:t>
      </w:r>
    </w:p>
    <w:p w:rsidR="00103623" w:rsidRPr="00B91C3B" w:rsidRDefault="00DB5381" w:rsidP="00200F73">
      <w:pPr>
        <w:keepNext/>
        <w:suppressAutoHyphens/>
        <w:spacing w:before="40"/>
        <w:ind w:firstLine="709"/>
        <w:jc w:val="both"/>
        <w:rPr>
          <w:i/>
        </w:rPr>
      </w:pPr>
      <w:hyperlink r:id="rId58" w:history="1">
        <w:r w:rsidR="00103623" w:rsidRPr="00B91C3B">
          <w:rPr>
            <w:i/>
          </w:rPr>
          <w:t>Зоны</w:t>
        </w:r>
      </w:hyperlink>
      <w:r w:rsidR="00103623" w:rsidRPr="00B91C3B">
        <w:rPr>
          <w:i/>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59" w:history="1">
        <w:r w:rsidR="00103623" w:rsidRPr="00B91C3B">
          <w:rPr>
            <w:i/>
          </w:rPr>
          <w:t>кодексом</w:t>
        </w:r>
      </w:hyperlink>
      <w:r w:rsidR="00103623" w:rsidRPr="00B91C3B">
        <w:rPr>
          <w:i/>
        </w:rPr>
        <w:t xml:space="preserve"> Российской Федерации, в отношении подземных водных объектов зоны специальной охраны</w:t>
      </w:r>
    </w:p>
    <w:p w:rsidR="00DB7CFD" w:rsidRPr="00B91C3B" w:rsidRDefault="00DB7CFD" w:rsidP="00200F73">
      <w:pPr>
        <w:suppressAutoHyphens/>
        <w:spacing w:before="40"/>
        <w:ind w:firstLine="720"/>
        <w:jc w:val="both"/>
      </w:pPr>
      <w:r w:rsidRPr="00B91C3B">
        <w:t xml:space="preserve">Источником централизованного водоснабжения </w:t>
      </w:r>
      <w:r w:rsidR="001731D0" w:rsidRPr="00B91C3B">
        <w:t>городского округа Лотошино</w:t>
      </w:r>
      <w:r w:rsidRPr="00B91C3B">
        <w:t xml:space="preserve"> являются артезианские воды. </w:t>
      </w:r>
    </w:p>
    <w:p w:rsidR="00DB7CFD" w:rsidRPr="00B91C3B" w:rsidRDefault="00DB7CFD" w:rsidP="00200F73">
      <w:pPr>
        <w:widowControl w:val="0"/>
        <w:tabs>
          <w:tab w:val="left" w:pos="540"/>
          <w:tab w:val="left" w:pos="900"/>
          <w:tab w:val="left" w:pos="1080"/>
          <w:tab w:val="left" w:pos="1260"/>
        </w:tabs>
        <w:spacing w:before="40"/>
        <w:ind w:firstLine="709"/>
        <w:jc w:val="both"/>
      </w:pPr>
      <w:proofErr w:type="gramStart"/>
      <w:r w:rsidRPr="00B91C3B">
        <w:t>В соответствии с санитарными правилами и нормами СанПиН 2.1.4.1110-02 «Зоны санитарной охраны источников водоснабжения и водопроводов питьевого назначения», а также Федеральным законом от 30.03.1999 № 52-ФЗ «О санитарно-эпидемиологическом благополучии населения» для всех действующих и планируемых источников питьевого водоснабжения независимо от формы собственности и принадлежности организуются зоны санитарной охраны (ЗСО) в составе трёх поясов: первого – строгого режима, второго и третьего – поясов</w:t>
      </w:r>
      <w:proofErr w:type="gramEnd"/>
      <w:r w:rsidRPr="00B91C3B">
        <w:t xml:space="preserve"> ограничений. Основной целью создания и обеспечения режима в ЗСО является санитарная охрана загрязнения источников водоснабжения и водопроводных сооружений, а также территорий, на которых они расположены.</w:t>
      </w:r>
    </w:p>
    <w:p w:rsidR="00DB7CFD" w:rsidRPr="00B91C3B" w:rsidRDefault="00DB7CFD" w:rsidP="00200F73">
      <w:pPr>
        <w:widowControl w:val="0"/>
        <w:tabs>
          <w:tab w:val="left" w:pos="540"/>
          <w:tab w:val="left" w:pos="900"/>
          <w:tab w:val="left" w:pos="1080"/>
          <w:tab w:val="left" w:pos="1260"/>
        </w:tabs>
        <w:spacing w:before="40"/>
        <w:ind w:firstLine="709"/>
        <w:jc w:val="both"/>
      </w:pPr>
      <w:r w:rsidRPr="00B91C3B">
        <w:t>В каждом из трёх поясов, а также в пределах санитарно-защитной полосы (для водоводов) устанавливается специальный режим и определяется комплекс мероприятий, направленных на предупреждение истощения и ухудшения качества воды.</w:t>
      </w:r>
    </w:p>
    <w:p w:rsidR="00DB7CFD" w:rsidRPr="00B91C3B" w:rsidRDefault="00DB7CFD" w:rsidP="00200F73">
      <w:pPr>
        <w:widowControl w:val="0"/>
        <w:tabs>
          <w:tab w:val="left" w:pos="540"/>
          <w:tab w:val="left" w:pos="900"/>
          <w:tab w:val="left" w:pos="1080"/>
          <w:tab w:val="left" w:pos="1260"/>
        </w:tabs>
        <w:spacing w:before="40"/>
        <w:ind w:firstLine="709"/>
        <w:jc w:val="both"/>
      </w:pPr>
      <w:r w:rsidRPr="00B91C3B">
        <w:t>Организации ЗСО должна предшествовать разработка ее проекта.</w:t>
      </w:r>
    </w:p>
    <w:p w:rsidR="00DB7CFD" w:rsidRPr="00B91C3B" w:rsidRDefault="00DB7CFD" w:rsidP="00200F73">
      <w:pPr>
        <w:widowControl w:val="0"/>
        <w:tabs>
          <w:tab w:val="left" w:pos="540"/>
          <w:tab w:val="left" w:pos="900"/>
          <w:tab w:val="left" w:pos="1080"/>
          <w:tab w:val="left" w:pos="1260"/>
        </w:tabs>
        <w:spacing w:before="40"/>
        <w:ind w:firstLine="709"/>
        <w:jc w:val="both"/>
      </w:pPr>
      <w:r w:rsidRPr="00B91C3B">
        <w:t xml:space="preserve">Территории водозаборных узлов и отдельных скважин являются первым поясом ЗСО источников питьевого водоснабжения. Первый пояс ЗСО источников питьевого водоснабжения определяется в соответствии с СанПиН 2.1.4.1110-02 «Зоны санитарной охраны источников водоснабжения и водопроводов хозяйственно-питьевого водоснабжения» и огораживается забором. Границы первого пояса ЗСО источников питьевого водоснабжения от артезианских скважин при использовании защищенных подземных вод и от стен резервуаров чистой воды должны быть на расстоянии не менее </w:t>
      </w:r>
      <w:smartTag w:uri="urn:schemas-microsoft-com:office:smarttags" w:element="metricconverter">
        <w:smartTagPr>
          <w:attr w:name="ProductID" w:val="30 м"/>
        </w:smartTagPr>
        <w:r w:rsidRPr="00B91C3B">
          <w:t>30 м</w:t>
        </w:r>
      </w:smartTag>
      <w:r w:rsidRPr="00B91C3B">
        <w:t xml:space="preserve">; при использовании недостаточно защищённых подземных вод – не менее 50 м; от стволов водонапорных башен – не менее </w:t>
      </w:r>
      <w:smartTag w:uri="urn:schemas-microsoft-com:office:smarttags" w:element="metricconverter">
        <w:smartTagPr>
          <w:attr w:name="ProductID" w:val="15 м"/>
        </w:smartTagPr>
        <w:r w:rsidRPr="00B91C3B">
          <w:t>15 м</w:t>
        </w:r>
      </w:smartTag>
      <w:r w:rsidRPr="00B91C3B">
        <w:t>.</w:t>
      </w:r>
    </w:p>
    <w:p w:rsidR="008961AE" w:rsidRPr="00B91C3B" w:rsidRDefault="008961AE" w:rsidP="00200F73">
      <w:pPr>
        <w:suppressAutoHyphens/>
        <w:spacing w:before="40"/>
        <w:ind w:firstLine="720"/>
        <w:jc w:val="both"/>
      </w:pPr>
      <w:r w:rsidRPr="00B91C3B">
        <w:t>В границах второго пояса требуется: тампонирование артезианских скважин, достигших срока амортизации (25-30 лет), а также скважин, расположенных без соблюдения санитарных норм, строительство системы дождевой канализации, со строительством очистных сооружений дождевых стоков. На территории второго пояса зоны санитарной охраны запрещается: загрязнение территорий мусором, промышленными отходами, 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и  микробные загрязнения источников водоснабжения.</w:t>
      </w:r>
    </w:p>
    <w:p w:rsidR="008961AE" w:rsidRPr="00B91C3B" w:rsidRDefault="008961AE" w:rsidP="00200F73">
      <w:pPr>
        <w:suppressAutoHyphens/>
        <w:spacing w:before="40"/>
        <w:ind w:firstLine="720"/>
        <w:jc w:val="both"/>
      </w:pPr>
      <w:r w:rsidRPr="00B91C3B">
        <w:t>Граница третьего пояса ЗСО подземного источника водоснабжения определяется расчётом, учитывающим время продвижения химического загрязнения воды до водозабора, которое должно быть больше принятой продолжительности эксплуатации водозабора, но не менее 25 лет.</w:t>
      </w:r>
    </w:p>
    <w:p w:rsidR="008961AE" w:rsidRPr="00B91C3B" w:rsidRDefault="00103623" w:rsidP="00200F73">
      <w:pPr>
        <w:suppressAutoHyphens/>
        <w:spacing w:before="40"/>
        <w:ind w:firstLine="720"/>
        <w:jc w:val="both"/>
        <w:rPr>
          <w:rFonts w:ascii="Times" w:hAnsi="Times" w:cs="Times"/>
          <w:bCs/>
        </w:rPr>
      </w:pPr>
      <w:r w:rsidRPr="00B91C3B">
        <w:t>В городском округе Л</w:t>
      </w:r>
      <w:r w:rsidR="008961AE" w:rsidRPr="00B91C3B">
        <w:t>отошино</w:t>
      </w:r>
      <w:r w:rsidRPr="00B91C3B">
        <w:t xml:space="preserve"> </w:t>
      </w:r>
      <w:r w:rsidR="008961AE" w:rsidRPr="00B91C3B">
        <w:t xml:space="preserve">отсутствуют </w:t>
      </w:r>
      <w:r w:rsidRPr="00B91C3B">
        <w:t>разработан</w:t>
      </w:r>
      <w:r w:rsidR="008961AE" w:rsidRPr="00B91C3B">
        <w:t>н</w:t>
      </w:r>
      <w:r w:rsidRPr="00B91C3B">
        <w:t>ы</w:t>
      </w:r>
      <w:r w:rsidR="008961AE" w:rsidRPr="00B91C3B">
        <w:t>е</w:t>
      </w:r>
      <w:r w:rsidRPr="00B91C3B">
        <w:t xml:space="preserve"> п</w:t>
      </w:r>
      <w:r w:rsidRPr="00B91C3B">
        <w:rPr>
          <w:rFonts w:ascii="Times" w:hAnsi="Times" w:cs="Times"/>
          <w:bCs/>
        </w:rPr>
        <w:t>роекты организации зон санитарной охраны для действующих водозаборов подземных вод.</w:t>
      </w:r>
    </w:p>
    <w:p w:rsidR="00103623" w:rsidRPr="00B91C3B" w:rsidRDefault="00103623" w:rsidP="00200F73">
      <w:pPr>
        <w:suppressAutoHyphens/>
        <w:spacing w:before="40"/>
        <w:ind w:firstLine="720"/>
        <w:jc w:val="both"/>
      </w:pPr>
      <w:proofErr w:type="gramStart"/>
      <w:r w:rsidRPr="00B91C3B">
        <w:t>Для всех сохраняемых, а также для планируемых к размещению водозаборных узлов и артезианских скважин независимо от их принадлежности и формы собственности, должны быть разработаны и утверждены в установленном порядке проекты зон санитарной охраны в составе трёх поясов, в пределах которых,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roofErr w:type="gramEnd"/>
    </w:p>
    <w:p w:rsidR="008961AE" w:rsidRPr="00B91C3B" w:rsidRDefault="008961AE" w:rsidP="00200F73">
      <w:pPr>
        <w:widowControl w:val="0"/>
        <w:tabs>
          <w:tab w:val="left" w:pos="540"/>
          <w:tab w:val="left" w:pos="900"/>
          <w:tab w:val="left" w:pos="1080"/>
          <w:tab w:val="left" w:pos="1260"/>
        </w:tabs>
        <w:spacing w:before="40"/>
        <w:ind w:firstLine="709"/>
        <w:jc w:val="both"/>
      </w:pPr>
      <w:r w:rsidRPr="00B91C3B">
        <w:t>Увеличение производительности существующих водозаборных узлов и бурение дополнительных скважин должно производиться в соответствии с гидрогеологическим заключением при условии предварительного получения лицензии на право пользования недрами (для вновь пробуренных скважин) и своевременного внесения изменений в действующие лицензии.</w:t>
      </w:r>
    </w:p>
    <w:p w:rsidR="00ED1E1B" w:rsidRPr="00B91C3B" w:rsidRDefault="00ED1E1B" w:rsidP="00200F73">
      <w:pPr>
        <w:spacing w:before="40"/>
        <w:ind w:firstLine="709"/>
        <w:jc w:val="both"/>
      </w:pPr>
      <w:proofErr w:type="gramStart"/>
      <w:r w:rsidRPr="00B91C3B">
        <w:t>В соответствии с текстовым описанием, содержащимся в постановлении Совмина РСФСР от 29.08.1967 № 651 «Об установлении зоны санитарной охраны Иваньковского водохранилища на реке Волге (источника водоснабжения г. Москвы)», территория на северо-востоке городского округа Лотошино, в районе д. Максимово, расположена во втором поясе зоны санитарной охраны (ЗСО) Иваньковского водохранилища и вся территория городского округа расположена в третьем поясе ЗСО.</w:t>
      </w:r>
      <w:proofErr w:type="gramEnd"/>
    </w:p>
    <w:p w:rsidR="008961AE" w:rsidRPr="00B91C3B" w:rsidRDefault="00ED1E1B" w:rsidP="00200F73">
      <w:pPr>
        <w:spacing w:before="40"/>
        <w:ind w:firstLine="709"/>
        <w:jc w:val="both"/>
      </w:pPr>
      <w:r w:rsidRPr="00B91C3B">
        <w:t>Режим использования территории в границах зоны санитарной охраны поверхностного источника водоснабжения должен соответствовать требованиям СанПиН 2.1.4.1110-02 «Зоны санитарной охраны источников водоснабжения и водопроводов питьевого назначения».</w:t>
      </w:r>
    </w:p>
    <w:p w:rsidR="003755DD" w:rsidRPr="00B91C3B" w:rsidRDefault="003755DD" w:rsidP="00200F73">
      <w:pPr>
        <w:spacing w:before="40"/>
        <w:ind w:firstLine="709"/>
        <w:jc w:val="both"/>
      </w:pPr>
      <w:r w:rsidRPr="00B91C3B">
        <w:t>Сведения о поясах зон санитарной охраны как подземных, так и поверхностных источников водоснабжения в городском округе Лотошино не внесены в ЕГРН.</w:t>
      </w:r>
    </w:p>
    <w:p w:rsidR="00103623" w:rsidRPr="00B91C3B" w:rsidRDefault="00103623" w:rsidP="00103623">
      <w:pPr>
        <w:keepNext/>
        <w:suppressAutoHyphens/>
        <w:spacing w:before="120"/>
        <w:ind w:firstLine="709"/>
        <w:jc w:val="both"/>
        <w:rPr>
          <w:i/>
        </w:rPr>
      </w:pPr>
      <w:r w:rsidRPr="00B91C3B">
        <w:rPr>
          <w:i/>
        </w:rPr>
        <w:t>Зоны затопления и подтопления</w:t>
      </w:r>
    </w:p>
    <w:p w:rsidR="00103623" w:rsidRPr="00B91C3B" w:rsidRDefault="00103623" w:rsidP="00200F73">
      <w:pPr>
        <w:suppressAutoHyphens/>
        <w:ind w:firstLine="720"/>
        <w:jc w:val="both"/>
      </w:pPr>
      <w:proofErr w:type="gramStart"/>
      <w:r w:rsidRPr="00B91C3B">
        <w:t xml:space="preserve">Для территории городского округа </w:t>
      </w:r>
      <w:r w:rsidR="00F20201" w:rsidRPr="00B91C3B">
        <w:t>Лотошино</w:t>
      </w:r>
      <w:r w:rsidRPr="00B91C3B">
        <w:t xml:space="preserve"> Московской области зоны затопления и подтопления не определены в установленном постановлением Правительства Российской Федерации от 18.04.2014 № 360 «Об определении границ зон затопления, подтопления» порядке.</w:t>
      </w:r>
      <w:proofErr w:type="gramEnd"/>
    </w:p>
    <w:p w:rsidR="00ED1E1B" w:rsidRPr="00B91C3B" w:rsidRDefault="00ED1E1B" w:rsidP="00200F73">
      <w:pPr>
        <w:suppressAutoHyphens/>
        <w:ind w:firstLine="720"/>
        <w:jc w:val="both"/>
      </w:pPr>
      <w:r w:rsidRPr="00B91C3B">
        <w:t>Подготовка предложений по определению границ зон затопления и подтопления осуществляется в рамках Государственного контракта специализированной организацией.</w:t>
      </w:r>
    </w:p>
    <w:p w:rsidR="00A511BB" w:rsidRPr="00B91C3B" w:rsidRDefault="00A511BB" w:rsidP="00A511BB">
      <w:pPr>
        <w:keepNext/>
        <w:suppressAutoHyphens/>
        <w:spacing w:before="120"/>
        <w:ind w:firstLine="709"/>
        <w:jc w:val="both"/>
        <w:rPr>
          <w:i/>
        </w:rPr>
      </w:pPr>
      <w:r w:rsidRPr="00B91C3B">
        <w:rPr>
          <w:i/>
        </w:rPr>
        <w:t xml:space="preserve">Санитарно-защитные зоны </w:t>
      </w:r>
    </w:p>
    <w:p w:rsidR="00103623" w:rsidRPr="00B91C3B" w:rsidRDefault="00103623" w:rsidP="00200F73">
      <w:pPr>
        <w:suppressAutoHyphens/>
        <w:ind w:firstLine="720"/>
        <w:jc w:val="both"/>
      </w:pPr>
      <w:proofErr w:type="gramStart"/>
      <w:r w:rsidRPr="00B91C3B">
        <w:t xml:space="preserve">В целях соблюдения права граждан на благоприятную среду обитания, </w:t>
      </w:r>
      <w:hyperlink w:anchor="sub_103" w:history="1">
        <w:r w:rsidRPr="00B91C3B">
          <w:t>факторы</w:t>
        </w:r>
      </w:hyperlink>
      <w:r w:rsidRPr="00B91C3B">
        <w:t xml:space="preserve"> которой не оказывают вредного воздействия на человека и в соответствии с </w:t>
      </w:r>
      <w:hyperlink r:id="rId60" w:history="1">
        <w:r w:rsidRPr="00B91C3B">
          <w:t>Федеральным законом</w:t>
        </w:r>
      </w:hyperlink>
      <w:r w:rsidRPr="00B91C3B">
        <w:t xml:space="preserve"> от 30.03.1999 № 52-ФЗ «О санитарно-эпидемиологическом благополучии населения», от участков промышленных, коммунальных и складских объектов, а также вдоль зон планируемого размещения линейных объектов автомобильного транспорта установлен специальный режим использования земельных участков и объектов капитального строительства.</w:t>
      </w:r>
      <w:proofErr w:type="gramEnd"/>
    </w:p>
    <w:p w:rsidR="00103623" w:rsidRPr="00B91C3B" w:rsidRDefault="00103623" w:rsidP="00200F73">
      <w:pPr>
        <w:suppressAutoHyphens/>
        <w:ind w:firstLine="720"/>
        <w:jc w:val="both"/>
      </w:pPr>
      <w:r w:rsidRPr="00B91C3B">
        <w:t xml:space="preserve">Содержание указанного режима определено </w:t>
      </w:r>
      <w:hyperlink r:id="rId61" w:history="1">
        <w:r w:rsidRPr="00B91C3B">
          <w:t>санитарно-эпидемиологическими правилами и нормативами</w:t>
        </w:r>
      </w:hyperlink>
      <w:r w:rsidRPr="00B91C3B">
        <w:t xml:space="preserve"> СанПиН 2.2.1/2.1.1.1200-03 «Санитарно-защитные зоны и санитарная классификация предприятий, сооружений и иных объектов. Новая редакция» в составе требований к использованию, организации и благоустройству санитарно-защитных зон.</w:t>
      </w:r>
    </w:p>
    <w:p w:rsidR="00103623" w:rsidRPr="00B91C3B" w:rsidRDefault="00103623" w:rsidP="00200F73">
      <w:pPr>
        <w:suppressAutoHyphens/>
        <w:ind w:firstLine="720"/>
        <w:jc w:val="both"/>
      </w:pPr>
      <w:proofErr w:type="gramStart"/>
      <w:r w:rsidRPr="00B91C3B">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103623" w:rsidRPr="00B91C3B" w:rsidRDefault="00103623" w:rsidP="00200F73">
      <w:pPr>
        <w:suppressAutoHyphens/>
        <w:ind w:firstLine="720"/>
        <w:jc w:val="both"/>
      </w:pPr>
      <w:proofErr w:type="gramStart"/>
      <w:r w:rsidRPr="00B91C3B">
        <w:t xml:space="preserve">В санитарно-защитной зоне и на территории объектов других отраслей промышленности </w:t>
      </w:r>
      <w:r w:rsidRPr="00B91C3B">
        <w:rPr>
          <w:i/>
        </w:rPr>
        <w:t>не допускается</w:t>
      </w:r>
      <w:r w:rsidRPr="00B91C3B">
        <w:t xml:space="preserve">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103623" w:rsidRPr="00B91C3B" w:rsidRDefault="00103623" w:rsidP="00200F73">
      <w:pPr>
        <w:suppressAutoHyphens/>
        <w:ind w:firstLine="720"/>
        <w:jc w:val="both"/>
      </w:pPr>
      <w:proofErr w:type="gramStart"/>
      <w:r w:rsidRPr="00B91C3B">
        <w:rPr>
          <w:i/>
        </w:rPr>
        <w:t>Допускается</w:t>
      </w:r>
      <w:r w:rsidRPr="00B91C3B">
        <w:t xml:space="preserve">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w:t>
      </w:r>
      <w:proofErr w:type="gramEnd"/>
      <w:r w:rsidRPr="00B91C3B">
        <w:t xml:space="preserve">,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rsidR="00103623" w:rsidRPr="00B91C3B" w:rsidRDefault="00103623" w:rsidP="00200F73">
      <w:pPr>
        <w:suppressAutoHyphens/>
        <w:ind w:firstLine="720"/>
        <w:jc w:val="both"/>
      </w:pPr>
      <w:r w:rsidRPr="00B91C3B">
        <w:t xml:space="preserve">Режим использования санитарно-защитных зон </w:t>
      </w:r>
      <w:r w:rsidRPr="00B91C3B">
        <w:rPr>
          <w:i/>
        </w:rPr>
        <w:t>кладбищ</w:t>
      </w:r>
      <w:r w:rsidRPr="00B91C3B">
        <w:t xml:space="preserve"> установлен </w:t>
      </w:r>
      <w:r w:rsidRPr="00B91C3B">
        <w:br/>
      </w:r>
      <w:r w:rsidR="00312FD0" w:rsidRPr="00B91C3B">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B91C3B">
        <w:t>. На территориях санитарно-защитных зон кладбищ, зданий и сооружений похоронного назначения не разрешается строительство зданий и сооружений, не связанных с обслуживанием указанных объектов, за исключением культовых и обрядовых объектов. Прокладка сетей централизованного хозяйственно-питьевого водоснабжения, используемого для хозяйственно-питьевых целей населением городов и других населенных пунктов, по территории санитарно-защитных зон и кладбищ не разрешается. Территория санитарно-защитных зон кладбищ должна быть спланирована, благоустроена и озеленена, иметь транспортные и инженерные коридоры.</w:t>
      </w:r>
    </w:p>
    <w:p w:rsidR="00103623" w:rsidRPr="00B91C3B" w:rsidRDefault="00103623" w:rsidP="00200F73">
      <w:pPr>
        <w:shd w:val="clear" w:color="auto" w:fill="FFFFFF"/>
        <w:suppressAutoHyphens/>
        <w:ind w:firstLine="709"/>
        <w:jc w:val="both"/>
        <w:rPr>
          <w:spacing w:val="-1"/>
        </w:rPr>
      </w:pPr>
      <w:r w:rsidRPr="00B91C3B">
        <w:rPr>
          <w:spacing w:val="-1"/>
        </w:rPr>
        <w:t xml:space="preserve">Информация по СЗЗ приводится в материалах генерального плана </w:t>
      </w:r>
      <w:r w:rsidR="00756F3D" w:rsidRPr="00B91C3B">
        <w:rPr>
          <w:spacing w:val="-1"/>
        </w:rPr>
        <w:t xml:space="preserve">городского округа Лотошино </w:t>
      </w:r>
      <w:r w:rsidRPr="00B91C3B">
        <w:rPr>
          <w:spacing w:val="-1"/>
        </w:rPr>
        <w:t xml:space="preserve">в справочных целях и не является утверждаемой частью. </w:t>
      </w:r>
    </w:p>
    <w:p w:rsidR="00103623" w:rsidRPr="00B91C3B" w:rsidRDefault="00103623" w:rsidP="00200F73">
      <w:pPr>
        <w:shd w:val="clear" w:color="auto" w:fill="FFFFFF"/>
        <w:suppressAutoHyphens/>
        <w:ind w:firstLine="709"/>
        <w:jc w:val="both"/>
        <w:rPr>
          <w:spacing w:val="-1"/>
        </w:rPr>
      </w:pPr>
      <w:r w:rsidRPr="00B91C3B">
        <w:rPr>
          <w:spacing w:val="-1"/>
        </w:rPr>
        <w:t xml:space="preserve">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устанавливаются </w:t>
      </w:r>
      <w:hyperlink w:anchor="P31" w:history="1">
        <w:r w:rsidRPr="00B91C3B">
          <w:rPr>
            <w:spacing w:val="-1"/>
          </w:rPr>
          <w:t>Правила</w:t>
        </w:r>
      </w:hyperlink>
      <w:r w:rsidRPr="00B91C3B">
        <w:rPr>
          <w:spacing w:val="-1"/>
        </w:rPr>
        <w:t xml:space="preserve">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Российской Федерации от </w:t>
      </w:r>
      <w:r w:rsidR="004132E6" w:rsidRPr="00B91C3B">
        <w:rPr>
          <w:spacing w:val="-1"/>
        </w:rPr>
        <w:t>0</w:t>
      </w:r>
      <w:r w:rsidRPr="00B91C3B">
        <w:rPr>
          <w:spacing w:val="-1"/>
        </w:rPr>
        <w:t>3</w:t>
      </w:r>
      <w:r w:rsidR="004132E6" w:rsidRPr="00B91C3B">
        <w:rPr>
          <w:spacing w:val="-1"/>
        </w:rPr>
        <w:t>.03.</w:t>
      </w:r>
      <w:r w:rsidRPr="00B91C3B">
        <w:rPr>
          <w:spacing w:val="-1"/>
        </w:rPr>
        <w:t xml:space="preserve">2018 № 222. </w:t>
      </w:r>
    </w:p>
    <w:p w:rsidR="00103623" w:rsidRPr="00B91C3B" w:rsidRDefault="00103623" w:rsidP="00200F73">
      <w:pPr>
        <w:shd w:val="clear" w:color="auto" w:fill="FFFFFF"/>
        <w:suppressAutoHyphens/>
        <w:ind w:firstLine="709"/>
        <w:jc w:val="both"/>
        <w:rPr>
          <w:spacing w:val="-1"/>
        </w:rPr>
      </w:pPr>
      <w:r w:rsidRPr="00B91C3B">
        <w:rPr>
          <w:spacing w:val="-1"/>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ЕГРН.</w:t>
      </w:r>
    </w:p>
    <w:p w:rsidR="00756F3D" w:rsidRPr="00B91C3B" w:rsidRDefault="00756F3D" w:rsidP="00200F73">
      <w:pPr>
        <w:shd w:val="clear" w:color="auto" w:fill="FFFFFF"/>
        <w:suppressAutoHyphens/>
        <w:ind w:firstLine="709"/>
        <w:jc w:val="both"/>
        <w:rPr>
          <w:spacing w:val="-1"/>
        </w:rPr>
      </w:pPr>
      <w:r w:rsidRPr="00B91C3B">
        <w:rPr>
          <w:spacing w:val="-1"/>
        </w:rPr>
        <w:t>В городском округе Лотошино информация о СЗЗ отсутствует в ЕГРН.</w:t>
      </w:r>
    </w:p>
    <w:p w:rsidR="005E7451" w:rsidRPr="00B91C3B" w:rsidRDefault="005E7451" w:rsidP="005E7451">
      <w:pPr>
        <w:spacing w:before="120"/>
        <w:ind w:firstLine="709"/>
        <w:rPr>
          <w:rFonts w:asciiTheme="majorHAnsi" w:eastAsiaTheme="majorEastAsia" w:hAnsiTheme="majorHAnsi" w:cstheme="majorBidi"/>
          <w:b/>
          <w:bCs/>
          <w:sz w:val="28"/>
          <w:szCs w:val="28"/>
        </w:rPr>
      </w:pPr>
      <w:r w:rsidRPr="00B91C3B">
        <w:br w:type="page"/>
      </w:r>
    </w:p>
    <w:p w:rsidR="005E7451" w:rsidRPr="00B91C3B" w:rsidRDefault="00200F73" w:rsidP="00200F73">
      <w:pPr>
        <w:pStyle w:val="1"/>
        <w:keepLines/>
        <w:numPr>
          <w:ilvl w:val="0"/>
          <w:numId w:val="39"/>
        </w:numPr>
        <w:overflowPunct/>
        <w:autoSpaceDE/>
        <w:autoSpaceDN/>
        <w:adjustRightInd/>
        <w:spacing w:before="480"/>
        <w:ind w:left="709" w:hanging="709"/>
        <w:rPr>
          <w:b/>
          <w:bCs/>
          <w:color w:val="auto"/>
          <w:szCs w:val="24"/>
        </w:rPr>
      </w:pPr>
      <w:bookmarkStart w:id="184" w:name="_Toc438628164"/>
      <w:bookmarkStart w:id="185" w:name="_Toc438714774"/>
      <w:bookmarkStart w:id="186" w:name="_Toc449622550"/>
      <w:bookmarkStart w:id="187" w:name="_Toc31721902"/>
      <w:bookmarkStart w:id="188" w:name="_Toc179824874"/>
      <w:r w:rsidRPr="00B91C3B">
        <w:rPr>
          <w:b/>
          <w:bCs/>
          <w:color w:val="auto"/>
          <w:szCs w:val="24"/>
        </w:rPr>
        <w:t>ОСНОВНЫЕ ЭКОЛОГИЧЕСКИЕ ПРОБЛЕМЫ И ПРИРОДООХРАННЫЕ МЕРОПРИЯТИЯ</w:t>
      </w:r>
      <w:bookmarkEnd w:id="184"/>
      <w:bookmarkEnd w:id="185"/>
      <w:bookmarkEnd w:id="186"/>
      <w:bookmarkEnd w:id="187"/>
      <w:bookmarkEnd w:id="188"/>
    </w:p>
    <w:p w:rsidR="005E7451" w:rsidRPr="00B91C3B" w:rsidRDefault="005E7451" w:rsidP="00200F73">
      <w:pPr>
        <w:ind w:firstLine="709"/>
        <w:jc w:val="both"/>
      </w:pPr>
      <w:r w:rsidRPr="00B91C3B">
        <w:t xml:space="preserve">В результате проведённой оценки территории </w:t>
      </w:r>
      <w:r w:rsidR="00036ED3" w:rsidRPr="00B91C3B">
        <w:t xml:space="preserve">городского округа </w:t>
      </w:r>
      <w:r w:rsidRPr="00B91C3B">
        <w:rPr>
          <w:rFonts w:ascii="Times New Roman CYR" w:hAnsi="Times New Roman CYR"/>
        </w:rPr>
        <w:t>Лотошин</w:t>
      </w:r>
      <w:r w:rsidR="007C431A" w:rsidRPr="00B91C3B">
        <w:rPr>
          <w:rFonts w:ascii="Times New Roman CYR" w:hAnsi="Times New Roman CYR"/>
        </w:rPr>
        <w:t xml:space="preserve">о </w:t>
      </w:r>
      <w:r w:rsidRPr="00B91C3B">
        <w:t xml:space="preserve">выявлены основные экологические проблемы, а также определена пригодность территории </w:t>
      </w:r>
      <w:r w:rsidR="007C431A" w:rsidRPr="00B91C3B">
        <w:t>района</w:t>
      </w:r>
      <w:r w:rsidRPr="00B91C3B">
        <w:t xml:space="preserve"> для различных видов строительства.</w:t>
      </w:r>
    </w:p>
    <w:p w:rsidR="007C431A" w:rsidRPr="00B91C3B" w:rsidRDefault="007C431A" w:rsidP="00200F73">
      <w:pPr>
        <w:ind w:firstLine="709"/>
        <w:jc w:val="both"/>
      </w:pPr>
      <w:r w:rsidRPr="00B91C3B">
        <w:t xml:space="preserve">Территория </w:t>
      </w:r>
      <w:r w:rsidR="00036ED3" w:rsidRPr="00B91C3B">
        <w:t xml:space="preserve">городского округа </w:t>
      </w:r>
      <w:r w:rsidR="00036ED3" w:rsidRPr="00B91C3B">
        <w:rPr>
          <w:rFonts w:ascii="Times New Roman CYR" w:hAnsi="Times New Roman CYR"/>
        </w:rPr>
        <w:t xml:space="preserve">Лотошино </w:t>
      </w:r>
      <w:r w:rsidRPr="00B91C3B">
        <w:t>по природным условиям в целом характеризуется средней устойчивостью геологической среды к хозяйственному воздействию.</w:t>
      </w:r>
    </w:p>
    <w:p w:rsidR="007C431A" w:rsidRPr="00B91C3B" w:rsidRDefault="007C431A" w:rsidP="00200F73">
      <w:pPr>
        <w:ind w:firstLine="709"/>
        <w:jc w:val="both"/>
      </w:pPr>
      <w:r w:rsidRPr="00B91C3B">
        <w:t>К неблагоприятным районам относятся территории, занятые болотными массивами, особенно распространенные в юго-западной части района, на междуречье Руссы и Издетели, а также на востоке района. Эти территории характеризуется неравномерностями в проседании пород из-за антропогенных нагрузок, низкой несущей способностью грунтов вследствие их постоянного или периодического обводнения, неоднородности физических свойств, наличием в геологическом разрезе мощных толщ биогенных отложений (торфов). Для строительства эти участки не пригодны.</w:t>
      </w:r>
    </w:p>
    <w:p w:rsidR="007C431A" w:rsidRPr="00B91C3B" w:rsidRDefault="007C431A" w:rsidP="00200F73">
      <w:pPr>
        <w:ind w:firstLine="709"/>
        <w:jc w:val="both"/>
      </w:pPr>
      <w:r w:rsidRPr="00B91C3B">
        <w:t xml:space="preserve">На остальной территории </w:t>
      </w:r>
      <w:r w:rsidR="00036ED3" w:rsidRPr="00B91C3B">
        <w:t xml:space="preserve">городского округа </w:t>
      </w:r>
      <w:r w:rsidRPr="00B91C3B">
        <w:t xml:space="preserve">при строительстве необходимы мероприятия по защите от подтопления и заболачивания, а также – по защите грунтовых и подземных вод от загрязнения. </w:t>
      </w:r>
    </w:p>
    <w:p w:rsidR="005E7451" w:rsidRPr="00B91C3B" w:rsidRDefault="005E7451" w:rsidP="00200F73">
      <w:pPr>
        <w:widowControl w:val="0"/>
        <w:suppressAutoHyphens/>
        <w:ind w:firstLine="709"/>
        <w:jc w:val="both"/>
      </w:pPr>
      <w:r w:rsidRPr="00B91C3B">
        <w:t xml:space="preserve">Экологические проблемы </w:t>
      </w:r>
      <w:r w:rsidR="00036ED3" w:rsidRPr="00B91C3B">
        <w:t xml:space="preserve">городского округа </w:t>
      </w:r>
      <w:r w:rsidR="00036ED3" w:rsidRPr="00B91C3B">
        <w:rPr>
          <w:rFonts w:ascii="Times New Roman CYR" w:hAnsi="Times New Roman CYR"/>
        </w:rPr>
        <w:t xml:space="preserve">Лотошино </w:t>
      </w:r>
      <w:r w:rsidRPr="00B91C3B">
        <w:t>заключаются в следующем:</w:t>
      </w:r>
    </w:p>
    <w:p w:rsidR="00D1058C" w:rsidRPr="00B91C3B" w:rsidRDefault="00D1058C" w:rsidP="00AB5F59">
      <w:pPr>
        <w:numPr>
          <w:ilvl w:val="0"/>
          <w:numId w:val="15"/>
        </w:numPr>
        <w:ind w:left="1134" w:hanging="425"/>
        <w:jc w:val="both"/>
      </w:pPr>
      <w:r w:rsidRPr="00B91C3B">
        <w:t>низкая устойчивость природных экосистем к антропогенным нагрузкам;</w:t>
      </w:r>
    </w:p>
    <w:p w:rsidR="005E7451" w:rsidRPr="00B91C3B" w:rsidRDefault="005E7451" w:rsidP="00AB5F59">
      <w:pPr>
        <w:numPr>
          <w:ilvl w:val="0"/>
          <w:numId w:val="15"/>
        </w:numPr>
        <w:ind w:left="1134" w:hanging="425"/>
        <w:jc w:val="both"/>
      </w:pPr>
      <w:r w:rsidRPr="00B91C3B">
        <w:t>загрязнени</w:t>
      </w:r>
      <w:r w:rsidR="007C431A" w:rsidRPr="00B91C3B">
        <w:t>е</w:t>
      </w:r>
      <w:r w:rsidRPr="00B91C3B">
        <w:t xml:space="preserve"> поверхностных вод, основным источником которого является сброс недостаточно очищенных сточных вод с очистных сооружений, а также ливневых и производственных сточных вод, поступающих в окружающую среду без предварительной очистки;</w:t>
      </w:r>
    </w:p>
    <w:p w:rsidR="005E7451" w:rsidRPr="00B91C3B" w:rsidRDefault="005E7451" w:rsidP="00AB5F59">
      <w:pPr>
        <w:numPr>
          <w:ilvl w:val="0"/>
          <w:numId w:val="15"/>
        </w:numPr>
        <w:ind w:left="1134" w:hanging="425"/>
        <w:jc w:val="both"/>
      </w:pPr>
      <w:r w:rsidRPr="00B91C3B">
        <w:t xml:space="preserve">несоблюдение режима водоохранных зон поверхностных водных объектов; </w:t>
      </w:r>
    </w:p>
    <w:p w:rsidR="005E7451" w:rsidRPr="00B91C3B" w:rsidRDefault="005E7451" w:rsidP="00AB5F59">
      <w:pPr>
        <w:numPr>
          <w:ilvl w:val="0"/>
          <w:numId w:val="15"/>
        </w:numPr>
        <w:ind w:left="1134" w:hanging="425"/>
        <w:jc w:val="both"/>
      </w:pPr>
      <w:r w:rsidRPr="00B91C3B">
        <w:t xml:space="preserve">несоответствие качества артезианских вод, используемых </w:t>
      </w:r>
      <w:r w:rsidR="007C431A" w:rsidRPr="00B91C3B">
        <w:t>для</w:t>
      </w:r>
      <w:r w:rsidRPr="00B91C3B">
        <w:t xml:space="preserve"> водоснабжени</w:t>
      </w:r>
      <w:r w:rsidR="007C431A" w:rsidRPr="00B91C3B">
        <w:t>я населения</w:t>
      </w:r>
      <w:r w:rsidRPr="00B91C3B">
        <w:t>, по показателям содержания железа</w:t>
      </w:r>
      <w:r w:rsidRPr="00B91C3B">
        <w:rPr>
          <w:rFonts w:eastAsia="TimesNewRomanPSMT"/>
        </w:rPr>
        <w:t>, общей жёсткости, мутности и фторидам</w:t>
      </w:r>
      <w:r w:rsidRPr="00B91C3B">
        <w:t>;</w:t>
      </w:r>
    </w:p>
    <w:p w:rsidR="005E7451" w:rsidRPr="00B91C3B" w:rsidRDefault="005E7451" w:rsidP="00AB5F59">
      <w:pPr>
        <w:numPr>
          <w:ilvl w:val="0"/>
          <w:numId w:val="15"/>
        </w:numPr>
        <w:ind w:left="1134" w:hanging="425"/>
        <w:jc w:val="both"/>
      </w:pPr>
      <w:r w:rsidRPr="00B91C3B">
        <w:t>несоблюдение требований режима санитарно-защитных зон ряда производственных и сельскохозяйственных объектов, в санитарно-защитных зонах которых расположена жилая застройка;</w:t>
      </w:r>
    </w:p>
    <w:p w:rsidR="005E7451" w:rsidRPr="00B91C3B" w:rsidRDefault="005E7451" w:rsidP="00AB5F59">
      <w:pPr>
        <w:numPr>
          <w:ilvl w:val="0"/>
          <w:numId w:val="15"/>
        </w:numPr>
        <w:ind w:left="1134" w:hanging="425"/>
        <w:jc w:val="both"/>
      </w:pPr>
      <w:r w:rsidRPr="00B91C3B">
        <w:t xml:space="preserve">недостаток озеленённых территорий общего пользования в населённых пунктах </w:t>
      </w:r>
      <w:r w:rsidR="007C431A" w:rsidRPr="00B91C3B">
        <w:t>района</w:t>
      </w:r>
      <w:r w:rsidRPr="00B91C3B">
        <w:t>;</w:t>
      </w:r>
    </w:p>
    <w:p w:rsidR="007D3576" w:rsidRPr="00B91C3B" w:rsidRDefault="005E7451" w:rsidP="00AB5F59">
      <w:pPr>
        <w:numPr>
          <w:ilvl w:val="0"/>
          <w:numId w:val="15"/>
        </w:numPr>
        <w:ind w:left="1134" w:hanging="425"/>
        <w:jc w:val="both"/>
      </w:pPr>
      <w:r w:rsidRPr="00B91C3B">
        <w:t>неполный охват всех источников образования отходов регулярной системой сбора и удаления отходов (частный сектор, садоводческие объединения)</w:t>
      </w:r>
      <w:r w:rsidR="007D3576" w:rsidRPr="00B91C3B">
        <w:t>;</w:t>
      </w:r>
    </w:p>
    <w:p w:rsidR="007D3576" w:rsidRPr="00B91C3B" w:rsidRDefault="007D3576" w:rsidP="00AB5F59">
      <w:pPr>
        <w:numPr>
          <w:ilvl w:val="0"/>
          <w:numId w:val="15"/>
        </w:numPr>
        <w:suppressAutoHyphens/>
        <w:overflowPunct w:val="0"/>
        <w:autoSpaceDE w:val="0"/>
        <w:autoSpaceDN w:val="0"/>
        <w:adjustRightInd w:val="0"/>
        <w:ind w:left="1134" w:hanging="425"/>
        <w:jc w:val="both"/>
      </w:pPr>
      <w:r w:rsidRPr="00B91C3B">
        <w:t>отсутствие на территории района объектов сортировки и переработки отходов.</w:t>
      </w:r>
    </w:p>
    <w:p w:rsidR="005E7451" w:rsidRPr="00B91C3B" w:rsidRDefault="005E7451" w:rsidP="00200F73">
      <w:pPr>
        <w:shd w:val="clear" w:color="auto" w:fill="FFFFFF"/>
        <w:ind w:firstLine="709"/>
        <w:jc w:val="both"/>
      </w:pPr>
      <w:r w:rsidRPr="00B91C3B">
        <w:t xml:space="preserve">Инженерно-геологические проблемы </w:t>
      </w:r>
      <w:r w:rsidR="00036ED3" w:rsidRPr="00B91C3B">
        <w:t xml:space="preserve">городского округа </w:t>
      </w:r>
      <w:r w:rsidR="00036ED3" w:rsidRPr="00B91C3B">
        <w:rPr>
          <w:rFonts w:ascii="Times New Roman CYR" w:hAnsi="Times New Roman CYR"/>
        </w:rPr>
        <w:t xml:space="preserve">Лотошино </w:t>
      </w:r>
      <w:r w:rsidRPr="00B91C3B">
        <w:t>заключаются в следующем:</w:t>
      </w:r>
    </w:p>
    <w:p w:rsidR="00D1058C" w:rsidRPr="00B91C3B" w:rsidRDefault="00D1058C" w:rsidP="00AB5F59">
      <w:pPr>
        <w:numPr>
          <w:ilvl w:val="0"/>
          <w:numId w:val="15"/>
        </w:numPr>
        <w:ind w:left="1134" w:hanging="425"/>
        <w:jc w:val="both"/>
      </w:pPr>
      <w:r w:rsidRPr="00B91C3B">
        <w:t>риск загрязнения подземных источников водоснабжения и ухудшения качества питьевой воды вследствие размыв</w:t>
      </w:r>
      <w:r w:rsidR="00636345" w:rsidRPr="00B91C3B">
        <w:t>а</w:t>
      </w:r>
      <w:r w:rsidRPr="00B91C3B">
        <w:t xml:space="preserve"> регионального юрского водоупора </w:t>
      </w:r>
      <w:proofErr w:type="gramStart"/>
      <w:r w:rsidRPr="00B91C3B">
        <w:t>на большей части территории</w:t>
      </w:r>
      <w:proofErr w:type="gramEnd"/>
      <w:r w:rsidRPr="00B91C3B">
        <w:t xml:space="preserve"> </w:t>
      </w:r>
      <w:r w:rsidR="00350E71" w:rsidRPr="00B91C3B">
        <w:t>округа</w:t>
      </w:r>
      <w:r w:rsidRPr="00B91C3B">
        <w:t>;</w:t>
      </w:r>
    </w:p>
    <w:p w:rsidR="00FD4366" w:rsidRPr="00B91C3B" w:rsidRDefault="00FD4366" w:rsidP="00AB5F59">
      <w:pPr>
        <w:numPr>
          <w:ilvl w:val="0"/>
          <w:numId w:val="15"/>
        </w:numPr>
        <w:ind w:left="1134" w:hanging="425"/>
        <w:jc w:val="both"/>
      </w:pPr>
      <w:r w:rsidRPr="00B91C3B">
        <w:t xml:space="preserve">развитие верховодки и локальной заболоченности территории из-за особенностей геологического строения территории (суглинистого состава ледниковых отложений, значительной мощности плотных слабопроницаемых </w:t>
      </w:r>
      <w:proofErr w:type="gramStart"/>
      <w:r w:rsidRPr="00B91C3B">
        <w:t>моренных</w:t>
      </w:r>
      <w:proofErr w:type="gramEnd"/>
      <w:r w:rsidRPr="00B91C3B">
        <w:t xml:space="preserve"> суглинков, повсеместного залегания на морене покровных суглинков);</w:t>
      </w:r>
    </w:p>
    <w:p w:rsidR="00FD4366" w:rsidRPr="00B91C3B" w:rsidRDefault="00FD4366" w:rsidP="00AB5F59">
      <w:pPr>
        <w:numPr>
          <w:ilvl w:val="0"/>
          <w:numId w:val="15"/>
        </w:numPr>
        <w:ind w:left="1134" w:hanging="425"/>
        <w:jc w:val="both"/>
      </w:pPr>
      <w:r w:rsidRPr="00B91C3B">
        <w:t>наличие участков со сложными инженерно-геологическими условиями (неоднородные грунты, участки с искусственно нарушенным рельефом, высоким положением уровня грунтовых вод от 0,0 до 2,0 м), непригодных для строительства</w:t>
      </w:r>
      <w:r w:rsidR="00636345" w:rsidRPr="00B91C3B">
        <w:t>;</w:t>
      </w:r>
    </w:p>
    <w:p w:rsidR="005E7451" w:rsidRPr="00B91C3B" w:rsidRDefault="005E7451" w:rsidP="00AB5F59">
      <w:pPr>
        <w:numPr>
          <w:ilvl w:val="0"/>
          <w:numId w:val="15"/>
        </w:numPr>
        <w:ind w:left="1134" w:hanging="425"/>
        <w:jc w:val="both"/>
      </w:pPr>
      <w:r w:rsidRPr="00B91C3B">
        <w:t>возможность морозного пучения суглинистых пород при изменении температурного режима в результате освоения водораздельных поверхностей</w:t>
      </w:r>
      <w:r w:rsidR="00636345" w:rsidRPr="00B91C3B">
        <w:t>.</w:t>
      </w:r>
    </w:p>
    <w:p w:rsidR="005E7451" w:rsidRPr="00B91C3B" w:rsidRDefault="005E7451" w:rsidP="00200F73">
      <w:pPr>
        <w:widowControl w:val="0"/>
        <w:suppressAutoHyphens/>
        <w:ind w:firstLine="709"/>
        <w:jc w:val="both"/>
      </w:pPr>
      <w:r w:rsidRPr="00B91C3B">
        <w:t xml:space="preserve">Имеются различия в экологической обстановке различных частей территории </w:t>
      </w:r>
      <w:r w:rsidR="00036ED3" w:rsidRPr="00B91C3B">
        <w:t xml:space="preserve">городского округа </w:t>
      </w:r>
      <w:r w:rsidR="00036ED3" w:rsidRPr="00B91C3B">
        <w:rPr>
          <w:rFonts w:ascii="Times New Roman CYR" w:hAnsi="Times New Roman CYR"/>
        </w:rPr>
        <w:t>Лотошино</w:t>
      </w:r>
      <w:r w:rsidRPr="00B91C3B">
        <w:t>. Так, наиболее освоенной в градостроительном плане явля</w:t>
      </w:r>
      <w:r w:rsidR="00755DC2" w:rsidRPr="00B91C3B">
        <w:t>е</w:t>
      </w:r>
      <w:r w:rsidRPr="00B91C3B">
        <w:t xml:space="preserve">тся центральная часть </w:t>
      </w:r>
      <w:r w:rsidR="00036ED3" w:rsidRPr="00B91C3B">
        <w:t xml:space="preserve">городского округа </w:t>
      </w:r>
      <w:r w:rsidR="00036ED3" w:rsidRPr="00B91C3B">
        <w:rPr>
          <w:rFonts w:ascii="Times New Roman CYR" w:hAnsi="Times New Roman CYR"/>
        </w:rPr>
        <w:t>Лотошино</w:t>
      </w:r>
      <w:r w:rsidRPr="00B91C3B">
        <w:t>, где практически в единый населённый пункт слились р.п. </w:t>
      </w:r>
      <w:proofErr w:type="gramStart"/>
      <w:r w:rsidRPr="00B91C3B">
        <w:t>Лотошино, п. Кировкий, п.</w:t>
      </w:r>
      <w:r w:rsidRPr="00B91C3B">
        <w:rPr>
          <w:lang w:val="en-US"/>
        </w:rPr>
        <w:t> </w:t>
      </w:r>
      <w:r w:rsidRPr="00B91C3B">
        <w:t>Новолотошино, д. Турово, д. Новошино и д. Издетель, а также д.</w:t>
      </w:r>
      <w:r w:rsidRPr="00B91C3B">
        <w:rPr>
          <w:lang w:val="en-US"/>
        </w:rPr>
        <w:t> </w:t>
      </w:r>
      <w:r w:rsidRPr="00B91C3B">
        <w:t>Мамоново и д. Григо</w:t>
      </w:r>
      <w:r w:rsidR="00036ED3" w:rsidRPr="00B91C3B">
        <w:t>рово</w:t>
      </w:r>
      <w:r w:rsidRPr="00B91C3B">
        <w:t>.</w:t>
      </w:r>
      <w:proofErr w:type="gramEnd"/>
      <w:r w:rsidRPr="00B91C3B">
        <w:t xml:space="preserve"> Здесь расположено большинство производственных и коммунальных объектов, сельскохозяйственные объекты (М</w:t>
      </w:r>
      <w:r w:rsidR="0073684B" w:rsidRPr="00B91C3B">
        <w:t>Т</w:t>
      </w:r>
      <w:r w:rsidRPr="00B91C3B">
        <w:t xml:space="preserve">Ф), проходят основные автомобильные дороги. Остальная часть </w:t>
      </w:r>
      <w:r w:rsidR="00036ED3" w:rsidRPr="00B91C3B">
        <w:t xml:space="preserve">городского округа </w:t>
      </w:r>
      <w:r w:rsidR="00036ED3" w:rsidRPr="00B91C3B">
        <w:rPr>
          <w:rFonts w:ascii="Times New Roman CYR" w:hAnsi="Times New Roman CYR"/>
        </w:rPr>
        <w:t xml:space="preserve">Лотошино </w:t>
      </w:r>
      <w:r w:rsidRPr="00B91C3B">
        <w:t>в наибольшей степени сохранила традиционные сельские и долинные ландшафты, к которым приурочены существующие и планируемые особо охраняемые природные территории</w:t>
      </w:r>
      <w:r w:rsidR="00755DC2" w:rsidRPr="00B91C3B">
        <w:t>, включая национальный парк «Государственный комплекс «Завидово»</w:t>
      </w:r>
      <w:r w:rsidRPr="00B91C3B">
        <w:t xml:space="preserve">. </w:t>
      </w:r>
    </w:p>
    <w:p w:rsidR="005E7451" w:rsidRPr="00B91C3B" w:rsidRDefault="005E7451" w:rsidP="00200F73">
      <w:pPr>
        <w:widowControl w:val="0"/>
        <w:suppressAutoHyphens/>
        <w:ind w:firstLine="709"/>
        <w:jc w:val="both"/>
      </w:pPr>
      <w:r w:rsidRPr="00B91C3B">
        <w:t xml:space="preserve">Для сохранения довольно высокого качества окружающей среды и, в то же время, создания новых рабочих мест, сохранения приоритетного сельскохозяйственного направления развития </w:t>
      </w:r>
      <w:r w:rsidR="00755DC2" w:rsidRPr="00B91C3B">
        <w:t>района</w:t>
      </w:r>
      <w:r w:rsidRPr="00B91C3B">
        <w:t>, планируется размещение агропромышленного комплекса в районе д. Новое Лисино</w:t>
      </w:r>
      <w:r w:rsidR="00F44BAF" w:rsidRPr="00B91C3B">
        <w:t>, а также объектов производственного назначения – предприятий по переработке и хранению сельскохозяйственной продукции</w:t>
      </w:r>
      <w:r w:rsidRPr="00B91C3B">
        <w:t xml:space="preserve">. Кроме этого, развитие получат только те объекты инженерной и транспортной инфраструктуры, социально-бытового обеспечения, по которым имеется дефицит мощности или требуется </w:t>
      </w:r>
      <w:r w:rsidR="00754A37" w:rsidRPr="00B91C3B">
        <w:t>реконструкция</w:t>
      </w:r>
      <w:r w:rsidRPr="00B91C3B">
        <w:t>.</w:t>
      </w:r>
    </w:p>
    <w:p w:rsidR="005E7451" w:rsidRPr="00B91C3B" w:rsidRDefault="005E7451" w:rsidP="00200F73">
      <w:pPr>
        <w:widowControl w:val="0"/>
        <w:suppressAutoHyphens/>
        <w:ind w:firstLine="709"/>
        <w:jc w:val="both"/>
      </w:pPr>
      <w:r w:rsidRPr="00B91C3B">
        <w:t xml:space="preserve">К мероприятиям по охране окружающей среды, предусмотренным </w:t>
      </w:r>
      <w:proofErr w:type="gramStart"/>
      <w:r w:rsidR="00EE6B98" w:rsidRPr="00B91C3B">
        <w:t>проекте</w:t>
      </w:r>
      <w:proofErr w:type="gramEnd"/>
      <w:r w:rsidR="00EE6B98" w:rsidRPr="00B91C3B">
        <w:t xml:space="preserve"> генерального плана городского округа </w:t>
      </w:r>
      <w:r w:rsidR="00EE6B98" w:rsidRPr="00B91C3B">
        <w:rPr>
          <w:rFonts w:ascii="Times New Roman CYR" w:hAnsi="Times New Roman CYR"/>
        </w:rPr>
        <w:t>Лотошино</w:t>
      </w:r>
      <w:r w:rsidRPr="00B91C3B">
        <w:t>, относятся:</w:t>
      </w:r>
    </w:p>
    <w:p w:rsidR="005E7451" w:rsidRPr="00B91C3B" w:rsidRDefault="005E7451" w:rsidP="00431694">
      <w:pPr>
        <w:numPr>
          <w:ilvl w:val="0"/>
          <w:numId w:val="15"/>
        </w:numPr>
        <w:ind w:left="1134" w:hanging="425"/>
        <w:jc w:val="both"/>
      </w:pPr>
      <w:r w:rsidRPr="00B91C3B">
        <w:t>сокращение санитарно-защитных зон действующих промышленных и сельскохозяйственных объектов, в границах которых расположена жилая застройка и прочие нормируемые объекты;</w:t>
      </w:r>
    </w:p>
    <w:p w:rsidR="005E7451" w:rsidRPr="00B91C3B" w:rsidRDefault="005E7451" w:rsidP="00431694">
      <w:pPr>
        <w:numPr>
          <w:ilvl w:val="0"/>
          <w:numId w:val="15"/>
        </w:numPr>
        <w:ind w:left="1134" w:hanging="425"/>
        <w:jc w:val="both"/>
      </w:pPr>
      <w:r w:rsidRPr="00B91C3B">
        <w:t xml:space="preserve">проведение лабораторных исследований качества атмосферного </w:t>
      </w:r>
      <w:proofErr w:type="gramStart"/>
      <w:r w:rsidRPr="00B91C3B">
        <w:t>воздуха</w:t>
      </w:r>
      <w:proofErr w:type="gramEnd"/>
      <w:r w:rsidRPr="00B91C3B">
        <w:t xml:space="preserve"> в зоне влияния действующих промышленных и сельскохозяйственных объектов, подтверждающих их экологическую безопасность;</w:t>
      </w:r>
    </w:p>
    <w:p w:rsidR="005E7451" w:rsidRPr="00B91C3B" w:rsidRDefault="005E7451" w:rsidP="00431694">
      <w:pPr>
        <w:numPr>
          <w:ilvl w:val="0"/>
          <w:numId w:val="15"/>
        </w:numPr>
        <w:ind w:left="1134" w:hanging="425"/>
        <w:jc w:val="both"/>
      </w:pPr>
      <w:r w:rsidRPr="00B91C3B">
        <w:t>размещение на площадках, рекомендуемых для размещения объектов инженерной и транспортной инфраструктуры, объектов V-IV класса опасности. Размещение предприятий более высокого класса опасности при условии дополнительного санитарно-гигиенического обоснования;</w:t>
      </w:r>
    </w:p>
    <w:p w:rsidR="005E7451" w:rsidRPr="00B91C3B" w:rsidRDefault="005E7451" w:rsidP="00431694">
      <w:pPr>
        <w:numPr>
          <w:ilvl w:val="0"/>
          <w:numId w:val="15"/>
        </w:numPr>
        <w:ind w:left="1134" w:hanging="425"/>
        <w:jc w:val="both"/>
      </w:pPr>
      <w:r w:rsidRPr="00B91C3B">
        <w:t xml:space="preserve">разработка мероприятий по нейтрализации возможного негативного воздействия </w:t>
      </w:r>
      <w:r w:rsidR="00754A37" w:rsidRPr="00B91C3B">
        <w:t>планируемых объектов а</w:t>
      </w:r>
      <w:r w:rsidRPr="00B91C3B">
        <w:t>гропромышленного комплекса</w:t>
      </w:r>
      <w:r w:rsidR="00754A37" w:rsidRPr="00B91C3B">
        <w:t>, предприятий по переработке сельскохозяйственной продукции</w:t>
      </w:r>
      <w:r w:rsidRPr="00B91C3B">
        <w:t xml:space="preserve"> на окружающую среду. Выбор наилучших технических решений, обеспечивающих предотвращение или минимизацию выбросов в атмосферу, сбросов в поверхностные воды, акустического влияния, минимизации количества отходов;</w:t>
      </w:r>
    </w:p>
    <w:p w:rsidR="005E7451" w:rsidRPr="00B91C3B" w:rsidRDefault="005E7451" w:rsidP="00431694">
      <w:pPr>
        <w:numPr>
          <w:ilvl w:val="0"/>
          <w:numId w:val="15"/>
        </w:numPr>
        <w:ind w:left="1134" w:hanging="425"/>
        <w:jc w:val="both"/>
      </w:pPr>
      <w:r w:rsidRPr="00B91C3B">
        <w:t>строительство современных очистных сооружений полной биологической очистки для объектов капитального строительства жилого, общественно-делового и производственного назначения;</w:t>
      </w:r>
    </w:p>
    <w:p w:rsidR="005E7451" w:rsidRPr="00B91C3B" w:rsidRDefault="005E7451" w:rsidP="00431694">
      <w:pPr>
        <w:numPr>
          <w:ilvl w:val="0"/>
          <w:numId w:val="15"/>
        </w:numPr>
        <w:ind w:left="1134" w:hanging="425"/>
        <w:jc w:val="both"/>
      </w:pPr>
      <w:r w:rsidRPr="00B91C3B">
        <w:t>реконструкция, модернизация оборудования существующих очистных сооружений;</w:t>
      </w:r>
    </w:p>
    <w:p w:rsidR="005E7451" w:rsidRPr="00B91C3B" w:rsidRDefault="005E7451" w:rsidP="00431694">
      <w:pPr>
        <w:numPr>
          <w:ilvl w:val="0"/>
          <w:numId w:val="15"/>
        </w:numPr>
        <w:ind w:left="1134" w:hanging="425"/>
        <w:jc w:val="both"/>
      </w:pPr>
      <w:r w:rsidRPr="00B91C3B">
        <w:t>организация системы ливневой канализации со строительством очистных сооружений;</w:t>
      </w:r>
    </w:p>
    <w:p w:rsidR="005E7451" w:rsidRPr="00B91C3B" w:rsidRDefault="005E7451" w:rsidP="00431694">
      <w:pPr>
        <w:numPr>
          <w:ilvl w:val="0"/>
          <w:numId w:val="15"/>
        </w:numPr>
        <w:ind w:left="1134" w:hanging="425"/>
        <w:jc w:val="both"/>
      </w:pPr>
      <w:r w:rsidRPr="00B91C3B">
        <w:t>разработка проектов границ зон санитарной охраны водозаборных узлов, артезианских скважин;</w:t>
      </w:r>
    </w:p>
    <w:p w:rsidR="00754A37" w:rsidRPr="00B91C3B" w:rsidRDefault="00754A37" w:rsidP="00431694">
      <w:pPr>
        <w:numPr>
          <w:ilvl w:val="0"/>
          <w:numId w:val="15"/>
        </w:numPr>
        <w:ind w:left="1134" w:hanging="425"/>
        <w:jc w:val="both"/>
      </w:pPr>
      <w:r w:rsidRPr="00B91C3B">
        <w:t>оценка (</w:t>
      </w:r>
      <w:r w:rsidR="005E7451" w:rsidRPr="00B91C3B">
        <w:t>переоценка</w:t>
      </w:r>
      <w:r w:rsidRPr="00B91C3B">
        <w:t>)</w:t>
      </w:r>
      <w:r w:rsidR="005E7451" w:rsidRPr="00B91C3B">
        <w:t xml:space="preserve"> запасов подземных вод</w:t>
      </w:r>
      <w:r w:rsidRPr="00B91C3B">
        <w:t xml:space="preserve"> с последующим утверждением в Государственной комиссии по запасам или Министерстве экологии и природопользования Московской области;</w:t>
      </w:r>
    </w:p>
    <w:p w:rsidR="005E7451" w:rsidRPr="00B91C3B" w:rsidRDefault="00754A37" w:rsidP="00431694">
      <w:pPr>
        <w:numPr>
          <w:ilvl w:val="0"/>
          <w:numId w:val="15"/>
        </w:numPr>
        <w:ind w:left="1134" w:hanging="425"/>
        <w:jc w:val="both"/>
      </w:pPr>
      <w:r w:rsidRPr="00B91C3B">
        <w:t xml:space="preserve">предварительное </w:t>
      </w:r>
      <w:r w:rsidR="005E7451" w:rsidRPr="00B91C3B">
        <w:t xml:space="preserve">получение лицензии на </w:t>
      </w:r>
      <w:r w:rsidRPr="00B91C3B">
        <w:t>право пользования недрами (для вновь пробуренных скважин) и своевременное внесение изменений в действующие лицензии в случае увеличения производительности существующих ВЗУ и бурения дополнительных скважин</w:t>
      </w:r>
      <w:r w:rsidR="005E7451" w:rsidRPr="00B91C3B">
        <w:t>;</w:t>
      </w:r>
    </w:p>
    <w:p w:rsidR="00F44BAF" w:rsidRPr="00B91C3B" w:rsidRDefault="00754A37" w:rsidP="00431694">
      <w:pPr>
        <w:numPr>
          <w:ilvl w:val="0"/>
          <w:numId w:val="15"/>
        </w:numPr>
        <w:ind w:left="1134" w:hanging="425"/>
        <w:jc w:val="both"/>
      </w:pPr>
      <w:r w:rsidRPr="00B91C3B">
        <w:t>закрытие в кратчайшие сроки кладбищ</w:t>
      </w:r>
      <w:r w:rsidR="00F44BAF" w:rsidRPr="00B91C3B">
        <w:t>, расположенны</w:t>
      </w:r>
      <w:r w:rsidRPr="00B91C3B">
        <w:t>х</w:t>
      </w:r>
      <w:r w:rsidR="00F44BAF" w:rsidRPr="00B91C3B">
        <w:t xml:space="preserve"> с нарушением санитарного и природоохранного законодательства, на основании Федерального закона от 12 января 1996 г. № 8-ФЗ «О погребении и похоронном деле». </w:t>
      </w:r>
      <w:proofErr w:type="gramStart"/>
      <w:r w:rsidR="00F44BAF" w:rsidRPr="00B91C3B">
        <w:t>В соответствии с действующим законодательством при нарушении санитарных и экологических требований к содержанию места погребения органы местного самоуправления обязаны приостановить или прекратить деятельность на месте погребения и принять меры по устранению допущенных нарушений и ликвидации неблагоприятного воздействия места погребения на окружающую среду и здоровье человека, а также по созданию нового места погребения.</w:t>
      </w:r>
      <w:proofErr w:type="gramEnd"/>
      <w:r w:rsidR="00F44BAF" w:rsidRPr="00B91C3B">
        <w:t xml:space="preserve"> На кладбищах, закрытых для свободного захоронения, с соблюдением санитарно-эпидемиологических правил и норм производится погребение только на территории родственных захоронений, предоставленных до вступления в силу правового акта органа местного самоуправления о закрытии кладбища для свободного захоронения</w:t>
      </w:r>
      <w:r w:rsidR="00331C58" w:rsidRPr="00B91C3B">
        <w:t>;</w:t>
      </w:r>
    </w:p>
    <w:p w:rsidR="00F44BAF" w:rsidRPr="00B91C3B" w:rsidRDefault="00F44BAF" w:rsidP="00431694">
      <w:pPr>
        <w:numPr>
          <w:ilvl w:val="0"/>
          <w:numId w:val="15"/>
        </w:numPr>
        <w:ind w:left="1134" w:hanging="425"/>
        <w:jc w:val="both"/>
      </w:pPr>
      <w:r w:rsidRPr="00B91C3B">
        <w:t xml:space="preserve">сокращение СЗЗ </w:t>
      </w:r>
      <w:r w:rsidR="00777410" w:rsidRPr="00B91C3B">
        <w:t xml:space="preserve">кладбищ </w:t>
      </w:r>
      <w:r w:rsidRPr="00B91C3B">
        <w:t>до границы жилой застройки. Для объектов V класса опасности это возможно на основании натурных исследований качества атмосферного воздуха и уровня шумового воздействия. При доказательстве отсутствия негативного воздействия кладбища на жилую застройку необходимо получение санитарно-эпидемиологического заключения Территориального органа Роспотребнадзора о сокращении размера СЗЗ</w:t>
      </w:r>
      <w:r w:rsidR="00777410" w:rsidRPr="00B91C3B">
        <w:t>;</w:t>
      </w:r>
    </w:p>
    <w:p w:rsidR="005E7451" w:rsidRPr="00B91C3B" w:rsidRDefault="005E7451" w:rsidP="00431694">
      <w:pPr>
        <w:numPr>
          <w:ilvl w:val="0"/>
          <w:numId w:val="15"/>
        </w:numPr>
        <w:ind w:left="1134" w:hanging="425"/>
        <w:jc w:val="both"/>
      </w:pPr>
      <w:r w:rsidRPr="00B91C3B">
        <w:t>исключение осуществления захоронений в охранных зонах объектов электросетевого хозяйства, в зоне минимально допустимых расстояний до объектов магистральной сети газоснабжения, в охранной зоне линий и сооружений связи, в охранных зонах тепловых сетей. Режим использования охранных зон данных сетей необходимо согласовать с собстве</w:t>
      </w:r>
      <w:r w:rsidR="00F44BAF" w:rsidRPr="00B91C3B">
        <w:t>н</w:t>
      </w:r>
      <w:r w:rsidRPr="00B91C3B">
        <w:t>никами сетей;</w:t>
      </w:r>
    </w:p>
    <w:p w:rsidR="005E7451" w:rsidRPr="00B91C3B" w:rsidRDefault="005E7451" w:rsidP="00431694">
      <w:pPr>
        <w:numPr>
          <w:ilvl w:val="0"/>
          <w:numId w:val="15"/>
        </w:numPr>
        <w:ind w:left="1134" w:hanging="425"/>
        <w:jc w:val="both"/>
      </w:pPr>
      <w:r w:rsidRPr="00B91C3B">
        <w:t xml:space="preserve">применение шумозащитных мероприятий для создания комфортной среды </w:t>
      </w:r>
      <w:proofErr w:type="gramStart"/>
      <w:r w:rsidRPr="00B91C3B">
        <w:t>проживания</w:t>
      </w:r>
      <w:proofErr w:type="gramEnd"/>
      <w:r w:rsidRPr="00B91C3B">
        <w:t xml:space="preserve"> на территориях существующей и планируемой жилой застройки;</w:t>
      </w:r>
    </w:p>
    <w:p w:rsidR="005E7451" w:rsidRPr="00B91C3B" w:rsidRDefault="005E7451" w:rsidP="00431694">
      <w:pPr>
        <w:numPr>
          <w:ilvl w:val="0"/>
          <w:numId w:val="15"/>
        </w:numPr>
        <w:ind w:left="1134" w:hanging="425"/>
        <w:jc w:val="both"/>
      </w:pPr>
      <w:r w:rsidRPr="00B91C3B">
        <w:t>совершенствование технологии сбора, очистки и утилизации отходов производства и потребления;</w:t>
      </w:r>
    </w:p>
    <w:p w:rsidR="005E7451" w:rsidRPr="00B91C3B" w:rsidRDefault="005E7451" w:rsidP="00431694">
      <w:pPr>
        <w:numPr>
          <w:ilvl w:val="0"/>
          <w:numId w:val="15"/>
        </w:numPr>
        <w:ind w:left="1134" w:hanging="425"/>
        <w:jc w:val="both"/>
      </w:pPr>
      <w:r w:rsidRPr="00B91C3B">
        <w:t>полный охват территории населённых пунктов планово-регулярной системой санитарной очистки, благоустройство мест временного контейнерного складирования ТКО;</w:t>
      </w:r>
    </w:p>
    <w:p w:rsidR="005E7451" w:rsidRPr="00B91C3B" w:rsidRDefault="005E7451" w:rsidP="00431694">
      <w:pPr>
        <w:numPr>
          <w:ilvl w:val="0"/>
          <w:numId w:val="15"/>
        </w:numPr>
        <w:ind w:left="1134" w:hanging="425"/>
        <w:jc w:val="both"/>
      </w:pPr>
      <w:r w:rsidRPr="00B91C3B">
        <w:t>организация и максимальное использование селективного сбора ТКО с целью получения вторичных ресурсов и сокращение объёма выводимых на полигон отходов;</w:t>
      </w:r>
    </w:p>
    <w:p w:rsidR="005E7451" w:rsidRPr="00B91C3B" w:rsidRDefault="005E7451" w:rsidP="00431694">
      <w:pPr>
        <w:numPr>
          <w:ilvl w:val="0"/>
          <w:numId w:val="15"/>
        </w:numPr>
        <w:ind w:left="1134" w:hanging="425"/>
        <w:jc w:val="both"/>
      </w:pPr>
      <w:r w:rsidRPr="00B91C3B">
        <w:t>развитие системы озеленённых территорий общего пользования, отвечающей требованиям региональных нормативов градостроительного проектирования;</w:t>
      </w:r>
    </w:p>
    <w:p w:rsidR="005E7451" w:rsidRPr="00B91C3B" w:rsidRDefault="005E7451" w:rsidP="00431694">
      <w:pPr>
        <w:numPr>
          <w:ilvl w:val="0"/>
          <w:numId w:val="15"/>
        </w:numPr>
        <w:ind w:left="1134" w:hanging="425"/>
        <w:jc w:val="both"/>
      </w:pPr>
      <w:r w:rsidRPr="00B91C3B">
        <w:t>создание системы озеленённых пешеходных коммуникаций, обеспечивающих связь жилых, общественных и иных зданий с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5E7451" w:rsidRPr="00B91C3B" w:rsidRDefault="005E7451" w:rsidP="00431694">
      <w:pPr>
        <w:numPr>
          <w:ilvl w:val="0"/>
          <w:numId w:val="15"/>
        </w:numPr>
        <w:ind w:left="1134" w:hanging="425"/>
        <w:jc w:val="both"/>
      </w:pPr>
      <w:r w:rsidRPr="00B91C3B">
        <w:t>осуществление муниципального контроля на территории особо охраняемых природных территорий федерального и регионального значения; содействие в организации новых объектов регионального значения.</w:t>
      </w:r>
    </w:p>
    <w:p w:rsidR="000B6CAB" w:rsidRPr="00B91C3B" w:rsidRDefault="005E7451">
      <w:pPr>
        <w:spacing w:after="200" w:line="276" w:lineRule="auto"/>
        <w:rPr>
          <w:szCs w:val="20"/>
        </w:rPr>
      </w:pPr>
      <w:r w:rsidRPr="00B91C3B">
        <w:rPr>
          <w:szCs w:val="20"/>
        </w:rPr>
        <w:br w:type="page"/>
      </w:r>
    </w:p>
    <w:p w:rsidR="000B6CAB" w:rsidRPr="00B91C3B" w:rsidRDefault="000B6CAB" w:rsidP="009714E3">
      <w:pPr>
        <w:spacing w:after="200" w:line="276" w:lineRule="auto"/>
        <w:jc w:val="right"/>
        <w:outlineLvl w:val="0"/>
        <w:rPr>
          <w:b/>
          <w:szCs w:val="20"/>
        </w:rPr>
      </w:pPr>
      <w:bookmarkStart w:id="189" w:name="_Toc179824875"/>
      <w:r w:rsidRPr="00B91C3B">
        <w:rPr>
          <w:b/>
          <w:szCs w:val="20"/>
        </w:rPr>
        <w:t>ПРИЛОЖЕНИЕ</w:t>
      </w:r>
      <w:bookmarkEnd w:id="189"/>
    </w:p>
    <w:p w:rsidR="000B6CAB" w:rsidRPr="00B91C3B" w:rsidRDefault="009714E3" w:rsidP="006462EB">
      <w:pPr>
        <w:jc w:val="both"/>
        <w:outlineLvl w:val="1"/>
        <w:rPr>
          <w:b/>
        </w:rPr>
      </w:pPr>
      <w:bookmarkStart w:id="190" w:name="_Toc179824876"/>
      <w:r w:rsidRPr="00B91C3B">
        <w:rPr>
          <w:b/>
        </w:rPr>
        <w:t>Приложение 1.</w:t>
      </w:r>
      <w:r w:rsidR="006462EB" w:rsidRPr="00B91C3B">
        <w:rPr>
          <w:b/>
        </w:rPr>
        <w:t xml:space="preserve"> </w:t>
      </w:r>
      <w:r w:rsidR="000B6CAB" w:rsidRPr="00B91C3B">
        <w:rPr>
          <w:b/>
        </w:rPr>
        <w:t>Постановление Совмина РСФСР от 29.08.1967 N 651</w:t>
      </w:r>
      <w:r w:rsidR="00200F73" w:rsidRPr="00B91C3B">
        <w:rPr>
          <w:b/>
        </w:rPr>
        <w:t xml:space="preserve"> </w:t>
      </w:r>
      <w:r w:rsidR="000B6CAB" w:rsidRPr="00B91C3B">
        <w:rPr>
          <w:b/>
        </w:rPr>
        <w:t>"Об установлении зоны санитарной охраны Иваньковского водохранилища на реке Волге (источника водоснабжения г. Москвы)"</w:t>
      </w:r>
      <w:bookmarkEnd w:id="190"/>
    </w:p>
    <w:p w:rsidR="004E4641" w:rsidRPr="00B91C3B" w:rsidRDefault="004E4641" w:rsidP="004E4641">
      <w:pPr>
        <w:jc w:val="center"/>
        <w:rPr>
          <w:b/>
        </w:rPr>
      </w:pPr>
    </w:p>
    <w:p w:rsidR="000B6CAB" w:rsidRPr="00B91C3B" w:rsidRDefault="000B6CAB" w:rsidP="004E4641">
      <w:pPr>
        <w:jc w:val="center"/>
        <w:rPr>
          <w:b/>
        </w:rPr>
      </w:pPr>
      <w:r w:rsidRPr="00B91C3B">
        <w:rPr>
          <w:b/>
        </w:rPr>
        <w:t>29.08.1967</w:t>
      </w:r>
    </w:p>
    <w:p w:rsidR="000B6CAB" w:rsidRPr="00B91C3B" w:rsidRDefault="000B6CAB" w:rsidP="004E4641"/>
    <w:p w:rsidR="000B6CAB" w:rsidRPr="00B91C3B" w:rsidRDefault="000B6CAB" w:rsidP="004E4641">
      <w:pPr>
        <w:spacing w:before="120"/>
        <w:ind w:firstLine="709"/>
        <w:jc w:val="both"/>
      </w:pPr>
      <w:r w:rsidRPr="00B91C3B">
        <w:t>Совет Министров РСФСР постановляет:</w:t>
      </w:r>
    </w:p>
    <w:p w:rsidR="000B6CAB" w:rsidRPr="00B91C3B" w:rsidRDefault="000B6CAB" w:rsidP="004E4641">
      <w:pPr>
        <w:spacing w:before="120"/>
        <w:ind w:firstLine="709"/>
        <w:jc w:val="both"/>
      </w:pPr>
      <w:r w:rsidRPr="00B91C3B">
        <w:t xml:space="preserve">1. Установить зону санитарной охраны Иваньковского водохранилища (источника водоснабжения </w:t>
      </w:r>
      <w:proofErr w:type="gramStart"/>
      <w:r w:rsidRPr="00B91C3B">
        <w:t>г</w:t>
      </w:r>
      <w:proofErr w:type="gramEnd"/>
      <w:r w:rsidRPr="00B91C3B">
        <w:t>. Москвы) в границах согласно Приложению.</w:t>
      </w:r>
    </w:p>
    <w:p w:rsidR="000B6CAB" w:rsidRPr="00B91C3B" w:rsidRDefault="000B6CAB" w:rsidP="004E4641">
      <w:pPr>
        <w:spacing w:before="120"/>
        <w:ind w:firstLine="709"/>
        <w:jc w:val="both"/>
      </w:pPr>
      <w:r w:rsidRPr="00B91C3B">
        <w:t>2. Обязать Московский, Калининский, Новгородский и Смоленский облисполкомы:</w:t>
      </w:r>
    </w:p>
    <w:p w:rsidR="000B6CAB" w:rsidRPr="00B91C3B" w:rsidRDefault="000B6CAB" w:rsidP="004E4641">
      <w:pPr>
        <w:spacing w:before="120"/>
        <w:ind w:firstLine="709"/>
        <w:jc w:val="both"/>
      </w:pPr>
      <w:r w:rsidRPr="00B91C3B">
        <w:t>оповестить население о границах зоны санитарной охраны Иваньковского водохранилища и о режиме, действующем в пределах зоны;</w:t>
      </w:r>
    </w:p>
    <w:p w:rsidR="000B6CAB" w:rsidRPr="00B91C3B" w:rsidRDefault="000B6CAB" w:rsidP="004E4641">
      <w:pPr>
        <w:spacing w:before="120"/>
        <w:ind w:firstLine="709"/>
        <w:jc w:val="both"/>
      </w:pPr>
      <w:r w:rsidRPr="00B91C3B">
        <w:t>обеспечить отметку в натуре соответствующими знаками границ первого пояса зоны санитарной охраны;</w:t>
      </w:r>
    </w:p>
    <w:p w:rsidR="000B6CAB" w:rsidRPr="00B91C3B" w:rsidRDefault="000B6CAB" w:rsidP="004E4641">
      <w:pPr>
        <w:spacing w:before="120"/>
        <w:ind w:firstLine="709"/>
        <w:jc w:val="both"/>
      </w:pPr>
      <w:r w:rsidRPr="00B91C3B">
        <w:t>осуществить необходимые санитарно-оздоровительные мероприятия в пределах каждого пояса зоны санитарной охраны.</w:t>
      </w:r>
    </w:p>
    <w:p w:rsidR="000B6CAB" w:rsidRPr="00B91C3B" w:rsidRDefault="000B6CAB" w:rsidP="004E4641">
      <w:pPr>
        <w:spacing w:before="120"/>
        <w:ind w:firstLine="709"/>
        <w:jc w:val="both"/>
      </w:pPr>
      <w:r w:rsidRPr="00B91C3B">
        <w:t xml:space="preserve">3. Обязать Министерство здравоохранения РСФСР обеспечить </w:t>
      </w:r>
      <w:proofErr w:type="gramStart"/>
      <w:r w:rsidRPr="00B91C3B">
        <w:t>контроль за</w:t>
      </w:r>
      <w:proofErr w:type="gramEnd"/>
      <w:r w:rsidRPr="00B91C3B">
        <w:t xml:space="preserve"> санитарным состоянием в зоне санитарной охраны Иваньковского водохранилища.</w:t>
      </w:r>
    </w:p>
    <w:p w:rsidR="000B6CAB" w:rsidRPr="00B91C3B" w:rsidRDefault="000B6CAB" w:rsidP="004E4641">
      <w:pPr>
        <w:ind w:firstLine="709"/>
        <w:jc w:val="both"/>
      </w:pPr>
    </w:p>
    <w:p w:rsidR="000B6CAB" w:rsidRPr="00B91C3B" w:rsidRDefault="000B6CAB" w:rsidP="004E4641">
      <w:pPr>
        <w:jc w:val="right"/>
      </w:pPr>
      <w:r w:rsidRPr="00B91C3B">
        <w:t>Председатель</w:t>
      </w:r>
      <w:r w:rsidRPr="00B91C3B">
        <w:br/>
        <w:t>Совета Министров РСФСР</w:t>
      </w:r>
      <w:r w:rsidRPr="00B91C3B">
        <w:br/>
        <w:t xml:space="preserve">Г. ВОРОНОВ </w:t>
      </w:r>
    </w:p>
    <w:p w:rsidR="000B6CAB" w:rsidRPr="00B91C3B" w:rsidRDefault="000B6CAB" w:rsidP="004E4641"/>
    <w:p w:rsidR="000B6CAB" w:rsidRPr="00B91C3B" w:rsidRDefault="000B6CAB" w:rsidP="004E4641">
      <w:pPr>
        <w:jc w:val="right"/>
      </w:pPr>
      <w:r w:rsidRPr="00B91C3B">
        <w:t xml:space="preserve">Управляющий Делами </w:t>
      </w:r>
      <w:r w:rsidRPr="00B91C3B">
        <w:br/>
        <w:t xml:space="preserve">Совета Министров РСФСР </w:t>
      </w:r>
    </w:p>
    <w:p w:rsidR="000B6CAB" w:rsidRPr="00B91C3B" w:rsidRDefault="000B6CAB" w:rsidP="004E4641">
      <w:pPr>
        <w:jc w:val="right"/>
      </w:pPr>
      <w:r w:rsidRPr="00B91C3B">
        <w:t>М. ТУПИЦЫН</w:t>
      </w:r>
    </w:p>
    <w:p w:rsidR="000B6CAB" w:rsidRPr="00B91C3B" w:rsidRDefault="000B6CAB" w:rsidP="004E4641"/>
    <w:p w:rsidR="000B6CAB" w:rsidRPr="00B91C3B" w:rsidRDefault="000B6CAB" w:rsidP="004E4641"/>
    <w:p w:rsidR="000B6CAB" w:rsidRPr="00B91C3B" w:rsidRDefault="000B6CAB" w:rsidP="004E4641"/>
    <w:p w:rsidR="000B6CAB" w:rsidRPr="00B91C3B" w:rsidRDefault="000B6CAB" w:rsidP="004E4641">
      <w:pPr>
        <w:jc w:val="right"/>
      </w:pPr>
      <w:r w:rsidRPr="00B91C3B">
        <w:t>Приложение</w:t>
      </w:r>
      <w:r w:rsidRPr="00B91C3B">
        <w:br/>
        <w:t>к Постановлению</w:t>
      </w:r>
      <w:r w:rsidRPr="00B91C3B">
        <w:br/>
        <w:t>Совета Министров РСФСР</w:t>
      </w:r>
      <w:r w:rsidRPr="00B91C3B">
        <w:br/>
        <w:t xml:space="preserve">от 29 августа 1967 г. N 651 </w:t>
      </w:r>
    </w:p>
    <w:p w:rsidR="000B6CAB" w:rsidRPr="00B91C3B" w:rsidRDefault="000B6CAB" w:rsidP="004E4641">
      <w:pPr>
        <w:jc w:val="center"/>
        <w:rPr>
          <w:b/>
        </w:rPr>
      </w:pPr>
    </w:p>
    <w:p w:rsidR="000B6CAB" w:rsidRPr="00B91C3B" w:rsidRDefault="000B6CAB" w:rsidP="004E4641">
      <w:pPr>
        <w:jc w:val="center"/>
        <w:rPr>
          <w:b/>
        </w:rPr>
      </w:pPr>
      <w:r w:rsidRPr="00B91C3B">
        <w:rPr>
          <w:b/>
        </w:rPr>
        <w:t>ЗОНА САНИТАРНОЙ ОХРАНЫ ИВАНЬКОВСКОГО ВОДОХРАНИЛИЩА НА РЕКЕ ВОЛГЕ (ИСТОЧНИКА ВОДОСНАБЖЕНИЯ Г. МОСКВЫ)</w:t>
      </w:r>
    </w:p>
    <w:p w:rsidR="000B6CAB" w:rsidRPr="00B91C3B" w:rsidRDefault="000B6CAB" w:rsidP="004E4641"/>
    <w:p w:rsidR="000B6CAB" w:rsidRPr="00B91C3B" w:rsidRDefault="000B6CAB" w:rsidP="004E4641">
      <w:pPr>
        <w:spacing w:before="120"/>
        <w:ind w:firstLine="709"/>
        <w:jc w:val="both"/>
      </w:pPr>
      <w:r w:rsidRPr="00B91C3B">
        <w:t xml:space="preserve">Зона санитарной охраны Иваньковского водохранилища на реке Волге (источника водоснабжения </w:t>
      </w:r>
      <w:proofErr w:type="gramStart"/>
      <w:r w:rsidRPr="00B91C3B">
        <w:t>г</w:t>
      </w:r>
      <w:proofErr w:type="gramEnd"/>
      <w:r w:rsidRPr="00B91C3B">
        <w:t>. Москвы) устанавливается в составе трех поясов.</w:t>
      </w:r>
    </w:p>
    <w:p w:rsidR="000B6CAB" w:rsidRPr="00B91C3B" w:rsidRDefault="000B6CAB" w:rsidP="004E4641">
      <w:pPr>
        <w:spacing w:before="120"/>
        <w:ind w:firstLine="709"/>
        <w:jc w:val="both"/>
      </w:pPr>
      <w:r w:rsidRPr="00B91C3B">
        <w:t>Первый пояс зоны санитарной охраны</w:t>
      </w:r>
    </w:p>
    <w:p w:rsidR="000B6CAB" w:rsidRPr="00B91C3B" w:rsidRDefault="000B6CAB" w:rsidP="004E4641">
      <w:pPr>
        <w:spacing w:before="120"/>
        <w:ind w:firstLine="709"/>
        <w:jc w:val="both"/>
      </w:pPr>
      <w:r w:rsidRPr="00B91C3B">
        <w:t>В первый пояс зоны санитарной охраны включается территория водозабора из р. Волги в канал имени Москвы в границах акватории аванпорта и береговой полосы шириной 150 метров в обе стороны.</w:t>
      </w:r>
    </w:p>
    <w:p w:rsidR="000B6CAB" w:rsidRPr="00B91C3B" w:rsidRDefault="000B6CAB" w:rsidP="005B6F6A">
      <w:pPr>
        <w:keepNext/>
        <w:spacing w:before="120"/>
        <w:ind w:firstLine="709"/>
        <w:jc w:val="both"/>
      </w:pPr>
      <w:r w:rsidRPr="00B91C3B">
        <w:t>Второй пояс зоны санитарной охраны</w:t>
      </w:r>
    </w:p>
    <w:p w:rsidR="000B6CAB" w:rsidRPr="00B91C3B" w:rsidRDefault="000B6CAB" w:rsidP="004E4641">
      <w:pPr>
        <w:spacing w:before="120"/>
        <w:ind w:firstLine="709"/>
        <w:jc w:val="both"/>
      </w:pPr>
      <w:r w:rsidRPr="00B91C3B">
        <w:t>Во второй пояс зоны санитарной охраны включаются акватории Иваньковского водохранилища и территории бассейна реки Волги и ее притоков - рек: Созь, Орша, Тверца, Кава, Тьма, Тьмака, Шоша, Лама и Донховка в следующих границах:</w:t>
      </w:r>
    </w:p>
    <w:p w:rsidR="000B6CAB" w:rsidRPr="00B91C3B" w:rsidRDefault="000B6CAB" w:rsidP="004E4641">
      <w:pPr>
        <w:spacing w:before="120"/>
        <w:ind w:firstLine="709"/>
        <w:jc w:val="both"/>
      </w:pPr>
      <w:r w:rsidRPr="00B91C3B">
        <w:t>От Иваньковской плотины граница проходит на северо-запад через населенные пункты - Ларцево, Бородино, Новоивановское, Стоянцы, Пустыри Калининской области.</w:t>
      </w:r>
    </w:p>
    <w:p w:rsidR="000B6CAB" w:rsidRPr="00B91C3B" w:rsidRDefault="000B6CAB" w:rsidP="004E4641">
      <w:pPr>
        <w:spacing w:before="120"/>
        <w:ind w:firstLine="709"/>
        <w:jc w:val="both"/>
      </w:pPr>
      <w:r w:rsidRPr="00B91C3B">
        <w:t>Далее на запад - через населенные пункты Буланово, Кушалино, Волково, Лежнево, Вышково Калининской области.</w:t>
      </w:r>
    </w:p>
    <w:p w:rsidR="000B6CAB" w:rsidRPr="00B91C3B" w:rsidRDefault="000B6CAB" w:rsidP="004E4641">
      <w:pPr>
        <w:spacing w:before="120"/>
        <w:ind w:firstLine="709"/>
        <w:jc w:val="both"/>
      </w:pPr>
      <w:r w:rsidRPr="00B91C3B">
        <w:t>Затем на юго-запад - через населенные пункты Первитино, Крючково Калининской области.</w:t>
      </w:r>
    </w:p>
    <w:p w:rsidR="000B6CAB" w:rsidRPr="00B91C3B" w:rsidRDefault="000B6CAB" w:rsidP="004E4641">
      <w:pPr>
        <w:spacing w:before="120"/>
        <w:ind w:firstLine="709"/>
        <w:jc w:val="both"/>
      </w:pPr>
      <w:r w:rsidRPr="00B91C3B">
        <w:t xml:space="preserve">Далее на запад - через населенные пункты Пруды, Колодези, </w:t>
      </w:r>
      <w:proofErr w:type="gramStart"/>
      <w:r w:rsidRPr="00B91C3B">
        <w:t>г</w:t>
      </w:r>
      <w:proofErr w:type="gramEnd"/>
      <w:r w:rsidRPr="00B91C3B">
        <w:t>. Торжок Калининской области.</w:t>
      </w:r>
    </w:p>
    <w:p w:rsidR="000B6CAB" w:rsidRPr="00B91C3B" w:rsidRDefault="000B6CAB" w:rsidP="004E4641">
      <w:pPr>
        <w:spacing w:before="120"/>
        <w:ind w:firstLine="709"/>
        <w:jc w:val="both"/>
        <w:rPr>
          <w:u w:val="single"/>
        </w:rPr>
      </w:pPr>
      <w:r w:rsidRPr="00B91C3B">
        <w:t xml:space="preserve">Далее на юго-восток - через населенные пункты Голенищево, Грузины, Стренево, Заборовье, Избрижье, Гнилицы, Панигино, Ферязкино Калининской области, </w:t>
      </w:r>
      <w:r w:rsidRPr="00B91C3B">
        <w:rPr>
          <w:u w:val="single"/>
        </w:rPr>
        <w:t>Максимово Московской обл</w:t>
      </w:r>
      <w:r w:rsidR="009A4992" w:rsidRPr="00B91C3B">
        <w:rPr>
          <w:u w:val="single"/>
        </w:rPr>
        <w:t>а</w:t>
      </w:r>
      <w:r w:rsidRPr="00B91C3B">
        <w:rPr>
          <w:u w:val="single"/>
        </w:rPr>
        <w:t>сти.</w:t>
      </w:r>
    </w:p>
    <w:p w:rsidR="000B6CAB" w:rsidRPr="00B91C3B" w:rsidRDefault="000B6CAB" w:rsidP="004E4641">
      <w:pPr>
        <w:spacing w:before="120"/>
        <w:ind w:firstLine="709"/>
        <w:jc w:val="both"/>
        <w:rPr>
          <w:u w:val="single"/>
        </w:rPr>
      </w:pPr>
      <w:r w:rsidRPr="00B91C3B">
        <w:rPr>
          <w:u w:val="single"/>
        </w:rPr>
        <w:t>Затем на восток - через населенные пункты Таксино, Жестоки, Третьяково, Шипулино Московской области.</w:t>
      </w:r>
    </w:p>
    <w:p w:rsidR="000B6CAB" w:rsidRPr="00B91C3B" w:rsidRDefault="000B6CAB" w:rsidP="004E4641">
      <w:pPr>
        <w:spacing w:before="120"/>
        <w:ind w:firstLine="709"/>
        <w:jc w:val="both"/>
      </w:pPr>
      <w:r w:rsidRPr="00B91C3B">
        <w:rPr>
          <w:u w:val="single"/>
        </w:rPr>
        <w:t>И далее на северо-восток - через населенные пункты Колосово, Березино, Борщево, Малая Борщевка Московской области</w:t>
      </w:r>
      <w:r w:rsidRPr="00B91C3B">
        <w:t>, Тарлаково, Дмитрова Гора, Пантелеево Калининской области и подходит к Иваньковской плотине.</w:t>
      </w:r>
    </w:p>
    <w:p w:rsidR="000B6CAB" w:rsidRPr="00B91C3B" w:rsidRDefault="000B6CAB" w:rsidP="004E4641">
      <w:pPr>
        <w:spacing w:before="120"/>
        <w:ind w:firstLine="709"/>
        <w:jc w:val="both"/>
      </w:pPr>
      <w:r w:rsidRPr="00B91C3B">
        <w:t>Третий пояс зоны санитарной охраны</w:t>
      </w:r>
    </w:p>
    <w:p w:rsidR="000B6CAB" w:rsidRPr="00B91C3B" w:rsidRDefault="000B6CAB" w:rsidP="004E4641">
      <w:pPr>
        <w:spacing w:before="120"/>
        <w:ind w:firstLine="709"/>
        <w:jc w:val="both"/>
      </w:pPr>
      <w:r w:rsidRPr="00B91C3B">
        <w:t xml:space="preserve">В третий пояс зоны санитарной охраны включаются смежные со вторым поясом </w:t>
      </w:r>
      <w:proofErr w:type="gramStart"/>
      <w:r w:rsidRPr="00B91C3B">
        <w:t>территории бассейнов притоков реки Волги</w:t>
      </w:r>
      <w:proofErr w:type="gramEnd"/>
      <w:r w:rsidRPr="00B91C3B">
        <w:t>: Тверца, Тьма, Бойня и Большая Коша (левые притоки), Тьмака, Держа, Вазуза, Сишка и Тудовка (правые притоки) в границах водосборного бассейна р. Волги:</w:t>
      </w:r>
    </w:p>
    <w:p w:rsidR="000B6CAB" w:rsidRPr="00B91C3B" w:rsidRDefault="000B6CAB" w:rsidP="004E4641">
      <w:pPr>
        <w:spacing w:before="120"/>
        <w:ind w:firstLine="709"/>
        <w:jc w:val="both"/>
      </w:pPr>
      <w:r w:rsidRPr="00B91C3B">
        <w:t>От населенного пункта Вышково граница проходит на северо-запад через населенные пункты Сосновицы, Большое Плоское, Бирючево, Матвеево, Городок, Олехново, Лукино, Белавино Калининской области.</w:t>
      </w:r>
    </w:p>
    <w:p w:rsidR="000B6CAB" w:rsidRPr="00B91C3B" w:rsidRDefault="000B6CAB" w:rsidP="004E4641">
      <w:pPr>
        <w:spacing w:before="120"/>
        <w:ind w:firstLine="709"/>
        <w:jc w:val="both"/>
      </w:pPr>
      <w:r w:rsidRPr="00B91C3B">
        <w:t>Далее на запад - через населенные пункты Сороки, Борисково, Коломно, Хотилово, Куженкино, Леоново-Городок Калининской области и Старово, Красилово, Рабежа, Дуброви Новгородской области.</w:t>
      </w:r>
    </w:p>
    <w:p w:rsidR="000B6CAB" w:rsidRPr="00B91C3B" w:rsidRDefault="000B6CAB" w:rsidP="004E4641">
      <w:pPr>
        <w:spacing w:before="120"/>
        <w:ind w:firstLine="709"/>
        <w:jc w:val="both"/>
      </w:pPr>
      <w:r w:rsidRPr="00B91C3B">
        <w:t xml:space="preserve">Затем на юго-запад - через населенные пункты Ореховна, Осиновка, Монаково, Воздухи Новгородской области и Тереховщина, Машугина Гора, Залучье, Свапуща, </w:t>
      </w:r>
      <w:proofErr w:type="gramStart"/>
      <w:r w:rsidRPr="00B91C3B">
        <w:t>Волго-Верховье</w:t>
      </w:r>
      <w:proofErr w:type="gramEnd"/>
      <w:r w:rsidRPr="00B91C3B">
        <w:t xml:space="preserve"> Калининской области.</w:t>
      </w:r>
    </w:p>
    <w:p w:rsidR="000B6CAB" w:rsidRPr="00B91C3B" w:rsidRDefault="000B6CAB" w:rsidP="004E4641">
      <w:pPr>
        <w:spacing w:before="120"/>
        <w:ind w:firstLine="709"/>
        <w:jc w:val="both"/>
      </w:pPr>
      <w:r w:rsidRPr="00B91C3B">
        <w:t>Далее на юго-восток - через населенные пункты Ореховнья, Лауга, Голенищево, Осиновка, Козинники, Ключевая, Требески, Холмец, Волково, Бобровка, Барсуки, Завидово, Малая Полденка Калининской области, Черныши, Клины, Гаврилово, Починки, Печеничино, Мишиха, Извеково, Коробаново, Ломы Смоленской области.</w:t>
      </w:r>
    </w:p>
    <w:p w:rsidR="000B6CAB" w:rsidRPr="00B91C3B" w:rsidRDefault="000B6CAB" w:rsidP="004E4641">
      <w:pPr>
        <w:spacing w:before="120"/>
        <w:ind w:firstLine="709"/>
        <w:jc w:val="both"/>
      </w:pPr>
      <w:r w:rsidRPr="00B91C3B">
        <w:t>Затем на восток - через населенные пункты Маслово, Косткино, Васютники, Лубня, Дмитровка, Туманово, Успенское, Поздняково, Ромашково Смоленской области.</w:t>
      </w:r>
    </w:p>
    <w:p w:rsidR="000B6CAB" w:rsidRPr="00B91C3B" w:rsidRDefault="000B6CAB" w:rsidP="004E4641">
      <w:pPr>
        <w:spacing w:before="120"/>
        <w:ind w:firstLine="709"/>
        <w:jc w:val="both"/>
        <w:rPr>
          <w:u w:val="single"/>
        </w:rPr>
      </w:pPr>
      <w:r w:rsidRPr="00B91C3B">
        <w:t xml:space="preserve">Далее на север - через населенные пункты Величково, Батюшково, Козловка Смоленской области, </w:t>
      </w:r>
      <w:r w:rsidRPr="00B91C3B">
        <w:rPr>
          <w:u w:val="single"/>
        </w:rPr>
        <w:t>Косилово, Спас Вилки, Малинки, Борисово, Волочаново, Гаврино Московской области.</w:t>
      </w:r>
    </w:p>
    <w:p w:rsidR="000B6CAB" w:rsidRPr="00B91C3B" w:rsidRDefault="000B6CAB" w:rsidP="004E4641">
      <w:pPr>
        <w:spacing w:before="120"/>
        <w:ind w:firstLine="709"/>
        <w:jc w:val="both"/>
        <w:rPr>
          <w:u w:val="single"/>
        </w:rPr>
      </w:pPr>
      <w:r w:rsidRPr="00B91C3B">
        <w:rPr>
          <w:u w:val="single"/>
        </w:rPr>
        <w:t>Затем на восток - через населенные пункты Шаховская, Бухолово, Горбуново, Шитьково, Копытцово Московской области.</w:t>
      </w:r>
    </w:p>
    <w:p w:rsidR="000B6CAB" w:rsidRPr="00B91C3B" w:rsidRDefault="000B6CAB" w:rsidP="004E4641">
      <w:pPr>
        <w:spacing w:before="120"/>
        <w:ind w:firstLine="709"/>
        <w:jc w:val="both"/>
        <w:rPr>
          <w:u w:val="single"/>
        </w:rPr>
      </w:pPr>
      <w:r w:rsidRPr="00B91C3B">
        <w:rPr>
          <w:u w:val="single"/>
        </w:rPr>
        <w:t xml:space="preserve">И далее на юго-восток - через </w:t>
      </w:r>
      <w:proofErr w:type="gramStart"/>
      <w:r w:rsidRPr="00B91C3B">
        <w:rPr>
          <w:u w:val="single"/>
        </w:rPr>
        <w:t>г</w:t>
      </w:r>
      <w:proofErr w:type="gramEnd"/>
      <w:r w:rsidRPr="00B91C3B">
        <w:rPr>
          <w:u w:val="single"/>
        </w:rPr>
        <w:t>.</w:t>
      </w:r>
      <w:r w:rsidR="005B6F6A" w:rsidRPr="00B91C3B">
        <w:rPr>
          <w:u w:val="single"/>
        </w:rPr>
        <w:t> </w:t>
      </w:r>
      <w:r w:rsidRPr="00B91C3B">
        <w:rPr>
          <w:u w:val="single"/>
        </w:rPr>
        <w:t>Волоколамск, населенные пункты Чисмена, Спасское, Захарово, Петровское и подходит к населенному пункту Троицкое Московской области.</w:t>
      </w:r>
    </w:p>
    <w:p w:rsidR="000B6CAB" w:rsidRPr="00B91C3B" w:rsidRDefault="000B6CAB" w:rsidP="004E4641"/>
    <w:p w:rsidR="000B6CAB" w:rsidRPr="00B91C3B" w:rsidRDefault="000B6CAB" w:rsidP="004E4641"/>
    <w:p w:rsidR="000B6CAB" w:rsidRPr="00B91C3B" w:rsidRDefault="000B6CAB" w:rsidP="004E4641">
      <w:pPr>
        <w:jc w:val="right"/>
      </w:pPr>
      <w:r w:rsidRPr="00B91C3B">
        <w:t>Управляющий Делами</w:t>
      </w:r>
      <w:r w:rsidRPr="00B91C3B">
        <w:br/>
        <w:t>Совета Министров РСФСР</w:t>
      </w:r>
    </w:p>
    <w:p w:rsidR="000B6CAB" w:rsidRPr="00B91C3B" w:rsidRDefault="000B6CAB" w:rsidP="004E4641">
      <w:pPr>
        <w:jc w:val="right"/>
      </w:pPr>
      <w:r w:rsidRPr="00B91C3B">
        <w:t>М. ТУПИЦЫН</w:t>
      </w:r>
    </w:p>
    <w:p w:rsidR="000B6CAB" w:rsidRPr="00B91C3B" w:rsidRDefault="000B6CAB" w:rsidP="000B6CAB">
      <w:pPr>
        <w:spacing w:after="200" w:line="276" w:lineRule="auto"/>
        <w:jc w:val="right"/>
        <w:rPr>
          <w:b/>
          <w:szCs w:val="20"/>
        </w:rPr>
      </w:pPr>
    </w:p>
    <w:p w:rsidR="000B6CAB" w:rsidRPr="00B91C3B" w:rsidRDefault="000B6CAB" w:rsidP="000B6CAB">
      <w:pPr>
        <w:spacing w:after="200" w:line="276" w:lineRule="auto"/>
        <w:jc w:val="center"/>
        <w:rPr>
          <w:b/>
          <w:szCs w:val="20"/>
        </w:rPr>
      </w:pPr>
    </w:p>
    <w:p w:rsidR="000B6CAB" w:rsidRPr="00B91C3B" w:rsidRDefault="000B6CAB" w:rsidP="000B6CAB">
      <w:pPr>
        <w:spacing w:after="200" w:line="276" w:lineRule="auto"/>
        <w:jc w:val="center"/>
        <w:rPr>
          <w:b/>
          <w:szCs w:val="20"/>
        </w:rPr>
      </w:pPr>
    </w:p>
    <w:p w:rsidR="000B6CAB" w:rsidRPr="00B91C3B" w:rsidRDefault="000B6CAB" w:rsidP="00200F73">
      <w:pPr>
        <w:pStyle w:val="20"/>
        <w:keepLines/>
        <w:spacing w:before="200" w:after="0"/>
        <w:jc w:val="center"/>
        <w:rPr>
          <w:b w:val="0"/>
          <w:szCs w:val="20"/>
        </w:rPr>
      </w:pPr>
    </w:p>
    <w:sectPr w:rsidR="000B6CAB" w:rsidRPr="00B91C3B" w:rsidSect="00FF453A">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96095" w:rsidRDefault="00796095" w:rsidP="002238B1">
      <w:r>
        <w:separator/>
      </w:r>
    </w:p>
  </w:endnote>
  <w:endnote w:type="continuationSeparator" w:id="0">
    <w:p w:rsidR="00796095" w:rsidRDefault="00796095" w:rsidP="002238B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Ex BT">
    <w:panose1 w:val="020B0505020202020204"/>
    <w:charset w:val="00"/>
    <w:family w:val="swiss"/>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Europe">
    <w:altName w:val="Times New Roman"/>
    <w:charset w:val="00"/>
    <w:family w:val="auto"/>
    <w:pitch w:val="variable"/>
    <w:sig w:usb0="0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cademyACTT">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Franklin Gothic Book">
    <w:altName w:val="Trebuchet MS"/>
    <w:charset w:val="CC"/>
    <w:family w:val="swiss"/>
    <w:pitch w:val="variable"/>
    <w:sig w:usb0="00000001"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imes">
    <w:panose1 w:val="02020603050405020304"/>
    <w:charset w:val="CC"/>
    <w:family w:val="roman"/>
    <w:pitch w:val="variable"/>
    <w:sig w:usb0="E0002AFF" w:usb1="C0007841"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463264"/>
      <w:docPartObj>
        <w:docPartGallery w:val="Page Numbers (Bottom of Page)"/>
        <w:docPartUnique/>
      </w:docPartObj>
    </w:sdtPr>
    <w:sdtContent>
      <w:p w:rsidR="008A0650" w:rsidRDefault="00DB5381">
        <w:pPr>
          <w:pStyle w:val="ad"/>
          <w:jc w:val="right"/>
        </w:pPr>
        <w:fldSimple w:instr=" PAGE   \* MERGEFORMAT ">
          <w:r w:rsidR="0022308E">
            <w:rPr>
              <w:noProof/>
            </w:rPr>
            <w:t>138</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96095" w:rsidRDefault="00796095" w:rsidP="002238B1">
      <w:r>
        <w:separator/>
      </w:r>
    </w:p>
  </w:footnote>
  <w:footnote w:type="continuationSeparator" w:id="0">
    <w:p w:rsidR="00796095" w:rsidRDefault="00796095" w:rsidP="002238B1">
      <w:r>
        <w:continuationSeparator/>
      </w:r>
    </w:p>
  </w:footnote>
  <w:footnote w:id="1">
    <w:p w:rsidR="00C4225A" w:rsidRDefault="00C4225A" w:rsidP="00A4631F">
      <w:pPr>
        <w:pStyle w:val="affffffd"/>
        <w:shd w:val="clear" w:color="auto" w:fill="auto"/>
        <w:ind w:left="120" w:right="120"/>
      </w:pPr>
      <w:r>
        <w:rPr>
          <w:vertAlign w:val="superscript"/>
        </w:rPr>
        <w:footnoteRef/>
      </w:r>
      <w:r>
        <w:t xml:space="preserve"> </w:t>
      </w:r>
      <w:r w:rsidRPr="00F06C65">
        <w:rPr>
          <w:sz w:val="20"/>
          <w:szCs w:val="20"/>
        </w:rPr>
        <w:t>Данные по юридическим лицам и их обособленным подразделениям независимо от формы собственности, имеющим стационарные источники выбросов загрязняющих веществ в атмосферный воздух (включая котельные), независимо от того, оборудованы они очистными установками или нет.</w:t>
      </w:r>
    </w:p>
  </w:footnote>
  <w:footnote w:id="2">
    <w:p w:rsidR="00BB5459" w:rsidRDefault="00BB5459" w:rsidP="00BB5459">
      <w:pPr>
        <w:pStyle w:val="Bodytext0"/>
        <w:tabs>
          <w:tab w:val="left" w:pos="978"/>
        </w:tabs>
        <w:spacing w:line="240" w:lineRule="auto"/>
        <w:ind w:firstLine="0"/>
        <w:jc w:val="both"/>
      </w:pPr>
      <w:r>
        <w:rPr>
          <w:rStyle w:val="af4"/>
        </w:rPr>
        <w:footnoteRef/>
      </w:r>
      <w:r>
        <w:t xml:space="preserve"> </w:t>
      </w:r>
      <w:r w:rsidRPr="00BB5459">
        <w:rPr>
          <w:sz w:val="20"/>
          <w:szCs w:val="20"/>
        </w:rPr>
        <w:t>Постановлением Губернатора М</w:t>
      </w:r>
      <w:r>
        <w:rPr>
          <w:sz w:val="20"/>
          <w:szCs w:val="20"/>
        </w:rPr>
        <w:t xml:space="preserve">осковской области </w:t>
      </w:r>
      <w:r w:rsidRPr="00BB5459">
        <w:rPr>
          <w:sz w:val="20"/>
          <w:szCs w:val="20"/>
        </w:rPr>
        <w:t xml:space="preserve">от 02.04.2024 </w:t>
      </w:r>
      <w:r>
        <w:rPr>
          <w:sz w:val="20"/>
          <w:szCs w:val="20"/>
        </w:rPr>
        <w:t>№</w:t>
      </w:r>
      <w:r w:rsidRPr="00BB5459">
        <w:rPr>
          <w:sz w:val="20"/>
          <w:szCs w:val="20"/>
        </w:rPr>
        <w:t xml:space="preserve"> 117-ПГ </w:t>
      </w:r>
      <w:r>
        <w:rPr>
          <w:sz w:val="20"/>
          <w:szCs w:val="20"/>
        </w:rPr>
        <w:t>«</w:t>
      </w:r>
      <w:r w:rsidRPr="00BB5459">
        <w:rPr>
          <w:sz w:val="20"/>
          <w:szCs w:val="20"/>
        </w:rPr>
        <w:t>Об установлении охранной зоны памятника природы областного значения "Гнездо белого аиста в д. Высочки</w:t>
      </w:r>
      <w:r>
        <w:rPr>
          <w:sz w:val="20"/>
          <w:szCs w:val="20"/>
        </w:rPr>
        <w:t>».</w:t>
      </w:r>
    </w:p>
  </w:footnote>
  <w:footnote w:id="3">
    <w:p w:rsidR="00C37929" w:rsidRDefault="00C37929" w:rsidP="00C37929">
      <w:pPr>
        <w:pStyle w:val="af0"/>
        <w:spacing w:after="0"/>
        <w:jc w:val="both"/>
      </w:pPr>
      <w:r>
        <w:rPr>
          <w:rStyle w:val="af4"/>
        </w:rPr>
        <w:footnoteRef/>
      </w:r>
      <w:r>
        <w:t xml:space="preserve"> </w:t>
      </w:r>
      <w:r w:rsidRPr="00C37929">
        <w:rPr>
          <w:bCs/>
          <w:sz w:val="20"/>
          <w:szCs w:val="20"/>
        </w:rPr>
        <w:t>Постановление Губернатора М</w:t>
      </w:r>
      <w:r>
        <w:rPr>
          <w:bCs/>
          <w:sz w:val="20"/>
          <w:szCs w:val="20"/>
        </w:rPr>
        <w:t>осковской области</w:t>
      </w:r>
      <w:r w:rsidRPr="00C37929">
        <w:rPr>
          <w:bCs/>
          <w:sz w:val="20"/>
          <w:szCs w:val="20"/>
        </w:rPr>
        <w:t xml:space="preserve"> от 06.09.2024 </w:t>
      </w:r>
      <w:r>
        <w:rPr>
          <w:bCs/>
          <w:sz w:val="20"/>
          <w:szCs w:val="20"/>
        </w:rPr>
        <w:t>№</w:t>
      </w:r>
      <w:r w:rsidRPr="00C37929">
        <w:rPr>
          <w:bCs/>
          <w:sz w:val="20"/>
          <w:szCs w:val="20"/>
        </w:rPr>
        <w:t xml:space="preserve"> 316-ПГ </w:t>
      </w:r>
      <w:r>
        <w:rPr>
          <w:bCs/>
          <w:sz w:val="20"/>
          <w:szCs w:val="20"/>
        </w:rPr>
        <w:t>«</w:t>
      </w:r>
      <w:r w:rsidRPr="00C37929">
        <w:rPr>
          <w:bCs/>
          <w:sz w:val="20"/>
          <w:szCs w:val="20"/>
        </w:rPr>
        <w:t>Об установлении охранной зоны памятника природы областного значения "Микулино городище на реке Шоша</w:t>
      </w:r>
      <w:r>
        <w:rPr>
          <w:bCs/>
          <w:sz w:val="20"/>
          <w:szCs w:val="20"/>
        </w:rPr>
        <w:t>».</w:t>
      </w:r>
    </w:p>
  </w:footnote>
  <w:footnote w:id="4">
    <w:p w:rsidR="00C4225A" w:rsidRPr="00E542C9" w:rsidRDefault="00C4225A" w:rsidP="004647F7">
      <w:pPr>
        <w:pStyle w:val="af2"/>
        <w:jc w:val="both"/>
      </w:pPr>
      <w:r>
        <w:rPr>
          <w:rStyle w:val="af4"/>
        </w:rPr>
        <w:footnoteRef/>
      </w:r>
      <w:r>
        <w:t xml:space="preserve"> Письмо Федерального государственного бюджетного учреждения «Центральное управление по гидрометеорологии и мониторингу окружающей среды» от 17.04.2017 № 1323</w:t>
      </w:r>
      <w:r w:rsidR="006047FF">
        <w:t>.</w:t>
      </w:r>
    </w:p>
  </w:footnote>
  <w:footnote w:id="5">
    <w:p w:rsidR="00C4225A" w:rsidRDefault="00C4225A" w:rsidP="004647F7">
      <w:pPr>
        <w:pStyle w:val="af2"/>
        <w:jc w:val="both"/>
      </w:pPr>
      <w:r>
        <w:rPr>
          <w:rStyle w:val="af4"/>
        </w:rPr>
        <w:footnoteRef/>
      </w:r>
      <w:r>
        <w:t xml:space="preserve"> Письмо Федерального государственного бюджетного учреждения «Центральное управление по гидрометеорологии и мониторингу окружающей среды» от 17.11.2018 № 4808</w:t>
      </w:r>
      <w:r w:rsidR="006047FF">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4E8EFA52"/>
    <w:lvl w:ilvl="0">
      <w:start w:val="1"/>
      <w:numFmt w:val="bullet"/>
      <w:pStyle w:val="3"/>
      <w:lvlText w:val=""/>
      <w:lvlJc w:val="left"/>
      <w:pPr>
        <w:tabs>
          <w:tab w:val="num" w:pos="926"/>
        </w:tabs>
        <w:ind w:left="926" w:hanging="360"/>
      </w:pPr>
      <w:rPr>
        <w:rFonts w:ascii="Symbol" w:hAnsi="Symbol" w:hint="default"/>
      </w:rPr>
    </w:lvl>
  </w:abstractNum>
  <w:abstractNum w:abstractNumId="2">
    <w:nsid w:val="00212B55"/>
    <w:multiLevelType w:val="multilevel"/>
    <w:tmpl w:val="378EC4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5">
    <w:nsid w:val="0450314E"/>
    <w:multiLevelType w:val="multilevel"/>
    <w:tmpl w:val="8616776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4BC4434"/>
    <w:multiLevelType w:val="multilevel"/>
    <w:tmpl w:val="7D209B5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15B1364"/>
    <w:multiLevelType w:val="multilevel"/>
    <w:tmpl w:val="439AD53E"/>
    <w:lvl w:ilvl="0">
      <w:start w:val="8"/>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1DC4D58"/>
    <w:multiLevelType w:val="multilevel"/>
    <w:tmpl w:val="4DE6BF8E"/>
    <w:styleLink w:val="4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nsid w:val="161E2C67"/>
    <w:multiLevelType w:val="hybridMultilevel"/>
    <w:tmpl w:val="5FE43544"/>
    <w:lvl w:ilvl="0" w:tplc="E4C02156">
      <w:start w:val="1"/>
      <w:numFmt w:val="bullet"/>
      <w:lvlText w:val=""/>
      <w:lvlJc w:val="left"/>
      <w:pPr>
        <w:ind w:left="1070" w:hanging="360"/>
      </w:pPr>
      <w:rPr>
        <w:rFonts w:ascii="Symbol" w:hAnsi="Symbol" w:hint="default"/>
      </w:rPr>
    </w:lvl>
    <w:lvl w:ilvl="1" w:tplc="04190003" w:tentative="1">
      <w:start w:val="1"/>
      <w:numFmt w:val="bullet"/>
      <w:lvlText w:val="o"/>
      <w:lvlJc w:val="left"/>
      <w:pPr>
        <w:ind w:left="89" w:hanging="360"/>
      </w:pPr>
      <w:rPr>
        <w:rFonts w:ascii="Courier New" w:hAnsi="Courier New" w:cs="Courier New" w:hint="default"/>
      </w:rPr>
    </w:lvl>
    <w:lvl w:ilvl="2" w:tplc="04190005" w:tentative="1">
      <w:start w:val="1"/>
      <w:numFmt w:val="bullet"/>
      <w:lvlText w:val=""/>
      <w:lvlJc w:val="left"/>
      <w:pPr>
        <w:ind w:left="809" w:hanging="360"/>
      </w:pPr>
      <w:rPr>
        <w:rFonts w:ascii="Wingdings" w:hAnsi="Wingdings" w:hint="default"/>
      </w:rPr>
    </w:lvl>
    <w:lvl w:ilvl="3" w:tplc="04190001" w:tentative="1">
      <w:start w:val="1"/>
      <w:numFmt w:val="bullet"/>
      <w:lvlText w:val=""/>
      <w:lvlJc w:val="left"/>
      <w:pPr>
        <w:ind w:left="1529" w:hanging="360"/>
      </w:pPr>
      <w:rPr>
        <w:rFonts w:ascii="Symbol" w:hAnsi="Symbol" w:hint="default"/>
      </w:rPr>
    </w:lvl>
    <w:lvl w:ilvl="4" w:tplc="04190003" w:tentative="1">
      <w:start w:val="1"/>
      <w:numFmt w:val="bullet"/>
      <w:lvlText w:val="o"/>
      <w:lvlJc w:val="left"/>
      <w:pPr>
        <w:ind w:left="2249" w:hanging="360"/>
      </w:pPr>
      <w:rPr>
        <w:rFonts w:ascii="Courier New" w:hAnsi="Courier New" w:cs="Courier New" w:hint="default"/>
      </w:rPr>
    </w:lvl>
    <w:lvl w:ilvl="5" w:tplc="04190005" w:tentative="1">
      <w:start w:val="1"/>
      <w:numFmt w:val="bullet"/>
      <w:lvlText w:val=""/>
      <w:lvlJc w:val="left"/>
      <w:pPr>
        <w:ind w:left="2969" w:hanging="360"/>
      </w:pPr>
      <w:rPr>
        <w:rFonts w:ascii="Wingdings" w:hAnsi="Wingdings" w:hint="default"/>
      </w:rPr>
    </w:lvl>
    <w:lvl w:ilvl="6" w:tplc="04190001" w:tentative="1">
      <w:start w:val="1"/>
      <w:numFmt w:val="bullet"/>
      <w:lvlText w:val=""/>
      <w:lvlJc w:val="left"/>
      <w:pPr>
        <w:ind w:left="3689" w:hanging="360"/>
      </w:pPr>
      <w:rPr>
        <w:rFonts w:ascii="Symbol" w:hAnsi="Symbol" w:hint="default"/>
      </w:rPr>
    </w:lvl>
    <w:lvl w:ilvl="7" w:tplc="04190003" w:tentative="1">
      <w:start w:val="1"/>
      <w:numFmt w:val="bullet"/>
      <w:lvlText w:val="o"/>
      <w:lvlJc w:val="left"/>
      <w:pPr>
        <w:ind w:left="4409" w:hanging="360"/>
      </w:pPr>
      <w:rPr>
        <w:rFonts w:ascii="Courier New" w:hAnsi="Courier New" w:cs="Courier New" w:hint="default"/>
      </w:rPr>
    </w:lvl>
    <w:lvl w:ilvl="8" w:tplc="04190005" w:tentative="1">
      <w:start w:val="1"/>
      <w:numFmt w:val="bullet"/>
      <w:lvlText w:val=""/>
      <w:lvlJc w:val="left"/>
      <w:pPr>
        <w:ind w:left="5129" w:hanging="360"/>
      </w:pPr>
      <w:rPr>
        <w:rFonts w:ascii="Wingdings" w:hAnsi="Wingdings" w:hint="default"/>
      </w:rPr>
    </w:lvl>
  </w:abstractNum>
  <w:abstractNum w:abstractNumId="10">
    <w:nsid w:val="17E905C2"/>
    <w:multiLevelType w:val="multilevel"/>
    <w:tmpl w:val="04A8E656"/>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8D2761B"/>
    <w:multiLevelType w:val="hybridMultilevel"/>
    <w:tmpl w:val="9110867C"/>
    <w:lvl w:ilvl="0" w:tplc="E4C021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210E6164"/>
    <w:multiLevelType w:val="multilevel"/>
    <w:tmpl w:val="EDA8F650"/>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7261CC7"/>
    <w:multiLevelType w:val="singleLevel"/>
    <w:tmpl w:val="05B4023E"/>
    <w:lvl w:ilvl="0">
      <w:start w:val="1"/>
      <w:numFmt w:val="bullet"/>
      <w:pStyle w:val="a"/>
      <w:lvlText w:val=""/>
      <w:lvlJc w:val="left"/>
      <w:pPr>
        <w:tabs>
          <w:tab w:val="num" w:pos="360"/>
        </w:tabs>
        <w:ind w:left="360" w:hanging="360"/>
      </w:pPr>
      <w:rPr>
        <w:rFonts w:ascii="Symbol" w:hAnsi="Symbol" w:hint="default"/>
      </w:rPr>
    </w:lvl>
  </w:abstractNum>
  <w:abstractNum w:abstractNumId="14">
    <w:nsid w:val="2CEF12DC"/>
    <w:multiLevelType w:val="hybridMultilevel"/>
    <w:tmpl w:val="1EE2355C"/>
    <w:lvl w:ilvl="0" w:tplc="907A1ED6">
      <w:start w:val="1"/>
      <w:numFmt w:val="bullet"/>
      <w:lvlText w:val=""/>
      <w:lvlJc w:val="left"/>
      <w:pPr>
        <w:ind w:left="928" w:hanging="360"/>
      </w:pPr>
      <w:rPr>
        <w:rFonts w:ascii="Symbol" w:hAnsi="Symbol" w:hint="default"/>
      </w:rPr>
    </w:lvl>
    <w:lvl w:ilvl="1" w:tplc="04190019" w:tentative="1">
      <w:start w:val="1"/>
      <w:numFmt w:val="bullet"/>
      <w:lvlText w:val="o"/>
      <w:lvlJc w:val="left"/>
      <w:pPr>
        <w:ind w:left="1790" w:hanging="360"/>
      </w:pPr>
      <w:rPr>
        <w:rFonts w:ascii="Courier New" w:hAnsi="Courier New" w:cs="Courier New" w:hint="default"/>
      </w:rPr>
    </w:lvl>
    <w:lvl w:ilvl="2" w:tplc="0419001B" w:tentative="1">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5">
    <w:nsid w:val="2E290A0D"/>
    <w:multiLevelType w:val="hybridMultilevel"/>
    <w:tmpl w:val="AB0EB850"/>
    <w:lvl w:ilvl="0" w:tplc="026C62A0">
      <w:start w:val="1"/>
      <w:numFmt w:val="bullet"/>
      <w:lvlText w:val="-"/>
      <w:lvlJc w:val="left"/>
      <w:pPr>
        <w:ind w:left="1429" w:hanging="360"/>
      </w:pPr>
      <w:rPr>
        <w:rFonts w:ascii="Swis721 LtEx BT" w:hAnsi="Swis721 LtEx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01B2ADA"/>
    <w:multiLevelType w:val="hybridMultilevel"/>
    <w:tmpl w:val="7152DCB6"/>
    <w:lvl w:ilvl="0" w:tplc="4364A3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2661AF"/>
    <w:multiLevelType w:val="hybridMultilevel"/>
    <w:tmpl w:val="A6B284EC"/>
    <w:lvl w:ilvl="0" w:tplc="E98E8876">
      <w:start w:val="1"/>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14A1C88"/>
    <w:multiLevelType w:val="hybridMultilevel"/>
    <w:tmpl w:val="7FCA0D18"/>
    <w:lvl w:ilvl="0" w:tplc="1F6CFB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2884216"/>
    <w:multiLevelType w:val="hybridMultilevel"/>
    <w:tmpl w:val="FBD24E7A"/>
    <w:lvl w:ilvl="0" w:tplc="026C62A0">
      <w:start w:val="1"/>
      <w:numFmt w:val="bullet"/>
      <w:lvlText w:val="-"/>
      <w:lvlJc w:val="left"/>
      <w:pPr>
        <w:tabs>
          <w:tab w:val="num" w:pos="1060"/>
        </w:tabs>
        <w:ind w:left="1060" w:hanging="360"/>
      </w:pPr>
      <w:rPr>
        <w:rFonts w:ascii="Swis721 LtEx BT" w:hAnsi="Swis721 LtEx BT" w:hint="default"/>
        <w:color w:val="auto"/>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20">
    <w:nsid w:val="32E11095"/>
    <w:multiLevelType w:val="hybridMultilevel"/>
    <w:tmpl w:val="9A984E04"/>
    <w:lvl w:ilvl="0" w:tplc="026C62A0">
      <w:start w:val="1"/>
      <w:numFmt w:val="bullet"/>
      <w:lvlText w:val="-"/>
      <w:lvlJc w:val="left"/>
      <w:pPr>
        <w:ind w:left="1429" w:hanging="360"/>
      </w:pPr>
      <w:rPr>
        <w:rFonts w:ascii="Swis721 LtEx BT" w:hAnsi="Swis721 LtEx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51067C7"/>
    <w:multiLevelType w:val="multilevel"/>
    <w:tmpl w:val="FA8EAB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94422A0"/>
    <w:multiLevelType w:val="hybridMultilevel"/>
    <w:tmpl w:val="07F0EDC0"/>
    <w:lvl w:ilvl="0" w:tplc="7EC60E16">
      <w:start w:val="1"/>
      <w:numFmt w:val="bullet"/>
      <w:lvlText w:val=""/>
      <w:lvlJc w:val="left"/>
      <w:pPr>
        <w:ind w:left="1429" w:hanging="360"/>
      </w:pPr>
      <w:rPr>
        <w:rFonts w:ascii="Symbol" w:hAnsi="Symbol" w:hint="default"/>
      </w:rPr>
    </w:lvl>
    <w:lvl w:ilvl="1" w:tplc="B9044D14" w:tentative="1">
      <w:start w:val="1"/>
      <w:numFmt w:val="bullet"/>
      <w:lvlText w:val="o"/>
      <w:lvlJc w:val="left"/>
      <w:pPr>
        <w:ind w:left="2149" w:hanging="360"/>
      </w:pPr>
      <w:rPr>
        <w:rFonts w:ascii="Courier New" w:hAnsi="Courier New" w:cs="Courier New" w:hint="default"/>
      </w:rPr>
    </w:lvl>
    <w:lvl w:ilvl="2" w:tplc="7C02D7D6" w:tentative="1">
      <w:start w:val="1"/>
      <w:numFmt w:val="bullet"/>
      <w:lvlText w:val=""/>
      <w:lvlJc w:val="left"/>
      <w:pPr>
        <w:ind w:left="2869" w:hanging="360"/>
      </w:pPr>
      <w:rPr>
        <w:rFonts w:ascii="Wingdings" w:hAnsi="Wingdings" w:hint="default"/>
      </w:rPr>
    </w:lvl>
    <w:lvl w:ilvl="3" w:tplc="BB5EAA1E" w:tentative="1">
      <w:start w:val="1"/>
      <w:numFmt w:val="bullet"/>
      <w:lvlText w:val=""/>
      <w:lvlJc w:val="left"/>
      <w:pPr>
        <w:ind w:left="3589" w:hanging="360"/>
      </w:pPr>
      <w:rPr>
        <w:rFonts w:ascii="Symbol" w:hAnsi="Symbol" w:hint="default"/>
      </w:rPr>
    </w:lvl>
    <w:lvl w:ilvl="4" w:tplc="AFD61336" w:tentative="1">
      <w:start w:val="1"/>
      <w:numFmt w:val="bullet"/>
      <w:lvlText w:val="o"/>
      <w:lvlJc w:val="left"/>
      <w:pPr>
        <w:ind w:left="4309" w:hanging="360"/>
      </w:pPr>
      <w:rPr>
        <w:rFonts w:ascii="Courier New" w:hAnsi="Courier New" w:cs="Courier New" w:hint="default"/>
      </w:rPr>
    </w:lvl>
    <w:lvl w:ilvl="5" w:tplc="4FDE6322" w:tentative="1">
      <w:start w:val="1"/>
      <w:numFmt w:val="bullet"/>
      <w:lvlText w:val=""/>
      <w:lvlJc w:val="left"/>
      <w:pPr>
        <w:ind w:left="5029" w:hanging="360"/>
      </w:pPr>
      <w:rPr>
        <w:rFonts w:ascii="Wingdings" w:hAnsi="Wingdings" w:hint="default"/>
      </w:rPr>
    </w:lvl>
    <w:lvl w:ilvl="6" w:tplc="8E9432C6" w:tentative="1">
      <w:start w:val="1"/>
      <w:numFmt w:val="bullet"/>
      <w:lvlText w:val=""/>
      <w:lvlJc w:val="left"/>
      <w:pPr>
        <w:ind w:left="5749" w:hanging="360"/>
      </w:pPr>
      <w:rPr>
        <w:rFonts w:ascii="Symbol" w:hAnsi="Symbol" w:hint="default"/>
      </w:rPr>
    </w:lvl>
    <w:lvl w:ilvl="7" w:tplc="639A7A0C" w:tentative="1">
      <w:start w:val="1"/>
      <w:numFmt w:val="bullet"/>
      <w:lvlText w:val="o"/>
      <w:lvlJc w:val="left"/>
      <w:pPr>
        <w:ind w:left="6469" w:hanging="360"/>
      </w:pPr>
      <w:rPr>
        <w:rFonts w:ascii="Courier New" w:hAnsi="Courier New" w:cs="Courier New" w:hint="default"/>
      </w:rPr>
    </w:lvl>
    <w:lvl w:ilvl="8" w:tplc="7CAAFCCC" w:tentative="1">
      <w:start w:val="1"/>
      <w:numFmt w:val="bullet"/>
      <w:lvlText w:val=""/>
      <w:lvlJc w:val="left"/>
      <w:pPr>
        <w:ind w:left="7189" w:hanging="360"/>
      </w:pPr>
      <w:rPr>
        <w:rFonts w:ascii="Wingdings" w:hAnsi="Wingdings" w:hint="default"/>
      </w:rPr>
    </w:lvl>
  </w:abstractNum>
  <w:abstractNum w:abstractNumId="23">
    <w:nsid w:val="3E517C7C"/>
    <w:multiLevelType w:val="hybridMultilevel"/>
    <w:tmpl w:val="D7CE9112"/>
    <w:lvl w:ilvl="0" w:tplc="91DAC546">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4">
    <w:nsid w:val="40B3430F"/>
    <w:multiLevelType w:val="hybridMultilevel"/>
    <w:tmpl w:val="94D40F5E"/>
    <w:lvl w:ilvl="0" w:tplc="026C62A0">
      <w:start w:val="1"/>
      <w:numFmt w:val="bullet"/>
      <w:lvlText w:val="-"/>
      <w:lvlJc w:val="left"/>
      <w:pPr>
        <w:ind w:left="720" w:hanging="360"/>
      </w:pPr>
      <w:rPr>
        <w:rFonts w:ascii="Swis721 LtEx BT" w:hAnsi="Swis721 LtEx B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CB3842"/>
    <w:multiLevelType w:val="hybridMultilevel"/>
    <w:tmpl w:val="EBB06EDA"/>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A990E49"/>
    <w:multiLevelType w:val="hybridMultilevel"/>
    <w:tmpl w:val="4BF8C5EE"/>
    <w:lvl w:ilvl="0" w:tplc="026C62A0">
      <w:start w:val="1"/>
      <w:numFmt w:val="bullet"/>
      <w:lvlText w:val="-"/>
      <w:lvlJc w:val="left"/>
      <w:pPr>
        <w:ind w:left="1429" w:hanging="360"/>
      </w:pPr>
      <w:rPr>
        <w:rFonts w:ascii="Swis721 LtEx BT" w:hAnsi="Swis721 LtEx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F8F5E2A"/>
    <w:multiLevelType w:val="hybridMultilevel"/>
    <w:tmpl w:val="7486D784"/>
    <w:lvl w:ilvl="0" w:tplc="607C0DF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0441509"/>
    <w:multiLevelType w:val="hybridMultilevel"/>
    <w:tmpl w:val="1682BEEA"/>
    <w:lvl w:ilvl="0" w:tplc="1042FF9C">
      <w:start w:val="1"/>
      <w:numFmt w:val="bullet"/>
      <w:pStyle w:val="a0"/>
      <w:lvlText w:val=""/>
      <w:lvlJc w:val="left"/>
      <w:pPr>
        <w:tabs>
          <w:tab w:val="num" w:pos="1429"/>
        </w:tabs>
        <w:ind w:left="1429"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53827905"/>
    <w:multiLevelType w:val="hybridMultilevel"/>
    <w:tmpl w:val="FAA66A74"/>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4E52A5B"/>
    <w:multiLevelType w:val="hybridMultilevel"/>
    <w:tmpl w:val="2D347DF0"/>
    <w:lvl w:ilvl="0" w:tplc="6710556E">
      <w:start w:val="1"/>
      <w:numFmt w:val="bullet"/>
      <w:lvlText w:val=""/>
      <w:lvlJc w:val="left"/>
      <w:pPr>
        <w:ind w:left="1072" w:hanging="360"/>
      </w:pPr>
      <w:rPr>
        <w:rFonts w:ascii="Symbol" w:hAnsi="Symbol" w:hint="default"/>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31">
    <w:nsid w:val="5EA94484"/>
    <w:multiLevelType w:val="singleLevel"/>
    <w:tmpl w:val="3D207538"/>
    <w:lvl w:ilvl="0">
      <w:start w:val="1"/>
      <w:numFmt w:val="bullet"/>
      <w:pStyle w:val="a1"/>
      <w:lvlText w:val="-"/>
      <w:lvlJc w:val="left"/>
      <w:pPr>
        <w:tabs>
          <w:tab w:val="num" w:pos="1077"/>
        </w:tabs>
        <w:ind w:left="1077" w:hanging="368"/>
      </w:pPr>
      <w:rPr>
        <w:rFonts w:ascii="Times New Roman" w:hAnsi="Times New Roman" w:hint="default"/>
        <w:b/>
        <w:i w:val="0"/>
        <w:sz w:val="24"/>
      </w:rPr>
    </w:lvl>
  </w:abstractNum>
  <w:abstractNum w:abstractNumId="32">
    <w:nsid w:val="5ECB59F8"/>
    <w:multiLevelType w:val="hybridMultilevel"/>
    <w:tmpl w:val="751AC284"/>
    <w:lvl w:ilvl="0" w:tplc="91DAC5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FD5494F"/>
    <w:multiLevelType w:val="multilevel"/>
    <w:tmpl w:val="5A6A0AC6"/>
    <w:lvl w:ilvl="0">
      <w:start w:val="9"/>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60584FFF"/>
    <w:multiLevelType w:val="hybridMultilevel"/>
    <w:tmpl w:val="7AA80EB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0EA46CD"/>
    <w:multiLevelType w:val="hybridMultilevel"/>
    <w:tmpl w:val="F71C81F6"/>
    <w:lvl w:ilvl="0" w:tplc="E4C0215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6">
    <w:nsid w:val="63B85BAE"/>
    <w:multiLevelType w:val="hybridMultilevel"/>
    <w:tmpl w:val="B2F84DFE"/>
    <w:lvl w:ilvl="0" w:tplc="E4C02156">
      <w:start w:val="1"/>
      <w:numFmt w:val="bullet"/>
      <w:lvlText w:val=""/>
      <w:lvlJc w:val="left"/>
      <w:pPr>
        <w:ind w:left="135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5E3006D"/>
    <w:multiLevelType w:val="hybridMultilevel"/>
    <w:tmpl w:val="182A633E"/>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6D26412"/>
    <w:multiLevelType w:val="hybridMultilevel"/>
    <w:tmpl w:val="D4B6D334"/>
    <w:styleLink w:val="a2"/>
    <w:lvl w:ilvl="0" w:tplc="0419000F">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01">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681B33FC"/>
    <w:multiLevelType w:val="multilevel"/>
    <w:tmpl w:val="CFE080C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B4A3706"/>
    <w:multiLevelType w:val="multilevel"/>
    <w:tmpl w:val="37762444"/>
    <w:lvl w:ilvl="0">
      <w:start w:val="7"/>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6F6A00D1"/>
    <w:multiLevelType w:val="multilevel"/>
    <w:tmpl w:val="F7E0FEA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32B1A12"/>
    <w:multiLevelType w:val="hybridMultilevel"/>
    <w:tmpl w:val="AAF89420"/>
    <w:lvl w:ilvl="0" w:tplc="5C0EFBFE">
      <w:start w:val="1"/>
      <w:numFmt w:val="bullet"/>
      <w:pStyle w:val="a3"/>
      <w:lvlText w:val=""/>
      <w:lvlJc w:val="left"/>
      <w:pPr>
        <w:tabs>
          <w:tab w:val="num" w:pos="1440"/>
        </w:tabs>
        <w:ind w:left="371" w:firstLine="709"/>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43">
    <w:nsid w:val="73B12956"/>
    <w:multiLevelType w:val="hybridMultilevel"/>
    <w:tmpl w:val="FC3053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43019EE"/>
    <w:multiLevelType w:val="hybridMultilevel"/>
    <w:tmpl w:val="E72C248A"/>
    <w:lvl w:ilvl="0" w:tplc="E4C02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57A23B9"/>
    <w:multiLevelType w:val="hybridMultilevel"/>
    <w:tmpl w:val="4D38DB96"/>
    <w:lvl w:ilvl="0" w:tplc="473E899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6">
    <w:nsid w:val="7695004B"/>
    <w:multiLevelType w:val="hybridMultilevel"/>
    <w:tmpl w:val="E5F8E322"/>
    <w:lvl w:ilvl="0" w:tplc="CE006EE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nsid w:val="7AEF746F"/>
    <w:multiLevelType w:val="multilevel"/>
    <w:tmpl w:val="135046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7B5E1FE8"/>
    <w:multiLevelType w:val="hybridMultilevel"/>
    <w:tmpl w:val="90B60B90"/>
    <w:lvl w:ilvl="0" w:tplc="4AA85C8A">
      <w:start w:val="1"/>
      <w:numFmt w:val="bullet"/>
      <w:lvlText w:val=""/>
      <w:lvlJc w:val="left"/>
      <w:pPr>
        <w:tabs>
          <w:tab w:val="num" w:pos="1080"/>
        </w:tabs>
        <w:ind w:left="1080" w:hanging="360"/>
      </w:pPr>
      <w:rPr>
        <w:rFonts w:ascii="Symbol" w:hAnsi="Symbol" w:hint="default"/>
      </w:rPr>
    </w:lvl>
    <w:lvl w:ilvl="1" w:tplc="B8063CDC" w:tentative="1">
      <w:start w:val="1"/>
      <w:numFmt w:val="bullet"/>
      <w:lvlText w:val="o"/>
      <w:lvlJc w:val="left"/>
      <w:pPr>
        <w:tabs>
          <w:tab w:val="num" w:pos="1440"/>
        </w:tabs>
        <w:ind w:left="1440" w:hanging="360"/>
      </w:pPr>
      <w:rPr>
        <w:rFonts w:ascii="Courier New" w:hAnsi="Courier New" w:cs="Courier New" w:hint="default"/>
      </w:rPr>
    </w:lvl>
    <w:lvl w:ilvl="2" w:tplc="20F252D8" w:tentative="1">
      <w:start w:val="1"/>
      <w:numFmt w:val="bullet"/>
      <w:lvlText w:val=""/>
      <w:lvlJc w:val="left"/>
      <w:pPr>
        <w:tabs>
          <w:tab w:val="num" w:pos="2160"/>
        </w:tabs>
        <w:ind w:left="2160" w:hanging="360"/>
      </w:pPr>
      <w:rPr>
        <w:rFonts w:ascii="Wingdings" w:hAnsi="Wingdings" w:hint="default"/>
      </w:rPr>
    </w:lvl>
    <w:lvl w:ilvl="3" w:tplc="88D264D4" w:tentative="1">
      <w:start w:val="1"/>
      <w:numFmt w:val="bullet"/>
      <w:lvlText w:val=""/>
      <w:lvlJc w:val="left"/>
      <w:pPr>
        <w:tabs>
          <w:tab w:val="num" w:pos="2880"/>
        </w:tabs>
        <w:ind w:left="2880" w:hanging="360"/>
      </w:pPr>
      <w:rPr>
        <w:rFonts w:ascii="Symbol" w:hAnsi="Symbol" w:hint="default"/>
      </w:rPr>
    </w:lvl>
    <w:lvl w:ilvl="4" w:tplc="7898CA00" w:tentative="1">
      <w:start w:val="1"/>
      <w:numFmt w:val="bullet"/>
      <w:lvlText w:val="o"/>
      <w:lvlJc w:val="left"/>
      <w:pPr>
        <w:tabs>
          <w:tab w:val="num" w:pos="3600"/>
        </w:tabs>
        <w:ind w:left="3600" w:hanging="360"/>
      </w:pPr>
      <w:rPr>
        <w:rFonts w:ascii="Courier New" w:hAnsi="Courier New" w:cs="Courier New" w:hint="default"/>
      </w:rPr>
    </w:lvl>
    <w:lvl w:ilvl="5" w:tplc="1DDC013E" w:tentative="1">
      <w:start w:val="1"/>
      <w:numFmt w:val="bullet"/>
      <w:lvlText w:val=""/>
      <w:lvlJc w:val="left"/>
      <w:pPr>
        <w:tabs>
          <w:tab w:val="num" w:pos="4320"/>
        </w:tabs>
        <w:ind w:left="4320" w:hanging="360"/>
      </w:pPr>
      <w:rPr>
        <w:rFonts w:ascii="Wingdings" w:hAnsi="Wingdings" w:hint="default"/>
      </w:rPr>
    </w:lvl>
    <w:lvl w:ilvl="6" w:tplc="08027A78" w:tentative="1">
      <w:start w:val="1"/>
      <w:numFmt w:val="bullet"/>
      <w:lvlText w:val=""/>
      <w:lvlJc w:val="left"/>
      <w:pPr>
        <w:tabs>
          <w:tab w:val="num" w:pos="5040"/>
        </w:tabs>
        <w:ind w:left="5040" w:hanging="360"/>
      </w:pPr>
      <w:rPr>
        <w:rFonts w:ascii="Symbol" w:hAnsi="Symbol" w:hint="default"/>
      </w:rPr>
    </w:lvl>
    <w:lvl w:ilvl="7" w:tplc="C5C6BE1A" w:tentative="1">
      <w:start w:val="1"/>
      <w:numFmt w:val="bullet"/>
      <w:lvlText w:val="o"/>
      <w:lvlJc w:val="left"/>
      <w:pPr>
        <w:tabs>
          <w:tab w:val="num" w:pos="5760"/>
        </w:tabs>
        <w:ind w:left="5760" w:hanging="360"/>
      </w:pPr>
      <w:rPr>
        <w:rFonts w:ascii="Courier New" w:hAnsi="Courier New" w:cs="Courier New" w:hint="default"/>
      </w:rPr>
    </w:lvl>
    <w:lvl w:ilvl="8" w:tplc="91D2BB24"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3"/>
  </w:num>
  <w:num w:numId="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4"/>
  </w:num>
  <w:num w:numId="6">
    <w:abstractNumId w:val="8"/>
  </w:num>
  <w:num w:numId="7">
    <w:abstractNumId w:val="38"/>
  </w:num>
  <w:num w:numId="8">
    <w:abstractNumId w:val="31"/>
  </w:num>
  <w:num w:numId="9">
    <w:abstractNumId w:val="42"/>
  </w:num>
  <w:num w:numId="10">
    <w:abstractNumId w:val="1"/>
  </w:num>
  <w:num w:numId="11">
    <w:abstractNumId w:val="11"/>
  </w:num>
  <w:num w:numId="12">
    <w:abstractNumId w:val="35"/>
  </w:num>
  <w:num w:numId="13">
    <w:abstractNumId w:val="36"/>
  </w:num>
  <w:num w:numId="14">
    <w:abstractNumId w:val="9"/>
  </w:num>
  <w:num w:numId="15">
    <w:abstractNumId w:val="24"/>
  </w:num>
  <w:num w:numId="16">
    <w:abstractNumId w:val="20"/>
  </w:num>
  <w:num w:numId="17">
    <w:abstractNumId w:val="15"/>
  </w:num>
  <w:num w:numId="18">
    <w:abstractNumId w:val="19"/>
  </w:num>
  <w:num w:numId="19">
    <w:abstractNumId w:val="25"/>
  </w:num>
  <w:num w:numId="20">
    <w:abstractNumId w:val="37"/>
  </w:num>
  <w:num w:numId="21">
    <w:abstractNumId w:val="29"/>
  </w:num>
  <w:num w:numId="22">
    <w:abstractNumId w:val="26"/>
  </w:num>
  <w:num w:numId="23">
    <w:abstractNumId w:val="17"/>
  </w:num>
  <w:num w:numId="24">
    <w:abstractNumId w:val="30"/>
  </w:num>
  <w:num w:numId="25">
    <w:abstractNumId w:val="2"/>
  </w:num>
  <w:num w:numId="26">
    <w:abstractNumId w:val="48"/>
  </w:num>
  <w:num w:numId="27">
    <w:abstractNumId w:val="44"/>
  </w:num>
  <w:num w:numId="28">
    <w:abstractNumId w:val="27"/>
  </w:num>
  <w:num w:numId="29">
    <w:abstractNumId w:val="46"/>
  </w:num>
  <w:num w:numId="30">
    <w:abstractNumId w:val="34"/>
  </w:num>
  <w:num w:numId="31">
    <w:abstractNumId w:val="22"/>
  </w:num>
  <w:num w:numId="32">
    <w:abstractNumId w:val="32"/>
  </w:num>
  <w:num w:numId="33">
    <w:abstractNumId w:val="47"/>
  </w:num>
  <w:num w:numId="34">
    <w:abstractNumId w:val="45"/>
  </w:num>
  <w:num w:numId="35">
    <w:abstractNumId w:val="16"/>
  </w:num>
  <w:num w:numId="36">
    <w:abstractNumId w:val="18"/>
  </w:num>
  <w:num w:numId="37">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14"/>
  </w:num>
  <w:num w:numId="41">
    <w:abstractNumId w:val="43"/>
  </w:num>
  <w:num w:numId="42">
    <w:abstractNumId w:val="12"/>
  </w:num>
  <w:num w:numId="43">
    <w:abstractNumId w:val="10"/>
  </w:num>
  <w:num w:numId="44">
    <w:abstractNumId w:val="33"/>
  </w:num>
  <w:num w:numId="45">
    <w:abstractNumId w:val="21"/>
  </w:num>
  <w:num w:numId="46">
    <w:abstractNumId w:val="40"/>
  </w:num>
  <w:num w:numId="47">
    <w:abstractNumId w:val="41"/>
  </w:num>
  <w:num w:numId="48">
    <w:abstractNumId w:val="6"/>
  </w:num>
  <w:num w:numId="49">
    <w:abstractNumId w:val="7"/>
  </w:num>
  <w:num w:numId="50">
    <w:abstractNumId w:val="5"/>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F61D7"/>
    <w:rsid w:val="00001600"/>
    <w:rsid w:val="00002EB7"/>
    <w:rsid w:val="00003A09"/>
    <w:rsid w:val="00003AEF"/>
    <w:rsid w:val="0000421C"/>
    <w:rsid w:val="00006E03"/>
    <w:rsid w:val="00010AF8"/>
    <w:rsid w:val="0001562A"/>
    <w:rsid w:val="00026049"/>
    <w:rsid w:val="00027CC7"/>
    <w:rsid w:val="000304CB"/>
    <w:rsid w:val="0003354D"/>
    <w:rsid w:val="00034FA6"/>
    <w:rsid w:val="00036ED3"/>
    <w:rsid w:val="0003775C"/>
    <w:rsid w:val="00041AB6"/>
    <w:rsid w:val="00047201"/>
    <w:rsid w:val="00050895"/>
    <w:rsid w:val="00050D43"/>
    <w:rsid w:val="00053C32"/>
    <w:rsid w:val="00054985"/>
    <w:rsid w:val="00056C77"/>
    <w:rsid w:val="0006243F"/>
    <w:rsid w:val="00063EAE"/>
    <w:rsid w:val="00067DB7"/>
    <w:rsid w:val="0007128A"/>
    <w:rsid w:val="00073207"/>
    <w:rsid w:val="00081411"/>
    <w:rsid w:val="00081475"/>
    <w:rsid w:val="00081D22"/>
    <w:rsid w:val="000824CB"/>
    <w:rsid w:val="0008355B"/>
    <w:rsid w:val="000844E0"/>
    <w:rsid w:val="00086CA9"/>
    <w:rsid w:val="00090903"/>
    <w:rsid w:val="00092312"/>
    <w:rsid w:val="000A1E5B"/>
    <w:rsid w:val="000A2169"/>
    <w:rsid w:val="000A4709"/>
    <w:rsid w:val="000B2CE2"/>
    <w:rsid w:val="000B2F46"/>
    <w:rsid w:val="000B318C"/>
    <w:rsid w:val="000B39DD"/>
    <w:rsid w:val="000B4AB5"/>
    <w:rsid w:val="000B4C79"/>
    <w:rsid w:val="000B53FE"/>
    <w:rsid w:val="000B6CAB"/>
    <w:rsid w:val="000B7EFA"/>
    <w:rsid w:val="000C37CB"/>
    <w:rsid w:val="000C3CC9"/>
    <w:rsid w:val="000C504B"/>
    <w:rsid w:val="000C6549"/>
    <w:rsid w:val="000D077E"/>
    <w:rsid w:val="000D1724"/>
    <w:rsid w:val="000D1E97"/>
    <w:rsid w:val="000D537D"/>
    <w:rsid w:val="000D7163"/>
    <w:rsid w:val="000E297F"/>
    <w:rsid w:val="000E50A3"/>
    <w:rsid w:val="000E7DFB"/>
    <w:rsid w:val="000F7DBB"/>
    <w:rsid w:val="001018E9"/>
    <w:rsid w:val="00101902"/>
    <w:rsid w:val="00102AF3"/>
    <w:rsid w:val="00103623"/>
    <w:rsid w:val="00104714"/>
    <w:rsid w:val="00105014"/>
    <w:rsid w:val="00105486"/>
    <w:rsid w:val="00106358"/>
    <w:rsid w:val="00110ABA"/>
    <w:rsid w:val="00111C04"/>
    <w:rsid w:val="001156B8"/>
    <w:rsid w:val="00116375"/>
    <w:rsid w:val="00117670"/>
    <w:rsid w:val="00117944"/>
    <w:rsid w:val="00120E0E"/>
    <w:rsid w:val="00124119"/>
    <w:rsid w:val="0012754B"/>
    <w:rsid w:val="00130220"/>
    <w:rsid w:val="00131969"/>
    <w:rsid w:val="00132107"/>
    <w:rsid w:val="00132C1E"/>
    <w:rsid w:val="00133745"/>
    <w:rsid w:val="001361B0"/>
    <w:rsid w:val="001379C4"/>
    <w:rsid w:val="00137CED"/>
    <w:rsid w:val="00141897"/>
    <w:rsid w:val="00141E8F"/>
    <w:rsid w:val="0014407E"/>
    <w:rsid w:val="00146EDB"/>
    <w:rsid w:val="001470F4"/>
    <w:rsid w:val="00154995"/>
    <w:rsid w:val="001607DA"/>
    <w:rsid w:val="00161E95"/>
    <w:rsid w:val="00162D90"/>
    <w:rsid w:val="00163F7D"/>
    <w:rsid w:val="00164053"/>
    <w:rsid w:val="00165573"/>
    <w:rsid w:val="00167548"/>
    <w:rsid w:val="00170357"/>
    <w:rsid w:val="00171A14"/>
    <w:rsid w:val="00172909"/>
    <w:rsid w:val="00172C94"/>
    <w:rsid w:val="001731D0"/>
    <w:rsid w:val="00173CD4"/>
    <w:rsid w:val="00174185"/>
    <w:rsid w:val="001763CB"/>
    <w:rsid w:val="001778DD"/>
    <w:rsid w:val="00177F77"/>
    <w:rsid w:val="00184A78"/>
    <w:rsid w:val="00185B35"/>
    <w:rsid w:val="0018664D"/>
    <w:rsid w:val="00190015"/>
    <w:rsid w:val="00191E24"/>
    <w:rsid w:val="001947E5"/>
    <w:rsid w:val="00196342"/>
    <w:rsid w:val="00197910"/>
    <w:rsid w:val="00197B74"/>
    <w:rsid w:val="001A0C4E"/>
    <w:rsid w:val="001A0D51"/>
    <w:rsid w:val="001A5E1B"/>
    <w:rsid w:val="001A5EAD"/>
    <w:rsid w:val="001B0114"/>
    <w:rsid w:val="001B057A"/>
    <w:rsid w:val="001B0D02"/>
    <w:rsid w:val="001B4C08"/>
    <w:rsid w:val="001B661A"/>
    <w:rsid w:val="001D3AB4"/>
    <w:rsid w:val="001D44A8"/>
    <w:rsid w:val="001D5297"/>
    <w:rsid w:val="001D5C07"/>
    <w:rsid w:val="001D6BCD"/>
    <w:rsid w:val="001E0CAE"/>
    <w:rsid w:val="001E1CC7"/>
    <w:rsid w:val="001E279C"/>
    <w:rsid w:val="001E2CE5"/>
    <w:rsid w:val="001E3256"/>
    <w:rsid w:val="001E73B4"/>
    <w:rsid w:val="001F4E77"/>
    <w:rsid w:val="001F4E9B"/>
    <w:rsid w:val="001F53C5"/>
    <w:rsid w:val="001F7788"/>
    <w:rsid w:val="00200F73"/>
    <w:rsid w:val="002018CC"/>
    <w:rsid w:val="002040BC"/>
    <w:rsid w:val="00204862"/>
    <w:rsid w:val="0020577D"/>
    <w:rsid w:val="00205E68"/>
    <w:rsid w:val="002158C6"/>
    <w:rsid w:val="0021798E"/>
    <w:rsid w:val="00220A52"/>
    <w:rsid w:val="0022308E"/>
    <w:rsid w:val="002238B1"/>
    <w:rsid w:val="0022408E"/>
    <w:rsid w:val="00224935"/>
    <w:rsid w:val="002257FE"/>
    <w:rsid w:val="00225B8C"/>
    <w:rsid w:val="00226964"/>
    <w:rsid w:val="002270CD"/>
    <w:rsid w:val="00227741"/>
    <w:rsid w:val="00227C5E"/>
    <w:rsid w:val="00231D4D"/>
    <w:rsid w:val="0023298E"/>
    <w:rsid w:val="0023467E"/>
    <w:rsid w:val="0023617A"/>
    <w:rsid w:val="00237731"/>
    <w:rsid w:val="00237A60"/>
    <w:rsid w:val="00240508"/>
    <w:rsid w:val="002423BE"/>
    <w:rsid w:val="002464D4"/>
    <w:rsid w:val="00247A2F"/>
    <w:rsid w:val="00250267"/>
    <w:rsid w:val="002506AC"/>
    <w:rsid w:val="0025448D"/>
    <w:rsid w:val="0025530D"/>
    <w:rsid w:val="002602A2"/>
    <w:rsid w:val="0026177F"/>
    <w:rsid w:val="0026349A"/>
    <w:rsid w:val="00265CAD"/>
    <w:rsid w:val="00267FDC"/>
    <w:rsid w:val="002700B0"/>
    <w:rsid w:val="002701A5"/>
    <w:rsid w:val="00272903"/>
    <w:rsid w:val="00272AE7"/>
    <w:rsid w:val="00272C61"/>
    <w:rsid w:val="00281806"/>
    <w:rsid w:val="00281C99"/>
    <w:rsid w:val="002827DB"/>
    <w:rsid w:val="002866CE"/>
    <w:rsid w:val="0028691F"/>
    <w:rsid w:val="00287653"/>
    <w:rsid w:val="00290B1F"/>
    <w:rsid w:val="00291B1C"/>
    <w:rsid w:val="002934E0"/>
    <w:rsid w:val="002943C7"/>
    <w:rsid w:val="0029563C"/>
    <w:rsid w:val="00296055"/>
    <w:rsid w:val="00297436"/>
    <w:rsid w:val="002A1A6B"/>
    <w:rsid w:val="002A502A"/>
    <w:rsid w:val="002A5B21"/>
    <w:rsid w:val="002A77ED"/>
    <w:rsid w:val="002B1910"/>
    <w:rsid w:val="002B1E60"/>
    <w:rsid w:val="002B24F0"/>
    <w:rsid w:val="002B3C5A"/>
    <w:rsid w:val="002B43E8"/>
    <w:rsid w:val="002C0C99"/>
    <w:rsid w:val="002C4728"/>
    <w:rsid w:val="002C4778"/>
    <w:rsid w:val="002D07B7"/>
    <w:rsid w:val="002D23CD"/>
    <w:rsid w:val="002D3C9A"/>
    <w:rsid w:val="002D465F"/>
    <w:rsid w:val="002D646B"/>
    <w:rsid w:val="002D6F34"/>
    <w:rsid w:val="002D71F3"/>
    <w:rsid w:val="002E013B"/>
    <w:rsid w:val="002E05DA"/>
    <w:rsid w:val="002E3222"/>
    <w:rsid w:val="002E44F2"/>
    <w:rsid w:val="002E4686"/>
    <w:rsid w:val="002F3C2F"/>
    <w:rsid w:val="002F59D6"/>
    <w:rsid w:val="002F7549"/>
    <w:rsid w:val="00300348"/>
    <w:rsid w:val="003041B8"/>
    <w:rsid w:val="003063BD"/>
    <w:rsid w:val="00311953"/>
    <w:rsid w:val="00312FD0"/>
    <w:rsid w:val="00313055"/>
    <w:rsid w:val="00313138"/>
    <w:rsid w:val="00313262"/>
    <w:rsid w:val="0031474D"/>
    <w:rsid w:val="00314A4D"/>
    <w:rsid w:val="00315277"/>
    <w:rsid w:val="00316F70"/>
    <w:rsid w:val="003174A2"/>
    <w:rsid w:val="00317569"/>
    <w:rsid w:val="003218A4"/>
    <w:rsid w:val="00321D39"/>
    <w:rsid w:val="00323F25"/>
    <w:rsid w:val="00327E73"/>
    <w:rsid w:val="00330563"/>
    <w:rsid w:val="00331C58"/>
    <w:rsid w:val="00333267"/>
    <w:rsid w:val="00334688"/>
    <w:rsid w:val="00334F1F"/>
    <w:rsid w:val="003353F8"/>
    <w:rsid w:val="00335957"/>
    <w:rsid w:val="00341AB7"/>
    <w:rsid w:val="00343416"/>
    <w:rsid w:val="00343A72"/>
    <w:rsid w:val="003466B2"/>
    <w:rsid w:val="00350E71"/>
    <w:rsid w:val="003512DC"/>
    <w:rsid w:val="00352718"/>
    <w:rsid w:val="00352CDB"/>
    <w:rsid w:val="00353A51"/>
    <w:rsid w:val="00353CB4"/>
    <w:rsid w:val="0036157D"/>
    <w:rsid w:val="003665B9"/>
    <w:rsid w:val="00366CA6"/>
    <w:rsid w:val="00371917"/>
    <w:rsid w:val="0037225D"/>
    <w:rsid w:val="003755DD"/>
    <w:rsid w:val="003845A3"/>
    <w:rsid w:val="00384C9A"/>
    <w:rsid w:val="00384FCF"/>
    <w:rsid w:val="00387F33"/>
    <w:rsid w:val="00390F76"/>
    <w:rsid w:val="00392E46"/>
    <w:rsid w:val="00393527"/>
    <w:rsid w:val="003938C2"/>
    <w:rsid w:val="0039424D"/>
    <w:rsid w:val="00395A9F"/>
    <w:rsid w:val="00396762"/>
    <w:rsid w:val="00396E3A"/>
    <w:rsid w:val="003972F3"/>
    <w:rsid w:val="003A199D"/>
    <w:rsid w:val="003A4E45"/>
    <w:rsid w:val="003A52E5"/>
    <w:rsid w:val="003A6158"/>
    <w:rsid w:val="003A79C6"/>
    <w:rsid w:val="003B17C4"/>
    <w:rsid w:val="003B39F5"/>
    <w:rsid w:val="003B47A9"/>
    <w:rsid w:val="003C109A"/>
    <w:rsid w:val="003C30F0"/>
    <w:rsid w:val="003C3667"/>
    <w:rsid w:val="003C59FE"/>
    <w:rsid w:val="003C5CCE"/>
    <w:rsid w:val="003D1A90"/>
    <w:rsid w:val="003D2039"/>
    <w:rsid w:val="003D3F56"/>
    <w:rsid w:val="003E1497"/>
    <w:rsid w:val="003F09F0"/>
    <w:rsid w:val="003F2F39"/>
    <w:rsid w:val="003F50D4"/>
    <w:rsid w:val="003F71CA"/>
    <w:rsid w:val="00401268"/>
    <w:rsid w:val="00410548"/>
    <w:rsid w:val="00412A7E"/>
    <w:rsid w:val="004132E6"/>
    <w:rsid w:val="00415EFB"/>
    <w:rsid w:val="00417124"/>
    <w:rsid w:val="00417CF1"/>
    <w:rsid w:val="00422D1B"/>
    <w:rsid w:val="00424672"/>
    <w:rsid w:val="0042700D"/>
    <w:rsid w:val="00427021"/>
    <w:rsid w:val="00431694"/>
    <w:rsid w:val="00431E4C"/>
    <w:rsid w:val="00432944"/>
    <w:rsid w:val="00437C8C"/>
    <w:rsid w:val="00437CEB"/>
    <w:rsid w:val="0044179B"/>
    <w:rsid w:val="00442EB0"/>
    <w:rsid w:val="00444563"/>
    <w:rsid w:val="00445753"/>
    <w:rsid w:val="00445EA5"/>
    <w:rsid w:val="00445F37"/>
    <w:rsid w:val="004502E2"/>
    <w:rsid w:val="00451F95"/>
    <w:rsid w:val="00452A4C"/>
    <w:rsid w:val="00455601"/>
    <w:rsid w:val="004647F7"/>
    <w:rsid w:val="00466C9A"/>
    <w:rsid w:val="00467927"/>
    <w:rsid w:val="00473058"/>
    <w:rsid w:val="00473606"/>
    <w:rsid w:val="00474205"/>
    <w:rsid w:val="00475571"/>
    <w:rsid w:val="00476804"/>
    <w:rsid w:val="00480618"/>
    <w:rsid w:val="00480A9D"/>
    <w:rsid w:val="0048179C"/>
    <w:rsid w:val="004823A4"/>
    <w:rsid w:val="0048376B"/>
    <w:rsid w:val="00484418"/>
    <w:rsid w:val="00490E64"/>
    <w:rsid w:val="0049180D"/>
    <w:rsid w:val="00492352"/>
    <w:rsid w:val="00496803"/>
    <w:rsid w:val="004A0059"/>
    <w:rsid w:val="004A1DD2"/>
    <w:rsid w:val="004A5C1C"/>
    <w:rsid w:val="004A5C58"/>
    <w:rsid w:val="004A77AE"/>
    <w:rsid w:val="004B4231"/>
    <w:rsid w:val="004B734D"/>
    <w:rsid w:val="004B78FA"/>
    <w:rsid w:val="004B7ABE"/>
    <w:rsid w:val="004B7DDF"/>
    <w:rsid w:val="004C0C74"/>
    <w:rsid w:val="004C1BFC"/>
    <w:rsid w:val="004C36C4"/>
    <w:rsid w:val="004C4673"/>
    <w:rsid w:val="004D0272"/>
    <w:rsid w:val="004D0DA8"/>
    <w:rsid w:val="004D127B"/>
    <w:rsid w:val="004D3D4D"/>
    <w:rsid w:val="004D4028"/>
    <w:rsid w:val="004D45F1"/>
    <w:rsid w:val="004D5A80"/>
    <w:rsid w:val="004D77F0"/>
    <w:rsid w:val="004E0BE8"/>
    <w:rsid w:val="004E0CD4"/>
    <w:rsid w:val="004E4641"/>
    <w:rsid w:val="004E7527"/>
    <w:rsid w:val="004F4D73"/>
    <w:rsid w:val="00500C9B"/>
    <w:rsid w:val="00501BFE"/>
    <w:rsid w:val="00501E97"/>
    <w:rsid w:val="00502A76"/>
    <w:rsid w:val="005129C6"/>
    <w:rsid w:val="00512B4C"/>
    <w:rsid w:val="005138C7"/>
    <w:rsid w:val="00517A3B"/>
    <w:rsid w:val="005206B4"/>
    <w:rsid w:val="00522588"/>
    <w:rsid w:val="005229E5"/>
    <w:rsid w:val="00533EE4"/>
    <w:rsid w:val="00534890"/>
    <w:rsid w:val="00535010"/>
    <w:rsid w:val="005351C3"/>
    <w:rsid w:val="00536361"/>
    <w:rsid w:val="0054013B"/>
    <w:rsid w:val="005444E6"/>
    <w:rsid w:val="0054556D"/>
    <w:rsid w:val="00546C39"/>
    <w:rsid w:val="00550E4C"/>
    <w:rsid w:val="00551A14"/>
    <w:rsid w:val="005524EE"/>
    <w:rsid w:val="00554BF6"/>
    <w:rsid w:val="00556DC4"/>
    <w:rsid w:val="00560011"/>
    <w:rsid w:val="00561C50"/>
    <w:rsid w:val="00561E3F"/>
    <w:rsid w:val="00562B02"/>
    <w:rsid w:val="00563203"/>
    <w:rsid w:val="0056396B"/>
    <w:rsid w:val="00566817"/>
    <w:rsid w:val="00570B1D"/>
    <w:rsid w:val="0057103B"/>
    <w:rsid w:val="00572475"/>
    <w:rsid w:val="00572CF1"/>
    <w:rsid w:val="00575F24"/>
    <w:rsid w:val="005761BB"/>
    <w:rsid w:val="005800D8"/>
    <w:rsid w:val="00581658"/>
    <w:rsid w:val="00582106"/>
    <w:rsid w:val="0058237C"/>
    <w:rsid w:val="00584D7C"/>
    <w:rsid w:val="0058530B"/>
    <w:rsid w:val="005A0AEC"/>
    <w:rsid w:val="005A194C"/>
    <w:rsid w:val="005A2C5D"/>
    <w:rsid w:val="005A32F0"/>
    <w:rsid w:val="005A6038"/>
    <w:rsid w:val="005A6ADA"/>
    <w:rsid w:val="005A6C0D"/>
    <w:rsid w:val="005A6D65"/>
    <w:rsid w:val="005B03D3"/>
    <w:rsid w:val="005B1F8C"/>
    <w:rsid w:val="005B6F6A"/>
    <w:rsid w:val="005C1A9F"/>
    <w:rsid w:val="005C5A61"/>
    <w:rsid w:val="005C6719"/>
    <w:rsid w:val="005D1703"/>
    <w:rsid w:val="005D2CC4"/>
    <w:rsid w:val="005D39DC"/>
    <w:rsid w:val="005D3DEB"/>
    <w:rsid w:val="005D4193"/>
    <w:rsid w:val="005D482C"/>
    <w:rsid w:val="005D7DCD"/>
    <w:rsid w:val="005E0043"/>
    <w:rsid w:val="005E5136"/>
    <w:rsid w:val="005E5427"/>
    <w:rsid w:val="005E7451"/>
    <w:rsid w:val="005F0C9C"/>
    <w:rsid w:val="005F262D"/>
    <w:rsid w:val="005F3637"/>
    <w:rsid w:val="005F4AD8"/>
    <w:rsid w:val="005F6D43"/>
    <w:rsid w:val="005F6E11"/>
    <w:rsid w:val="005F7DD0"/>
    <w:rsid w:val="006001D6"/>
    <w:rsid w:val="00600632"/>
    <w:rsid w:val="00601961"/>
    <w:rsid w:val="006047FF"/>
    <w:rsid w:val="00605633"/>
    <w:rsid w:val="00612176"/>
    <w:rsid w:val="006151CA"/>
    <w:rsid w:val="006200C9"/>
    <w:rsid w:val="00622172"/>
    <w:rsid w:val="006234BE"/>
    <w:rsid w:val="0062399F"/>
    <w:rsid w:val="00624C74"/>
    <w:rsid w:val="0062531B"/>
    <w:rsid w:val="006266D5"/>
    <w:rsid w:val="00626FD9"/>
    <w:rsid w:val="00631215"/>
    <w:rsid w:val="00634953"/>
    <w:rsid w:val="00635FBD"/>
    <w:rsid w:val="00636345"/>
    <w:rsid w:val="0064053D"/>
    <w:rsid w:val="00644511"/>
    <w:rsid w:val="006462EB"/>
    <w:rsid w:val="00656AA1"/>
    <w:rsid w:val="006631A0"/>
    <w:rsid w:val="00664A29"/>
    <w:rsid w:val="00667998"/>
    <w:rsid w:val="0067222C"/>
    <w:rsid w:val="00674AC2"/>
    <w:rsid w:val="00676522"/>
    <w:rsid w:val="00677D11"/>
    <w:rsid w:val="00680A78"/>
    <w:rsid w:val="00684F6A"/>
    <w:rsid w:val="006877DC"/>
    <w:rsid w:val="00687EE8"/>
    <w:rsid w:val="00692BFB"/>
    <w:rsid w:val="00696E62"/>
    <w:rsid w:val="006A2CCD"/>
    <w:rsid w:val="006A4924"/>
    <w:rsid w:val="006A79C9"/>
    <w:rsid w:val="006A7CF0"/>
    <w:rsid w:val="006B0A03"/>
    <w:rsid w:val="006B19A1"/>
    <w:rsid w:val="006B2650"/>
    <w:rsid w:val="006B35B1"/>
    <w:rsid w:val="006B482B"/>
    <w:rsid w:val="006B4E9A"/>
    <w:rsid w:val="006B4F26"/>
    <w:rsid w:val="006B6030"/>
    <w:rsid w:val="006C3684"/>
    <w:rsid w:val="006C488E"/>
    <w:rsid w:val="006C6FCB"/>
    <w:rsid w:val="006C7C16"/>
    <w:rsid w:val="006C7F66"/>
    <w:rsid w:val="006D0C33"/>
    <w:rsid w:val="006D0CC0"/>
    <w:rsid w:val="006D2A4F"/>
    <w:rsid w:val="006E05EC"/>
    <w:rsid w:val="006E11C9"/>
    <w:rsid w:val="006E23B1"/>
    <w:rsid w:val="006E2D1D"/>
    <w:rsid w:val="006E42D2"/>
    <w:rsid w:val="006F021B"/>
    <w:rsid w:val="006F1830"/>
    <w:rsid w:val="006F4365"/>
    <w:rsid w:val="006F64DF"/>
    <w:rsid w:val="00700873"/>
    <w:rsid w:val="0070273E"/>
    <w:rsid w:val="00704786"/>
    <w:rsid w:val="00705AD9"/>
    <w:rsid w:val="00707749"/>
    <w:rsid w:val="0071331B"/>
    <w:rsid w:val="00714C7F"/>
    <w:rsid w:val="0071620C"/>
    <w:rsid w:val="007166B8"/>
    <w:rsid w:val="00717ED4"/>
    <w:rsid w:val="00720C8A"/>
    <w:rsid w:val="00721299"/>
    <w:rsid w:val="007252DC"/>
    <w:rsid w:val="007265C7"/>
    <w:rsid w:val="0072698B"/>
    <w:rsid w:val="0072781B"/>
    <w:rsid w:val="00730256"/>
    <w:rsid w:val="0073063B"/>
    <w:rsid w:val="00733359"/>
    <w:rsid w:val="0073684B"/>
    <w:rsid w:val="0074056F"/>
    <w:rsid w:val="007408AA"/>
    <w:rsid w:val="0074267C"/>
    <w:rsid w:val="0074319D"/>
    <w:rsid w:val="007448EE"/>
    <w:rsid w:val="00745D53"/>
    <w:rsid w:val="00747D2D"/>
    <w:rsid w:val="00747FDA"/>
    <w:rsid w:val="00750B6D"/>
    <w:rsid w:val="007527B6"/>
    <w:rsid w:val="007544B1"/>
    <w:rsid w:val="00754A37"/>
    <w:rsid w:val="00754C47"/>
    <w:rsid w:val="00755D8E"/>
    <w:rsid w:val="00755DC2"/>
    <w:rsid w:val="00756F3D"/>
    <w:rsid w:val="00757BC1"/>
    <w:rsid w:val="007707B7"/>
    <w:rsid w:val="00773421"/>
    <w:rsid w:val="00773AC2"/>
    <w:rsid w:val="00776923"/>
    <w:rsid w:val="00776C33"/>
    <w:rsid w:val="00777410"/>
    <w:rsid w:val="00777E60"/>
    <w:rsid w:val="0078126B"/>
    <w:rsid w:val="00783F5B"/>
    <w:rsid w:val="00785AC5"/>
    <w:rsid w:val="00785ED8"/>
    <w:rsid w:val="0078693E"/>
    <w:rsid w:val="00786A35"/>
    <w:rsid w:val="00787484"/>
    <w:rsid w:val="00790208"/>
    <w:rsid w:val="007906FA"/>
    <w:rsid w:val="00790BBA"/>
    <w:rsid w:val="00790D43"/>
    <w:rsid w:val="00793B39"/>
    <w:rsid w:val="00796095"/>
    <w:rsid w:val="007A0F7A"/>
    <w:rsid w:val="007A1ACD"/>
    <w:rsid w:val="007A2052"/>
    <w:rsid w:val="007A23FF"/>
    <w:rsid w:val="007A506E"/>
    <w:rsid w:val="007A5B9F"/>
    <w:rsid w:val="007A5D5A"/>
    <w:rsid w:val="007B2227"/>
    <w:rsid w:val="007B2592"/>
    <w:rsid w:val="007B42B1"/>
    <w:rsid w:val="007B4BD9"/>
    <w:rsid w:val="007B55BA"/>
    <w:rsid w:val="007C159F"/>
    <w:rsid w:val="007C2C8D"/>
    <w:rsid w:val="007C431A"/>
    <w:rsid w:val="007C64E6"/>
    <w:rsid w:val="007C6C3D"/>
    <w:rsid w:val="007D0F68"/>
    <w:rsid w:val="007D1809"/>
    <w:rsid w:val="007D3576"/>
    <w:rsid w:val="007E093F"/>
    <w:rsid w:val="007E5543"/>
    <w:rsid w:val="007E64B0"/>
    <w:rsid w:val="007F0B44"/>
    <w:rsid w:val="007F1F1D"/>
    <w:rsid w:val="007F2565"/>
    <w:rsid w:val="007F3535"/>
    <w:rsid w:val="007F37B5"/>
    <w:rsid w:val="007F3BEF"/>
    <w:rsid w:val="007F70CC"/>
    <w:rsid w:val="008003DE"/>
    <w:rsid w:val="00800532"/>
    <w:rsid w:val="00805478"/>
    <w:rsid w:val="00806784"/>
    <w:rsid w:val="008158C9"/>
    <w:rsid w:val="0081614E"/>
    <w:rsid w:val="0081794C"/>
    <w:rsid w:val="00817BF4"/>
    <w:rsid w:val="008207DF"/>
    <w:rsid w:val="00821A56"/>
    <w:rsid w:val="00821BD5"/>
    <w:rsid w:val="00823150"/>
    <w:rsid w:val="0082576E"/>
    <w:rsid w:val="008275E7"/>
    <w:rsid w:val="008276F1"/>
    <w:rsid w:val="00831625"/>
    <w:rsid w:val="008322A6"/>
    <w:rsid w:val="008339AC"/>
    <w:rsid w:val="00834659"/>
    <w:rsid w:val="0083472C"/>
    <w:rsid w:val="00834852"/>
    <w:rsid w:val="00836560"/>
    <w:rsid w:val="008400CD"/>
    <w:rsid w:val="00844549"/>
    <w:rsid w:val="00845DC1"/>
    <w:rsid w:val="00850AD1"/>
    <w:rsid w:val="00851E96"/>
    <w:rsid w:val="008526B9"/>
    <w:rsid w:val="00852F11"/>
    <w:rsid w:val="008544E3"/>
    <w:rsid w:val="00854C41"/>
    <w:rsid w:val="0085760C"/>
    <w:rsid w:val="00857850"/>
    <w:rsid w:val="00860B73"/>
    <w:rsid w:val="0086231F"/>
    <w:rsid w:val="00862885"/>
    <w:rsid w:val="008636AC"/>
    <w:rsid w:val="00865659"/>
    <w:rsid w:val="008702A6"/>
    <w:rsid w:val="0087508C"/>
    <w:rsid w:val="00876094"/>
    <w:rsid w:val="008768E7"/>
    <w:rsid w:val="008803DE"/>
    <w:rsid w:val="00882154"/>
    <w:rsid w:val="00883257"/>
    <w:rsid w:val="00884A91"/>
    <w:rsid w:val="00885239"/>
    <w:rsid w:val="0088539E"/>
    <w:rsid w:val="00885FA9"/>
    <w:rsid w:val="00886D1D"/>
    <w:rsid w:val="00892F22"/>
    <w:rsid w:val="008961AE"/>
    <w:rsid w:val="0089669E"/>
    <w:rsid w:val="00897689"/>
    <w:rsid w:val="00897704"/>
    <w:rsid w:val="008A0650"/>
    <w:rsid w:val="008A1281"/>
    <w:rsid w:val="008A1BD4"/>
    <w:rsid w:val="008A1CA2"/>
    <w:rsid w:val="008A2AF4"/>
    <w:rsid w:val="008A487B"/>
    <w:rsid w:val="008A6B01"/>
    <w:rsid w:val="008A6EB7"/>
    <w:rsid w:val="008B390E"/>
    <w:rsid w:val="008B3D57"/>
    <w:rsid w:val="008B40E3"/>
    <w:rsid w:val="008B583B"/>
    <w:rsid w:val="008B745A"/>
    <w:rsid w:val="008C3A9C"/>
    <w:rsid w:val="008D36F4"/>
    <w:rsid w:val="008D4C9A"/>
    <w:rsid w:val="008E11E6"/>
    <w:rsid w:val="008E2C84"/>
    <w:rsid w:val="008E39E4"/>
    <w:rsid w:val="008E472C"/>
    <w:rsid w:val="008E71E9"/>
    <w:rsid w:val="008F065D"/>
    <w:rsid w:val="008F0DF6"/>
    <w:rsid w:val="008F0EC1"/>
    <w:rsid w:val="008F1826"/>
    <w:rsid w:val="008F1E98"/>
    <w:rsid w:val="008F2164"/>
    <w:rsid w:val="008F5179"/>
    <w:rsid w:val="00901C2A"/>
    <w:rsid w:val="0090382E"/>
    <w:rsid w:val="00906E76"/>
    <w:rsid w:val="009131E5"/>
    <w:rsid w:val="00913BBD"/>
    <w:rsid w:val="00914662"/>
    <w:rsid w:val="0092249D"/>
    <w:rsid w:val="0092340F"/>
    <w:rsid w:val="009302A5"/>
    <w:rsid w:val="0093284A"/>
    <w:rsid w:val="00932DF5"/>
    <w:rsid w:val="00936CF7"/>
    <w:rsid w:val="00937EBF"/>
    <w:rsid w:val="00942A6B"/>
    <w:rsid w:val="009505D5"/>
    <w:rsid w:val="0095193E"/>
    <w:rsid w:val="009534BB"/>
    <w:rsid w:val="009551A9"/>
    <w:rsid w:val="00955400"/>
    <w:rsid w:val="0095540E"/>
    <w:rsid w:val="0095675A"/>
    <w:rsid w:val="00956CFA"/>
    <w:rsid w:val="00957F92"/>
    <w:rsid w:val="0096253D"/>
    <w:rsid w:val="009628A5"/>
    <w:rsid w:val="009640CC"/>
    <w:rsid w:val="0096445E"/>
    <w:rsid w:val="0096654A"/>
    <w:rsid w:val="009672E2"/>
    <w:rsid w:val="009714E3"/>
    <w:rsid w:val="009740C5"/>
    <w:rsid w:val="009748EF"/>
    <w:rsid w:val="00977070"/>
    <w:rsid w:val="00981832"/>
    <w:rsid w:val="00983D83"/>
    <w:rsid w:val="00987920"/>
    <w:rsid w:val="0099183F"/>
    <w:rsid w:val="00994DCD"/>
    <w:rsid w:val="00996FEC"/>
    <w:rsid w:val="0099730C"/>
    <w:rsid w:val="009A080A"/>
    <w:rsid w:val="009A3A25"/>
    <w:rsid w:val="009A4992"/>
    <w:rsid w:val="009A65E0"/>
    <w:rsid w:val="009B17F0"/>
    <w:rsid w:val="009B4518"/>
    <w:rsid w:val="009B50D3"/>
    <w:rsid w:val="009B6580"/>
    <w:rsid w:val="009B6745"/>
    <w:rsid w:val="009C119A"/>
    <w:rsid w:val="009C1212"/>
    <w:rsid w:val="009C164A"/>
    <w:rsid w:val="009C222A"/>
    <w:rsid w:val="009C4394"/>
    <w:rsid w:val="009C44A3"/>
    <w:rsid w:val="009C65D2"/>
    <w:rsid w:val="009C65F9"/>
    <w:rsid w:val="009C729B"/>
    <w:rsid w:val="009D39BE"/>
    <w:rsid w:val="009D42DE"/>
    <w:rsid w:val="009D6590"/>
    <w:rsid w:val="009D772B"/>
    <w:rsid w:val="009E04D0"/>
    <w:rsid w:val="009E0E2B"/>
    <w:rsid w:val="009E5815"/>
    <w:rsid w:val="009E6015"/>
    <w:rsid w:val="009F0BB7"/>
    <w:rsid w:val="009F28D1"/>
    <w:rsid w:val="009F395F"/>
    <w:rsid w:val="009F6A47"/>
    <w:rsid w:val="009F7C9E"/>
    <w:rsid w:val="00A00478"/>
    <w:rsid w:val="00A030B4"/>
    <w:rsid w:val="00A03B1E"/>
    <w:rsid w:val="00A05998"/>
    <w:rsid w:val="00A11C63"/>
    <w:rsid w:val="00A11CA2"/>
    <w:rsid w:val="00A15585"/>
    <w:rsid w:val="00A20E6C"/>
    <w:rsid w:val="00A21D38"/>
    <w:rsid w:val="00A23541"/>
    <w:rsid w:val="00A23CEE"/>
    <w:rsid w:val="00A2704A"/>
    <w:rsid w:val="00A300D0"/>
    <w:rsid w:val="00A321E6"/>
    <w:rsid w:val="00A34D1B"/>
    <w:rsid w:val="00A37AD9"/>
    <w:rsid w:val="00A411F8"/>
    <w:rsid w:val="00A42049"/>
    <w:rsid w:val="00A45911"/>
    <w:rsid w:val="00A4631F"/>
    <w:rsid w:val="00A4791E"/>
    <w:rsid w:val="00A50B6D"/>
    <w:rsid w:val="00A511BB"/>
    <w:rsid w:val="00A54133"/>
    <w:rsid w:val="00A54147"/>
    <w:rsid w:val="00A60E12"/>
    <w:rsid w:val="00A61483"/>
    <w:rsid w:val="00A6377C"/>
    <w:rsid w:val="00A64179"/>
    <w:rsid w:val="00A70291"/>
    <w:rsid w:val="00A72904"/>
    <w:rsid w:val="00A77942"/>
    <w:rsid w:val="00A8136C"/>
    <w:rsid w:val="00A82694"/>
    <w:rsid w:val="00A831EC"/>
    <w:rsid w:val="00A84349"/>
    <w:rsid w:val="00A84E69"/>
    <w:rsid w:val="00A87726"/>
    <w:rsid w:val="00A91974"/>
    <w:rsid w:val="00A940A5"/>
    <w:rsid w:val="00A95836"/>
    <w:rsid w:val="00A9752E"/>
    <w:rsid w:val="00AA0678"/>
    <w:rsid w:val="00AA082C"/>
    <w:rsid w:val="00AA0D27"/>
    <w:rsid w:val="00AA1811"/>
    <w:rsid w:val="00AA219E"/>
    <w:rsid w:val="00AA2A01"/>
    <w:rsid w:val="00AB2423"/>
    <w:rsid w:val="00AB5F59"/>
    <w:rsid w:val="00AC3FBC"/>
    <w:rsid w:val="00AC60D9"/>
    <w:rsid w:val="00AC7728"/>
    <w:rsid w:val="00AD1953"/>
    <w:rsid w:val="00AD430E"/>
    <w:rsid w:val="00AD4324"/>
    <w:rsid w:val="00AD4EE4"/>
    <w:rsid w:val="00AD5A55"/>
    <w:rsid w:val="00AD61CF"/>
    <w:rsid w:val="00AD7AB0"/>
    <w:rsid w:val="00AE03AD"/>
    <w:rsid w:val="00AE2523"/>
    <w:rsid w:val="00AE6987"/>
    <w:rsid w:val="00AF26CC"/>
    <w:rsid w:val="00B00BA2"/>
    <w:rsid w:val="00B01018"/>
    <w:rsid w:val="00B0144C"/>
    <w:rsid w:val="00B05A73"/>
    <w:rsid w:val="00B1214B"/>
    <w:rsid w:val="00B1497B"/>
    <w:rsid w:val="00B204D3"/>
    <w:rsid w:val="00B215EF"/>
    <w:rsid w:val="00B21702"/>
    <w:rsid w:val="00B30F4A"/>
    <w:rsid w:val="00B315CF"/>
    <w:rsid w:val="00B320E3"/>
    <w:rsid w:val="00B334A1"/>
    <w:rsid w:val="00B3407B"/>
    <w:rsid w:val="00B348D0"/>
    <w:rsid w:val="00B35850"/>
    <w:rsid w:val="00B359A9"/>
    <w:rsid w:val="00B36106"/>
    <w:rsid w:val="00B36805"/>
    <w:rsid w:val="00B37108"/>
    <w:rsid w:val="00B405BF"/>
    <w:rsid w:val="00B4089D"/>
    <w:rsid w:val="00B4240C"/>
    <w:rsid w:val="00B507F2"/>
    <w:rsid w:val="00B5249A"/>
    <w:rsid w:val="00B54801"/>
    <w:rsid w:val="00B558C8"/>
    <w:rsid w:val="00B607BB"/>
    <w:rsid w:val="00B634BE"/>
    <w:rsid w:val="00B6406A"/>
    <w:rsid w:val="00B670C5"/>
    <w:rsid w:val="00B70E06"/>
    <w:rsid w:val="00B7327A"/>
    <w:rsid w:val="00B73FA8"/>
    <w:rsid w:val="00B75530"/>
    <w:rsid w:val="00B75C3C"/>
    <w:rsid w:val="00B82406"/>
    <w:rsid w:val="00B849E2"/>
    <w:rsid w:val="00B8643A"/>
    <w:rsid w:val="00B91C3B"/>
    <w:rsid w:val="00B93F2F"/>
    <w:rsid w:val="00B948DE"/>
    <w:rsid w:val="00B97FD7"/>
    <w:rsid w:val="00BA2005"/>
    <w:rsid w:val="00BA63A1"/>
    <w:rsid w:val="00BB46E9"/>
    <w:rsid w:val="00BB4D0B"/>
    <w:rsid w:val="00BB5459"/>
    <w:rsid w:val="00BB5A47"/>
    <w:rsid w:val="00BB5DAC"/>
    <w:rsid w:val="00BB604B"/>
    <w:rsid w:val="00BB6CF4"/>
    <w:rsid w:val="00BC28E2"/>
    <w:rsid w:val="00BC3AA8"/>
    <w:rsid w:val="00BC5865"/>
    <w:rsid w:val="00BD164B"/>
    <w:rsid w:val="00BD52BA"/>
    <w:rsid w:val="00BD5EBB"/>
    <w:rsid w:val="00BD6F6B"/>
    <w:rsid w:val="00BE5ED5"/>
    <w:rsid w:val="00BE6191"/>
    <w:rsid w:val="00BE7586"/>
    <w:rsid w:val="00BE7590"/>
    <w:rsid w:val="00BF25D6"/>
    <w:rsid w:val="00BF4E6C"/>
    <w:rsid w:val="00BF7A0F"/>
    <w:rsid w:val="00C02AFF"/>
    <w:rsid w:val="00C02C0D"/>
    <w:rsid w:val="00C03860"/>
    <w:rsid w:val="00C04A2E"/>
    <w:rsid w:val="00C07C81"/>
    <w:rsid w:val="00C12F4D"/>
    <w:rsid w:val="00C135FB"/>
    <w:rsid w:val="00C13F38"/>
    <w:rsid w:val="00C1770A"/>
    <w:rsid w:val="00C20994"/>
    <w:rsid w:val="00C22469"/>
    <w:rsid w:val="00C22F77"/>
    <w:rsid w:val="00C23E4F"/>
    <w:rsid w:val="00C256C2"/>
    <w:rsid w:val="00C27117"/>
    <w:rsid w:val="00C27EF7"/>
    <w:rsid w:val="00C27F6E"/>
    <w:rsid w:val="00C30222"/>
    <w:rsid w:val="00C31532"/>
    <w:rsid w:val="00C350DB"/>
    <w:rsid w:val="00C35AAC"/>
    <w:rsid w:val="00C37929"/>
    <w:rsid w:val="00C41066"/>
    <w:rsid w:val="00C4225A"/>
    <w:rsid w:val="00C44A25"/>
    <w:rsid w:val="00C44A98"/>
    <w:rsid w:val="00C47777"/>
    <w:rsid w:val="00C50AA6"/>
    <w:rsid w:val="00C5408F"/>
    <w:rsid w:val="00C55AC1"/>
    <w:rsid w:val="00C56E07"/>
    <w:rsid w:val="00C6016A"/>
    <w:rsid w:val="00C6095E"/>
    <w:rsid w:val="00C61B2B"/>
    <w:rsid w:val="00C64A7F"/>
    <w:rsid w:val="00C6768E"/>
    <w:rsid w:val="00C709D7"/>
    <w:rsid w:val="00C70FC6"/>
    <w:rsid w:val="00C73046"/>
    <w:rsid w:val="00C737C7"/>
    <w:rsid w:val="00C7779D"/>
    <w:rsid w:val="00C8464B"/>
    <w:rsid w:val="00C8548D"/>
    <w:rsid w:val="00C863E1"/>
    <w:rsid w:val="00C86E53"/>
    <w:rsid w:val="00C900C5"/>
    <w:rsid w:val="00C96F6A"/>
    <w:rsid w:val="00CA2098"/>
    <w:rsid w:val="00CA2CC5"/>
    <w:rsid w:val="00CA5FFD"/>
    <w:rsid w:val="00CB03B7"/>
    <w:rsid w:val="00CB0A4E"/>
    <w:rsid w:val="00CB0C7D"/>
    <w:rsid w:val="00CB1BC6"/>
    <w:rsid w:val="00CB33C7"/>
    <w:rsid w:val="00CB3A9B"/>
    <w:rsid w:val="00CB4A7B"/>
    <w:rsid w:val="00CB6767"/>
    <w:rsid w:val="00CB7119"/>
    <w:rsid w:val="00CC1BA2"/>
    <w:rsid w:val="00CC2151"/>
    <w:rsid w:val="00CC5FB6"/>
    <w:rsid w:val="00CC6163"/>
    <w:rsid w:val="00CD2562"/>
    <w:rsid w:val="00CD3B36"/>
    <w:rsid w:val="00CD47C6"/>
    <w:rsid w:val="00CD5CBA"/>
    <w:rsid w:val="00CE01C5"/>
    <w:rsid w:val="00CE24E9"/>
    <w:rsid w:val="00CE2F1B"/>
    <w:rsid w:val="00CF0F63"/>
    <w:rsid w:val="00CF1B0B"/>
    <w:rsid w:val="00CF4DA7"/>
    <w:rsid w:val="00D02CA2"/>
    <w:rsid w:val="00D03D71"/>
    <w:rsid w:val="00D04107"/>
    <w:rsid w:val="00D045E0"/>
    <w:rsid w:val="00D1058C"/>
    <w:rsid w:val="00D12DFA"/>
    <w:rsid w:val="00D134F2"/>
    <w:rsid w:val="00D14F18"/>
    <w:rsid w:val="00D17F99"/>
    <w:rsid w:val="00D21B99"/>
    <w:rsid w:val="00D22278"/>
    <w:rsid w:val="00D24DC8"/>
    <w:rsid w:val="00D24E6C"/>
    <w:rsid w:val="00D27304"/>
    <w:rsid w:val="00D319D2"/>
    <w:rsid w:val="00D33E5A"/>
    <w:rsid w:val="00D37099"/>
    <w:rsid w:val="00D374A7"/>
    <w:rsid w:val="00D4712E"/>
    <w:rsid w:val="00D520D6"/>
    <w:rsid w:val="00D5418B"/>
    <w:rsid w:val="00D551BE"/>
    <w:rsid w:val="00D55689"/>
    <w:rsid w:val="00D64CA1"/>
    <w:rsid w:val="00D65321"/>
    <w:rsid w:val="00D67139"/>
    <w:rsid w:val="00D75981"/>
    <w:rsid w:val="00D760A6"/>
    <w:rsid w:val="00D805A0"/>
    <w:rsid w:val="00D94565"/>
    <w:rsid w:val="00DA13A3"/>
    <w:rsid w:val="00DA13CD"/>
    <w:rsid w:val="00DA36FD"/>
    <w:rsid w:val="00DA6A5F"/>
    <w:rsid w:val="00DB01BF"/>
    <w:rsid w:val="00DB0291"/>
    <w:rsid w:val="00DB08A4"/>
    <w:rsid w:val="00DB4175"/>
    <w:rsid w:val="00DB4E78"/>
    <w:rsid w:val="00DB5381"/>
    <w:rsid w:val="00DB7CFD"/>
    <w:rsid w:val="00DC058A"/>
    <w:rsid w:val="00DC1113"/>
    <w:rsid w:val="00DC1C9F"/>
    <w:rsid w:val="00DC3CEA"/>
    <w:rsid w:val="00DD070D"/>
    <w:rsid w:val="00DD38A5"/>
    <w:rsid w:val="00DD586C"/>
    <w:rsid w:val="00DD6BC8"/>
    <w:rsid w:val="00DD732E"/>
    <w:rsid w:val="00DD77B4"/>
    <w:rsid w:val="00DE048A"/>
    <w:rsid w:val="00DE2083"/>
    <w:rsid w:val="00DE2B64"/>
    <w:rsid w:val="00DE3CA3"/>
    <w:rsid w:val="00DE3EAD"/>
    <w:rsid w:val="00DE4A95"/>
    <w:rsid w:val="00DE53EA"/>
    <w:rsid w:val="00DE7FAB"/>
    <w:rsid w:val="00DF4E35"/>
    <w:rsid w:val="00DF66A1"/>
    <w:rsid w:val="00DF6702"/>
    <w:rsid w:val="00E00D84"/>
    <w:rsid w:val="00E04797"/>
    <w:rsid w:val="00E04995"/>
    <w:rsid w:val="00E07C30"/>
    <w:rsid w:val="00E10A72"/>
    <w:rsid w:val="00E141B1"/>
    <w:rsid w:val="00E168F9"/>
    <w:rsid w:val="00E16DD3"/>
    <w:rsid w:val="00E17939"/>
    <w:rsid w:val="00E218B9"/>
    <w:rsid w:val="00E21AE1"/>
    <w:rsid w:val="00E22A1E"/>
    <w:rsid w:val="00E23B65"/>
    <w:rsid w:val="00E24F64"/>
    <w:rsid w:val="00E265FA"/>
    <w:rsid w:val="00E300BD"/>
    <w:rsid w:val="00E30700"/>
    <w:rsid w:val="00E3105C"/>
    <w:rsid w:val="00E31C19"/>
    <w:rsid w:val="00E33681"/>
    <w:rsid w:val="00E33A05"/>
    <w:rsid w:val="00E365DD"/>
    <w:rsid w:val="00E367FD"/>
    <w:rsid w:val="00E37470"/>
    <w:rsid w:val="00E41466"/>
    <w:rsid w:val="00E46352"/>
    <w:rsid w:val="00E4745D"/>
    <w:rsid w:val="00E510D3"/>
    <w:rsid w:val="00E515F9"/>
    <w:rsid w:val="00E54446"/>
    <w:rsid w:val="00E61720"/>
    <w:rsid w:val="00E618E3"/>
    <w:rsid w:val="00E631DC"/>
    <w:rsid w:val="00E63200"/>
    <w:rsid w:val="00E65053"/>
    <w:rsid w:val="00E6699C"/>
    <w:rsid w:val="00E74922"/>
    <w:rsid w:val="00E83044"/>
    <w:rsid w:val="00E90D9E"/>
    <w:rsid w:val="00E92057"/>
    <w:rsid w:val="00E94072"/>
    <w:rsid w:val="00E951EE"/>
    <w:rsid w:val="00E95EBE"/>
    <w:rsid w:val="00E9646C"/>
    <w:rsid w:val="00E975DC"/>
    <w:rsid w:val="00EA36B9"/>
    <w:rsid w:val="00EA63EA"/>
    <w:rsid w:val="00EA7CB2"/>
    <w:rsid w:val="00EB0A96"/>
    <w:rsid w:val="00EB0E5D"/>
    <w:rsid w:val="00EB2877"/>
    <w:rsid w:val="00EB4B1A"/>
    <w:rsid w:val="00EB4D8E"/>
    <w:rsid w:val="00EB578F"/>
    <w:rsid w:val="00EB7289"/>
    <w:rsid w:val="00EB75A1"/>
    <w:rsid w:val="00EB786F"/>
    <w:rsid w:val="00EC1013"/>
    <w:rsid w:val="00EC10D7"/>
    <w:rsid w:val="00EC3742"/>
    <w:rsid w:val="00EC5E49"/>
    <w:rsid w:val="00ED1E1B"/>
    <w:rsid w:val="00ED24A2"/>
    <w:rsid w:val="00ED282F"/>
    <w:rsid w:val="00ED3F29"/>
    <w:rsid w:val="00ED63DE"/>
    <w:rsid w:val="00ED6A3D"/>
    <w:rsid w:val="00ED7210"/>
    <w:rsid w:val="00EE15CD"/>
    <w:rsid w:val="00EE29C0"/>
    <w:rsid w:val="00EE2B16"/>
    <w:rsid w:val="00EE2BB0"/>
    <w:rsid w:val="00EE4019"/>
    <w:rsid w:val="00EE4137"/>
    <w:rsid w:val="00EE6B98"/>
    <w:rsid w:val="00EE7732"/>
    <w:rsid w:val="00EF074E"/>
    <w:rsid w:val="00EF2087"/>
    <w:rsid w:val="00EF2FF0"/>
    <w:rsid w:val="00EF3B4D"/>
    <w:rsid w:val="00EF3DDA"/>
    <w:rsid w:val="00EF5071"/>
    <w:rsid w:val="00EF62CD"/>
    <w:rsid w:val="00F00EFE"/>
    <w:rsid w:val="00F0374D"/>
    <w:rsid w:val="00F0385E"/>
    <w:rsid w:val="00F06C65"/>
    <w:rsid w:val="00F11920"/>
    <w:rsid w:val="00F144E4"/>
    <w:rsid w:val="00F17321"/>
    <w:rsid w:val="00F17ADB"/>
    <w:rsid w:val="00F17E5B"/>
    <w:rsid w:val="00F20201"/>
    <w:rsid w:val="00F2025A"/>
    <w:rsid w:val="00F2037E"/>
    <w:rsid w:val="00F20D2E"/>
    <w:rsid w:val="00F2193B"/>
    <w:rsid w:val="00F21EE5"/>
    <w:rsid w:val="00F236ED"/>
    <w:rsid w:val="00F2621B"/>
    <w:rsid w:val="00F30D1D"/>
    <w:rsid w:val="00F318CE"/>
    <w:rsid w:val="00F31F75"/>
    <w:rsid w:val="00F325BC"/>
    <w:rsid w:val="00F3423F"/>
    <w:rsid w:val="00F343A8"/>
    <w:rsid w:val="00F367B6"/>
    <w:rsid w:val="00F36A15"/>
    <w:rsid w:val="00F40FD3"/>
    <w:rsid w:val="00F44BAF"/>
    <w:rsid w:val="00F45EB2"/>
    <w:rsid w:val="00F45FFB"/>
    <w:rsid w:val="00F46DDB"/>
    <w:rsid w:val="00F4713F"/>
    <w:rsid w:val="00F5137C"/>
    <w:rsid w:val="00F546B3"/>
    <w:rsid w:val="00F54F57"/>
    <w:rsid w:val="00F562FD"/>
    <w:rsid w:val="00F56DDA"/>
    <w:rsid w:val="00F56FDC"/>
    <w:rsid w:val="00F5723E"/>
    <w:rsid w:val="00F57D86"/>
    <w:rsid w:val="00F6015D"/>
    <w:rsid w:val="00F60208"/>
    <w:rsid w:val="00F64E3C"/>
    <w:rsid w:val="00F65BCD"/>
    <w:rsid w:val="00F65F6A"/>
    <w:rsid w:val="00F71396"/>
    <w:rsid w:val="00F71BD5"/>
    <w:rsid w:val="00F72EDD"/>
    <w:rsid w:val="00F7692F"/>
    <w:rsid w:val="00F77224"/>
    <w:rsid w:val="00F8077C"/>
    <w:rsid w:val="00F83D3F"/>
    <w:rsid w:val="00F84DC6"/>
    <w:rsid w:val="00F86541"/>
    <w:rsid w:val="00F905BD"/>
    <w:rsid w:val="00F92F2A"/>
    <w:rsid w:val="00F95320"/>
    <w:rsid w:val="00F96A5C"/>
    <w:rsid w:val="00F973F9"/>
    <w:rsid w:val="00FA3C41"/>
    <w:rsid w:val="00FA4BA3"/>
    <w:rsid w:val="00FA5E2D"/>
    <w:rsid w:val="00FA625C"/>
    <w:rsid w:val="00FA6FB2"/>
    <w:rsid w:val="00FB07D8"/>
    <w:rsid w:val="00FB1A13"/>
    <w:rsid w:val="00FC0E23"/>
    <w:rsid w:val="00FC535E"/>
    <w:rsid w:val="00FD2642"/>
    <w:rsid w:val="00FD4366"/>
    <w:rsid w:val="00FD49C4"/>
    <w:rsid w:val="00FE037F"/>
    <w:rsid w:val="00FE2D14"/>
    <w:rsid w:val="00FE5F09"/>
    <w:rsid w:val="00FE76EB"/>
    <w:rsid w:val="00FF2534"/>
    <w:rsid w:val="00FF453A"/>
    <w:rsid w:val="00FF61D7"/>
    <w:rsid w:val="00FF644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qFormat="1"/>
    <w:lsdException w:name="annotation text" w:uiPriority="0"/>
    <w:lsdException w:name="header" w:qFormat="1"/>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List" w:uiPriority="0"/>
    <w:lsdException w:name="List Bullet" w:uiPriority="0"/>
    <w:lsdException w:name="List Number" w:uiPriority="0"/>
    <w:lsdException w:name="List 2" w:uiPriority="0"/>
    <w:lsdException w:name="List 3" w:uiPriority="0"/>
    <w:lsdException w:name="List Bullet 2" w:uiPriority="0"/>
    <w:lsdException w:name="List Bullet 3"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Message Header"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Outline List 3" w:uiPriority="0"/>
    <w:lsdException w:name="Table Classic 3" w:uiPriority="0"/>
    <w:lsdException w:name="Table Classic 4" w:uiPriority="0"/>
    <w:lsdException w:name="Table Columns 1" w:uiPriority="0"/>
    <w:lsdException w:name="Table Columns 3" w:uiPriority="0"/>
    <w:lsdException w:name="Table Columns 5" w:uiPriority="0"/>
    <w:lsdException w:name="Table Grid 4"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Balloon Text" w:uiPriority="0"/>
    <w:lsdException w:name="Table Grid" w:uiPriority="3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4">
    <w:name w:val="Normal"/>
    <w:qFormat/>
    <w:rsid w:val="007E093F"/>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H1"/>
    <w:basedOn w:val="a4"/>
    <w:next w:val="a4"/>
    <w:link w:val="11"/>
    <w:qFormat/>
    <w:rsid w:val="00FF61D7"/>
    <w:pPr>
      <w:keepNext/>
      <w:overflowPunct w:val="0"/>
      <w:autoSpaceDE w:val="0"/>
      <w:autoSpaceDN w:val="0"/>
      <w:adjustRightInd w:val="0"/>
      <w:ind w:firstLine="567"/>
      <w:jc w:val="both"/>
      <w:outlineLvl w:val="0"/>
    </w:pPr>
    <w:rPr>
      <w:color w:val="000000"/>
      <w:szCs w:val="20"/>
    </w:rPr>
  </w:style>
  <w:style w:type="paragraph" w:styleId="20">
    <w:name w:val="heading 2"/>
    <w:aliases w:val="H2,h2"/>
    <w:basedOn w:val="a4"/>
    <w:next w:val="a4"/>
    <w:link w:val="21"/>
    <w:qFormat/>
    <w:rsid w:val="00FF61D7"/>
    <w:pPr>
      <w:keepNext/>
      <w:spacing w:before="240" w:after="60"/>
      <w:outlineLvl w:val="1"/>
    </w:pPr>
    <w:rPr>
      <w:rFonts w:ascii="Arial" w:hAnsi="Arial" w:cs="Arial"/>
      <w:b/>
      <w:bCs/>
      <w:i/>
      <w:iCs/>
      <w:sz w:val="28"/>
      <w:szCs w:val="28"/>
    </w:rPr>
  </w:style>
  <w:style w:type="paragraph" w:styleId="31">
    <w:name w:val="heading 3"/>
    <w:aliases w:val=" Знак,Заголовок 3 Знак Знак"/>
    <w:basedOn w:val="a4"/>
    <w:next w:val="a4"/>
    <w:link w:val="310"/>
    <w:qFormat/>
    <w:rsid w:val="00FF61D7"/>
    <w:pPr>
      <w:keepNext/>
      <w:spacing w:before="240" w:after="60"/>
      <w:outlineLvl w:val="2"/>
    </w:pPr>
    <w:rPr>
      <w:rFonts w:ascii="Arial" w:hAnsi="Arial" w:cs="Arial"/>
      <w:b/>
      <w:bCs/>
      <w:sz w:val="26"/>
      <w:szCs w:val="26"/>
    </w:rPr>
  </w:style>
  <w:style w:type="paragraph" w:styleId="41">
    <w:name w:val="heading 4"/>
    <w:basedOn w:val="a4"/>
    <w:next w:val="a4"/>
    <w:link w:val="42"/>
    <w:qFormat/>
    <w:rsid w:val="00FF61D7"/>
    <w:pPr>
      <w:keepNext/>
      <w:spacing w:before="240" w:after="60"/>
      <w:outlineLvl w:val="3"/>
    </w:pPr>
    <w:rPr>
      <w:b/>
      <w:bCs/>
      <w:sz w:val="28"/>
      <w:szCs w:val="28"/>
    </w:rPr>
  </w:style>
  <w:style w:type="paragraph" w:styleId="5">
    <w:name w:val="heading 5"/>
    <w:basedOn w:val="a4"/>
    <w:next w:val="a4"/>
    <w:link w:val="50"/>
    <w:qFormat/>
    <w:rsid w:val="00FF61D7"/>
    <w:pPr>
      <w:spacing w:before="240" w:after="60"/>
      <w:outlineLvl w:val="4"/>
    </w:pPr>
    <w:rPr>
      <w:b/>
      <w:bCs/>
      <w:i/>
      <w:iCs/>
      <w:sz w:val="26"/>
      <w:szCs w:val="26"/>
    </w:rPr>
  </w:style>
  <w:style w:type="paragraph" w:styleId="6">
    <w:name w:val="heading 6"/>
    <w:basedOn w:val="a4"/>
    <w:next w:val="a4"/>
    <w:link w:val="60"/>
    <w:qFormat/>
    <w:rsid w:val="00FF61D7"/>
    <w:pPr>
      <w:spacing w:before="240" w:after="60"/>
      <w:outlineLvl w:val="5"/>
    </w:pPr>
    <w:rPr>
      <w:b/>
      <w:bCs/>
      <w:sz w:val="22"/>
      <w:szCs w:val="22"/>
    </w:rPr>
  </w:style>
  <w:style w:type="paragraph" w:styleId="7">
    <w:name w:val="heading 7"/>
    <w:basedOn w:val="a4"/>
    <w:next w:val="a4"/>
    <w:link w:val="70"/>
    <w:qFormat/>
    <w:rsid w:val="00FF61D7"/>
    <w:pPr>
      <w:overflowPunct w:val="0"/>
      <w:autoSpaceDE w:val="0"/>
      <w:autoSpaceDN w:val="0"/>
      <w:adjustRightInd w:val="0"/>
      <w:spacing w:before="240" w:after="60"/>
      <w:outlineLvl w:val="6"/>
    </w:pPr>
  </w:style>
  <w:style w:type="paragraph" w:styleId="8">
    <w:name w:val="heading 8"/>
    <w:basedOn w:val="a4"/>
    <w:next w:val="a4"/>
    <w:link w:val="80"/>
    <w:qFormat/>
    <w:rsid w:val="00FF61D7"/>
    <w:pPr>
      <w:overflowPunct w:val="0"/>
      <w:autoSpaceDE w:val="0"/>
      <w:autoSpaceDN w:val="0"/>
      <w:adjustRightInd w:val="0"/>
      <w:spacing w:before="240" w:after="60"/>
      <w:outlineLvl w:val="7"/>
    </w:pPr>
    <w:rPr>
      <w:i/>
      <w:iCs/>
    </w:rPr>
  </w:style>
  <w:style w:type="paragraph" w:styleId="9">
    <w:name w:val="heading 9"/>
    <w:basedOn w:val="a4"/>
    <w:next w:val="a4"/>
    <w:link w:val="90"/>
    <w:qFormat/>
    <w:rsid w:val="00FF61D7"/>
    <w:pPr>
      <w:overflowPunct w:val="0"/>
      <w:autoSpaceDE w:val="0"/>
      <w:autoSpaceDN w:val="0"/>
      <w:adjustRightInd w:val="0"/>
      <w:spacing w:before="240" w:after="60"/>
      <w:outlineLvl w:val="8"/>
    </w:pPr>
    <w:rPr>
      <w:rFonts w:ascii="Arial" w:hAnsi="Arial" w:cs="Arial"/>
      <w:sz w:val="22"/>
      <w:szCs w:val="22"/>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uiPriority w:val="9"/>
    <w:rsid w:val="00FF61D7"/>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aliases w:val="H2 Знак,h2 Знак"/>
    <w:basedOn w:val="a5"/>
    <w:link w:val="20"/>
    <w:rsid w:val="00FF61D7"/>
    <w:rPr>
      <w:rFonts w:ascii="Arial" w:eastAsia="Times New Roman" w:hAnsi="Arial" w:cs="Arial"/>
      <w:b/>
      <w:bCs/>
      <w:i/>
      <w:iCs/>
      <w:sz w:val="28"/>
      <w:szCs w:val="28"/>
      <w:lang w:eastAsia="ru-RU"/>
    </w:rPr>
  </w:style>
  <w:style w:type="character" w:customStyle="1" w:styleId="32">
    <w:name w:val="Заголовок 3 Знак"/>
    <w:basedOn w:val="a5"/>
    <w:rsid w:val="00FF61D7"/>
    <w:rPr>
      <w:rFonts w:asciiTheme="majorHAnsi" w:eastAsiaTheme="majorEastAsia" w:hAnsiTheme="majorHAnsi" w:cstheme="majorBidi"/>
      <w:b/>
      <w:bCs/>
      <w:color w:val="4F81BD" w:themeColor="accent1"/>
      <w:sz w:val="24"/>
      <w:szCs w:val="24"/>
      <w:lang w:eastAsia="ru-RU"/>
    </w:rPr>
  </w:style>
  <w:style w:type="character" w:customStyle="1" w:styleId="42">
    <w:name w:val="Заголовок 4 Знак"/>
    <w:basedOn w:val="a5"/>
    <w:link w:val="41"/>
    <w:rsid w:val="00FF61D7"/>
    <w:rPr>
      <w:rFonts w:ascii="Times New Roman" w:eastAsia="Times New Roman" w:hAnsi="Times New Roman" w:cs="Times New Roman"/>
      <w:b/>
      <w:bCs/>
      <w:sz w:val="28"/>
      <w:szCs w:val="28"/>
      <w:lang w:eastAsia="ru-RU"/>
    </w:rPr>
  </w:style>
  <w:style w:type="character" w:customStyle="1" w:styleId="50">
    <w:name w:val="Заголовок 5 Знак"/>
    <w:basedOn w:val="a5"/>
    <w:link w:val="5"/>
    <w:rsid w:val="00FF61D7"/>
    <w:rPr>
      <w:rFonts w:ascii="Times New Roman" w:eastAsia="Times New Roman" w:hAnsi="Times New Roman" w:cs="Times New Roman"/>
      <w:b/>
      <w:bCs/>
      <w:i/>
      <w:iCs/>
      <w:sz w:val="26"/>
      <w:szCs w:val="26"/>
      <w:lang w:eastAsia="ru-RU"/>
    </w:rPr>
  </w:style>
  <w:style w:type="character" w:customStyle="1" w:styleId="60">
    <w:name w:val="Заголовок 6 Знак"/>
    <w:basedOn w:val="a5"/>
    <w:link w:val="6"/>
    <w:rsid w:val="00FF61D7"/>
    <w:rPr>
      <w:rFonts w:ascii="Times New Roman" w:eastAsia="Times New Roman" w:hAnsi="Times New Roman" w:cs="Times New Roman"/>
      <w:b/>
      <w:bCs/>
      <w:lang w:eastAsia="ru-RU"/>
    </w:rPr>
  </w:style>
  <w:style w:type="character" w:customStyle="1" w:styleId="70">
    <w:name w:val="Заголовок 7 Знак"/>
    <w:basedOn w:val="a5"/>
    <w:link w:val="7"/>
    <w:rsid w:val="00FF61D7"/>
    <w:rPr>
      <w:rFonts w:ascii="Times New Roman" w:eastAsia="Times New Roman" w:hAnsi="Times New Roman" w:cs="Times New Roman"/>
      <w:sz w:val="24"/>
      <w:szCs w:val="24"/>
      <w:lang w:eastAsia="ru-RU"/>
    </w:rPr>
  </w:style>
  <w:style w:type="character" w:customStyle="1" w:styleId="80">
    <w:name w:val="Заголовок 8 Знак"/>
    <w:basedOn w:val="a5"/>
    <w:link w:val="8"/>
    <w:rsid w:val="00FF61D7"/>
    <w:rPr>
      <w:rFonts w:ascii="Times New Roman" w:eastAsia="Times New Roman" w:hAnsi="Times New Roman" w:cs="Times New Roman"/>
      <w:i/>
      <w:iCs/>
      <w:sz w:val="24"/>
      <w:szCs w:val="24"/>
      <w:lang w:eastAsia="ru-RU"/>
    </w:rPr>
  </w:style>
  <w:style w:type="character" w:customStyle="1" w:styleId="90">
    <w:name w:val="Заголовок 9 Знак"/>
    <w:basedOn w:val="a5"/>
    <w:link w:val="9"/>
    <w:rsid w:val="00FF61D7"/>
    <w:rPr>
      <w:rFonts w:ascii="Arial" w:eastAsia="Times New Roman" w:hAnsi="Arial" w:cs="Arial"/>
      <w:lang w:eastAsia="ru-RU"/>
    </w:rPr>
  </w:style>
  <w:style w:type="paragraph" w:customStyle="1" w:styleId="a8">
    <w:name w:val="Знак"/>
    <w:basedOn w:val="a4"/>
    <w:rsid w:val="00FF61D7"/>
    <w:pPr>
      <w:spacing w:before="100" w:beforeAutospacing="1" w:after="100" w:afterAutospacing="1"/>
    </w:pPr>
    <w:rPr>
      <w:rFonts w:ascii="Tahoma" w:hAnsi="Tahoma"/>
      <w:sz w:val="20"/>
      <w:szCs w:val="20"/>
      <w:lang w:val="en-US" w:eastAsia="en-US"/>
    </w:rPr>
  </w:style>
  <w:style w:type="paragraph" w:styleId="a9">
    <w:name w:val="Title"/>
    <w:basedOn w:val="a4"/>
    <w:link w:val="aa"/>
    <w:qFormat/>
    <w:rsid w:val="00FF61D7"/>
    <w:pPr>
      <w:jc w:val="center"/>
    </w:pPr>
    <w:rPr>
      <w:b/>
      <w:bCs/>
      <w:sz w:val="20"/>
    </w:rPr>
  </w:style>
  <w:style w:type="character" w:customStyle="1" w:styleId="aa">
    <w:name w:val="Название Знак"/>
    <w:basedOn w:val="a5"/>
    <w:link w:val="a9"/>
    <w:rsid w:val="00FF61D7"/>
    <w:rPr>
      <w:rFonts w:ascii="Times New Roman" w:eastAsia="Times New Roman" w:hAnsi="Times New Roman" w:cs="Times New Roman"/>
      <w:b/>
      <w:bCs/>
      <w:sz w:val="20"/>
      <w:szCs w:val="24"/>
      <w:lang w:eastAsia="ru-RU"/>
    </w:rPr>
  </w:style>
  <w:style w:type="character" w:customStyle="1" w:styleId="ab">
    <w:name w:val="Основной текст с отступом Знак"/>
    <w:basedOn w:val="a5"/>
    <w:link w:val="ac"/>
    <w:rsid w:val="00FF61D7"/>
    <w:rPr>
      <w:sz w:val="24"/>
      <w:lang w:eastAsia="ru-RU"/>
    </w:rPr>
  </w:style>
  <w:style w:type="paragraph" w:styleId="ac">
    <w:name w:val="Body Text Indent"/>
    <w:basedOn w:val="a4"/>
    <w:link w:val="ab"/>
    <w:rsid w:val="00FF61D7"/>
    <w:pPr>
      <w:overflowPunct w:val="0"/>
      <w:autoSpaceDE w:val="0"/>
      <w:autoSpaceDN w:val="0"/>
      <w:adjustRightInd w:val="0"/>
      <w:ind w:left="425" w:firstLine="425"/>
      <w:jc w:val="both"/>
    </w:pPr>
    <w:rPr>
      <w:rFonts w:asciiTheme="minorHAnsi" w:eastAsiaTheme="minorHAnsi" w:hAnsiTheme="minorHAnsi" w:cstheme="minorBidi"/>
      <w:szCs w:val="22"/>
    </w:rPr>
  </w:style>
  <w:style w:type="character" w:customStyle="1" w:styleId="12">
    <w:name w:val="Основной текст с отступом Знак1"/>
    <w:basedOn w:val="a5"/>
    <w:uiPriority w:val="99"/>
    <w:semiHidden/>
    <w:rsid w:val="00FF61D7"/>
    <w:rPr>
      <w:rFonts w:ascii="Times New Roman" w:eastAsia="Times New Roman" w:hAnsi="Times New Roman" w:cs="Times New Roman"/>
      <w:sz w:val="24"/>
      <w:szCs w:val="24"/>
      <w:lang w:eastAsia="ru-RU"/>
    </w:rPr>
  </w:style>
  <w:style w:type="paragraph" w:styleId="2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4"/>
    <w:link w:val="210"/>
    <w:rsid w:val="00FF61D7"/>
    <w:pPr>
      <w:spacing w:after="120" w:line="480" w:lineRule="auto"/>
      <w:ind w:left="283"/>
    </w:pPr>
  </w:style>
  <w:style w:type="character" w:customStyle="1" w:styleId="23">
    <w:name w:val="Основной текст с отступом 2 Знак"/>
    <w:basedOn w:val="a5"/>
    <w:uiPriority w:val="99"/>
    <w:semiHidden/>
    <w:rsid w:val="00FF61D7"/>
    <w:rPr>
      <w:rFonts w:ascii="Times New Roman" w:eastAsia="Times New Roman" w:hAnsi="Times New Roman" w:cs="Times New Roman"/>
      <w:sz w:val="24"/>
      <w:szCs w:val="24"/>
      <w:lang w:eastAsia="ru-RU"/>
    </w:rPr>
  </w:style>
  <w:style w:type="character" w:customStyle="1" w:styleId="210">
    <w:name w:val="Основной текст с отступом 2 Знак1"/>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basedOn w:val="a5"/>
    <w:link w:val="22"/>
    <w:rsid w:val="00FF61D7"/>
    <w:rPr>
      <w:rFonts w:ascii="Times New Roman" w:eastAsia="Times New Roman" w:hAnsi="Times New Roman" w:cs="Times New Roman"/>
      <w:sz w:val="24"/>
      <w:szCs w:val="24"/>
      <w:lang w:eastAsia="ru-RU"/>
    </w:rPr>
  </w:style>
  <w:style w:type="paragraph" w:customStyle="1" w:styleId="24">
    <w:name w:val="Знак2"/>
    <w:basedOn w:val="a4"/>
    <w:next w:val="20"/>
    <w:autoRedefine/>
    <w:rsid w:val="00FF61D7"/>
    <w:pPr>
      <w:spacing w:after="160" w:line="240" w:lineRule="exact"/>
      <w:jc w:val="right"/>
    </w:pPr>
    <w:rPr>
      <w:noProof/>
      <w:lang w:val="en-US" w:eastAsia="en-US"/>
    </w:rPr>
  </w:style>
  <w:style w:type="paragraph" w:styleId="ad">
    <w:name w:val="footer"/>
    <w:basedOn w:val="a4"/>
    <w:link w:val="ae"/>
    <w:uiPriority w:val="99"/>
    <w:rsid w:val="00FF61D7"/>
    <w:pPr>
      <w:tabs>
        <w:tab w:val="center" w:pos="4677"/>
        <w:tab w:val="right" w:pos="9355"/>
      </w:tabs>
    </w:pPr>
  </w:style>
  <w:style w:type="character" w:customStyle="1" w:styleId="ae">
    <w:name w:val="Нижний колонтитул Знак"/>
    <w:basedOn w:val="a5"/>
    <w:link w:val="ad"/>
    <w:uiPriority w:val="99"/>
    <w:rsid w:val="00FF61D7"/>
    <w:rPr>
      <w:rFonts w:ascii="Times New Roman" w:eastAsia="Times New Roman" w:hAnsi="Times New Roman" w:cs="Times New Roman"/>
      <w:sz w:val="24"/>
      <w:szCs w:val="24"/>
      <w:lang w:eastAsia="ru-RU"/>
    </w:rPr>
  </w:style>
  <w:style w:type="character" w:styleId="af">
    <w:name w:val="page number"/>
    <w:basedOn w:val="a5"/>
    <w:rsid w:val="00FF61D7"/>
  </w:style>
  <w:style w:type="paragraph" w:styleId="af0">
    <w:name w:val="Body Text"/>
    <w:aliases w:val="Основной текст Знак Знак Знак,Основной текст Знак Знак Знак Знак"/>
    <w:basedOn w:val="a4"/>
    <w:link w:val="af1"/>
    <w:rsid w:val="00FF61D7"/>
    <w:pPr>
      <w:spacing w:after="120"/>
    </w:pPr>
  </w:style>
  <w:style w:type="character" w:customStyle="1" w:styleId="af1">
    <w:name w:val="Основной текст Знак"/>
    <w:aliases w:val="Основной текст Знак Знак Знак Знак1,Основной текст Знак Знак Знак Знак Знак"/>
    <w:basedOn w:val="a5"/>
    <w:link w:val="af0"/>
    <w:rsid w:val="00FF61D7"/>
    <w:rPr>
      <w:rFonts w:ascii="Times New Roman" w:eastAsia="Times New Roman" w:hAnsi="Times New Roman" w:cs="Times New Roman"/>
      <w:sz w:val="24"/>
      <w:szCs w:val="24"/>
      <w:lang w:eastAsia="ru-RU"/>
    </w:rPr>
  </w:style>
  <w:style w:type="paragraph" w:styleId="af2">
    <w:name w:val="footnote text"/>
    <w:aliases w:val="Знак Знак Знак,Знак Знак Знак Знак Знак Знак Знак Знак Знак Знак Знак Знак Знак Знак Знак Знак Знак Знак Знак Знак Знак,Знак4,Знак41,Table_Footnote_last Знак,Table_Footnote_last Знак Знак,Table_Footnote_last,сноска, Знак Знак13, Знак Знак14"/>
    <w:basedOn w:val="a4"/>
    <w:link w:val="af3"/>
    <w:uiPriority w:val="99"/>
    <w:qFormat/>
    <w:rsid w:val="00FF61D7"/>
    <w:pPr>
      <w:overflowPunct w:val="0"/>
      <w:autoSpaceDE w:val="0"/>
      <w:autoSpaceDN w:val="0"/>
      <w:adjustRightInd w:val="0"/>
    </w:pPr>
    <w:rPr>
      <w:sz w:val="20"/>
      <w:szCs w:val="20"/>
    </w:rPr>
  </w:style>
  <w:style w:type="character" w:customStyle="1" w:styleId="a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4 Знак,Знак41 Знак,Table_Footnote_last Знак Знак1,Table_Footnote_last Знак Знак Знак,сноска Знак"/>
    <w:basedOn w:val="a5"/>
    <w:link w:val="af2"/>
    <w:uiPriority w:val="99"/>
    <w:rsid w:val="00FF61D7"/>
    <w:rPr>
      <w:rFonts w:ascii="Times New Roman" w:eastAsia="Times New Roman" w:hAnsi="Times New Roman" w:cs="Times New Roman"/>
      <w:sz w:val="20"/>
      <w:szCs w:val="20"/>
      <w:lang w:eastAsia="ru-RU"/>
    </w:rPr>
  </w:style>
  <w:style w:type="character" w:styleId="af4">
    <w:name w:val="footnote reference"/>
    <w:basedOn w:val="a5"/>
    <w:rsid w:val="00FF61D7"/>
    <w:rPr>
      <w:vertAlign w:val="superscript"/>
    </w:rPr>
  </w:style>
  <w:style w:type="paragraph" w:styleId="af5">
    <w:name w:val="header"/>
    <w:aliases w:val="ВерхКолонтитул,Верхний колонтитул1,I.L.T.,Верхний колонтитул Знак Знак, Знак7,Знак10"/>
    <w:basedOn w:val="a4"/>
    <w:link w:val="af6"/>
    <w:uiPriority w:val="99"/>
    <w:qFormat/>
    <w:rsid w:val="00FF61D7"/>
    <w:pPr>
      <w:tabs>
        <w:tab w:val="center" w:pos="4677"/>
        <w:tab w:val="right" w:pos="9355"/>
      </w:tabs>
    </w:pPr>
  </w:style>
  <w:style w:type="character" w:customStyle="1" w:styleId="af6">
    <w:name w:val="Верхний колонтитул Знак"/>
    <w:aliases w:val="ВерхКолонтитул Знак,Верхний колонтитул1 Знак,I.L.T. Знак,Верхний колонтитул Знак Знак Знак, Знак7 Знак,Знак10 Знак"/>
    <w:basedOn w:val="a5"/>
    <w:link w:val="af5"/>
    <w:uiPriority w:val="99"/>
    <w:qFormat/>
    <w:rsid w:val="00FF61D7"/>
    <w:rPr>
      <w:rFonts w:ascii="Times New Roman" w:eastAsia="Times New Roman" w:hAnsi="Times New Roman" w:cs="Times New Roman"/>
      <w:sz w:val="24"/>
      <w:szCs w:val="24"/>
      <w:lang w:eastAsia="ru-RU"/>
    </w:rPr>
  </w:style>
  <w:style w:type="table" w:styleId="af7">
    <w:name w:val="Table Grid"/>
    <w:aliases w:val="Таблица ОРГРЭС1"/>
    <w:basedOn w:val="a6"/>
    <w:uiPriority w:val="39"/>
    <w:rsid w:val="00FF61D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8">
    <w:name w:val="Знак Знак"/>
    <w:aliases w:val="Знак Знак Знак1"/>
    <w:basedOn w:val="a5"/>
    <w:rsid w:val="00FF61D7"/>
    <w:rPr>
      <w:sz w:val="24"/>
      <w:lang w:val="ru-RU" w:eastAsia="ru-RU" w:bidi="ar-SA"/>
    </w:rPr>
  </w:style>
  <w:style w:type="paragraph" w:customStyle="1" w:styleId="af9">
    <w:name w:val="Письмо"/>
    <w:basedOn w:val="a4"/>
    <w:rsid w:val="00FF61D7"/>
    <w:pPr>
      <w:ind w:firstLine="709"/>
      <w:jc w:val="both"/>
    </w:pPr>
    <w:rPr>
      <w:sz w:val="28"/>
    </w:rPr>
  </w:style>
  <w:style w:type="character" w:styleId="afa">
    <w:name w:val="Hyperlink"/>
    <w:basedOn w:val="a5"/>
    <w:uiPriority w:val="99"/>
    <w:rsid w:val="00FF61D7"/>
    <w:rPr>
      <w:color w:val="0000FF"/>
      <w:u w:val="single"/>
    </w:rPr>
  </w:style>
  <w:style w:type="character" w:styleId="afb">
    <w:name w:val="FollowedHyperlink"/>
    <w:basedOn w:val="a5"/>
    <w:rsid w:val="00FF61D7"/>
    <w:rPr>
      <w:color w:val="800080"/>
      <w:u w:val="single"/>
    </w:rPr>
  </w:style>
  <w:style w:type="character" w:styleId="afc">
    <w:name w:val="Emphasis"/>
    <w:basedOn w:val="a5"/>
    <w:qFormat/>
    <w:rsid w:val="00FF61D7"/>
    <w:rPr>
      <w:i/>
      <w:iCs w:val="0"/>
    </w:rPr>
  </w:style>
  <w:style w:type="character" w:customStyle="1" w:styleId="310">
    <w:name w:val="Заголовок 3 Знак1"/>
    <w:aliases w:val=" Знак Знак,Заголовок 3 Знак Знак Знак"/>
    <w:basedOn w:val="a5"/>
    <w:link w:val="31"/>
    <w:locked/>
    <w:rsid w:val="00FF61D7"/>
    <w:rPr>
      <w:rFonts w:ascii="Arial" w:eastAsia="Times New Roman" w:hAnsi="Arial" w:cs="Arial"/>
      <w:b/>
      <w:bCs/>
      <w:sz w:val="26"/>
      <w:szCs w:val="26"/>
      <w:lang w:eastAsia="ru-RU"/>
    </w:rPr>
  </w:style>
  <w:style w:type="paragraph" w:styleId="afd">
    <w:name w:val="Normal (Web)"/>
    <w:aliases w:val="Обычный (Web)"/>
    <w:basedOn w:val="a4"/>
    <w:semiHidden/>
    <w:rsid w:val="00FF61D7"/>
    <w:pPr>
      <w:overflowPunct w:val="0"/>
      <w:autoSpaceDE w:val="0"/>
      <w:autoSpaceDN w:val="0"/>
      <w:adjustRightInd w:val="0"/>
    </w:pPr>
    <w:rPr>
      <w:rFonts w:ascii="Tahoma" w:hAnsi="Tahoma" w:cs="Tahoma"/>
      <w:sz w:val="16"/>
      <w:szCs w:val="16"/>
    </w:rPr>
  </w:style>
  <w:style w:type="paragraph" w:styleId="afe">
    <w:name w:val="annotation text"/>
    <w:basedOn w:val="a4"/>
    <w:link w:val="aff"/>
    <w:semiHidden/>
    <w:rsid w:val="00FF61D7"/>
    <w:pPr>
      <w:overflowPunct w:val="0"/>
      <w:autoSpaceDE w:val="0"/>
      <w:autoSpaceDN w:val="0"/>
      <w:adjustRightInd w:val="0"/>
    </w:pPr>
    <w:rPr>
      <w:sz w:val="20"/>
      <w:szCs w:val="20"/>
    </w:rPr>
  </w:style>
  <w:style w:type="character" w:customStyle="1" w:styleId="aff">
    <w:name w:val="Текст примечания Знак"/>
    <w:basedOn w:val="a5"/>
    <w:link w:val="afe"/>
    <w:semiHidden/>
    <w:rsid w:val="00FF61D7"/>
    <w:rPr>
      <w:rFonts w:ascii="Times New Roman" w:eastAsia="Times New Roman" w:hAnsi="Times New Roman" w:cs="Times New Roman"/>
      <w:sz w:val="20"/>
      <w:szCs w:val="20"/>
      <w:lang w:eastAsia="ru-RU"/>
    </w:rPr>
  </w:style>
  <w:style w:type="paragraph" w:customStyle="1" w:styleId="211">
    <w:name w:val="Основной текст с отступом 21"/>
    <w:basedOn w:val="a4"/>
    <w:rsid w:val="00FF61D7"/>
    <w:pPr>
      <w:overflowPunct w:val="0"/>
      <w:autoSpaceDE w:val="0"/>
      <w:autoSpaceDN w:val="0"/>
      <w:adjustRightInd w:val="0"/>
      <w:spacing w:before="120"/>
      <w:ind w:firstLine="709"/>
      <w:jc w:val="both"/>
    </w:pPr>
    <w:rPr>
      <w:szCs w:val="20"/>
    </w:rPr>
  </w:style>
  <w:style w:type="paragraph" w:customStyle="1" w:styleId="212">
    <w:name w:val="Основной текст 21"/>
    <w:basedOn w:val="a4"/>
    <w:rsid w:val="00FF61D7"/>
    <w:pPr>
      <w:overflowPunct w:val="0"/>
      <w:autoSpaceDE w:val="0"/>
      <w:autoSpaceDN w:val="0"/>
      <w:adjustRightInd w:val="0"/>
      <w:spacing w:before="120"/>
      <w:ind w:firstLine="709"/>
      <w:jc w:val="both"/>
    </w:pPr>
    <w:rPr>
      <w:szCs w:val="20"/>
    </w:rPr>
  </w:style>
  <w:style w:type="character" w:customStyle="1" w:styleId="212pt">
    <w:name w:val="Заголовок 2 + 12 pt Знак Знак"/>
    <w:basedOn w:val="a5"/>
    <w:link w:val="212pt0"/>
    <w:locked/>
    <w:rsid w:val="00FF61D7"/>
    <w:rPr>
      <w:b/>
      <w:bCs/>
      <w:sz w:val="24"/>
      <w:lang w:eastAsia="ru-RU"/>
    </w:rPr>
  </w:style>
  <w:style w:type="paragraph" w:customStyle="1" w:styleId="212pt0">
    <w:name w:val="Заголовок 2 + 12 pt Знак"/>
    <w:basedOn w:val="a4"/>
    <w:next w:val="a4"/>
    <w:link w:val="212pt"/>
    <w:autoRedefine/>
    <w:rsid w:val="00FF61D7"/>
    <w:pPr>
      <w:keepNext/>
      <w:jc w:val="center"/>
      <w:outlineLvl w:val="0"/>
    </w:pPr>
    <w:rPr>
      <w:rFonts w:asciiTheme="minorHAnsi" w:eastAsiaTheme="minorHAnsi" w:hAnsiTheme="minorHAnsi" w:cstheme="minorBidi"/>
      <w:b/>
      <w:bCs/>
      <w:szCs w:val="22"/>
    </w:rPr>
  </w:style>
  <w:style w:type="paragraph" w:customStyle="1" w:styleId="212pt1">
    <w:name w:val="Заголовок 2 + 12 pt"/>
    <w:basedOn w:val="a4"/>
    <w:next w:val="a4"/>
    <w:autoRedefine/>
    <w:rsid w:val="00FF61D7"/>
    <w:pPr>
      <w:keepNext/>
      <w:jc w:val="center"/>
      <w:outlineLvl w:val="0"/>
    </w:pPr>
    <w:rPr>
      <w:bCs/>
      <w:sz w:val="28"/>
      <w:szCs w:val="28"/>
    </w:rPr>
  </w:style>
  <w:style w:type="paragraph" w:customStyle="1" w:styleId="2TimesNewRoman">
    <w:name w:val="Стиль Заголовок 2 + Times New Roman по центру"/>
    <w:basedOn w:val="20"/>
    <w:next w:val="af0"/>
    <w:autoRedefine/>
    <w:rsid w:val="00FF61D7"/>
    <w:pPr>
      <w:ind w:left="1702"/>
      <w:jc w:val="center"/>
    </w:pPr>
    <w:rPr>
      <w:rFonts w:ascii="Times New Roman" w:hAnsi="Times New Roman" w:cs="Times New Roman"/>
      <w:b w:val="0"/>
      <w:i w:val="0"/>
      <w:szCs w:val="20"/>
    </w:rPr>
  </w:style>
  <w:style w:type="paragraph" w:customStyle="1" w:styleId="aff0">
    <w:name w:val="Краткий обратный адрес"/>
    <w:basedOn w:val="a4"/>
    <w:rsid w:val="00FF61D7"/>
    <w:pPr>
      <w:overflowPunct w:val="0"/>
      <w:autoSpaceDE w:val="0"/>
      <w:autoSpaceDN w:val="0"/>
      <w:adjustRightInd w:val="0"/>
    </w:pPr>
    <w:rPr>
      <w:szCs w:val="20"/>
    </w:rPr>
  </w:style>
  <w:style w:type="paragraph" w:styleId="aff1">
    <w:name w:val="Signature"/>
    <w:basedOn w:val="a4"/>
    <w:link w:val="aff2"/>
    <w:rsid w:val="00FF61D7"/>
    <w:pPr>
      <w:overflowPunct w:val="0"/>
      <w:autoSpaceDE w:val="0"/>
      <w:autoSpaceDN w:val="0"/>
      <w:adjustRightInd w:val="0"/>
      <w:ind w:left="4252"/>
    </w:pPr>
    <w:rPr>
      <w:szCs w:val="20"/>
    </w:rPr>
  </w:style>
  <w:style w:type="character" w:customStyle="1" w:styleId="aff2">
    <w:name w:val="Подпись Знак"/>
    <w:basedOn w:val="a5"/>
    <w:link w:val="aff1"/>
    <w:rsid w:val="00FF61D7"/>
    <w:rPr>
      <w:rFonts w:ascii="Times New Roman" w:eastAsia="Times New Roman" w:hAnsi="Times New Roman" w:cs="Times New Roman"/>
      <w:sz w:val="24"/>
      <w:szCs w:val="20"/>
      <w:lang w:eastAsia="ru-RU"/>
    </w:rPr>
  </w:style>
  <w:style w:type="paragraph" w:customStyle="1" w:styleId="PP">
    <w:name w:val="Строка PP"/>
    <w:basedOn w:val="aff1"/>
    <w:rsid w:val="00FF61D7"/>
  </w:style>
  <w:style w:type="paragraph" w:customStyle="1" w:styleId="13">
    <w:name w:val="Текст1"/>
    <w:basedOn w:val="a4"/>
    <w:rsid w:val="00FF61D7"/>
    <w:pPr>
      <w:ind w:firstLine="709"/>
      <w:jc w:val="both"/>
    </w:pPr>
    <w:rPr>
      <w:szCs w:val="20"/>
    </w:rPr>
  </w:style>
  <w:style w:type="paragraph" w:customStyle="1" w:styleId="Iauiue">
    <w:name w:val="Iau?iue"/>
    <w:rsid w:val="00FF61D7"/>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4">
    <w:name w:val="xl24"/>
    <w:basedOn w:val="a4"/>
    <w:rsid w:val="00FF61D7"/>
    <w:pPr>
      <w:spacing w:before="100" w:beforeAutospacing="1" w:after="100" w:afterAutospacing="1"/>
    </w:pPr>
  </w:style>
  <w:style w:type="paragraph" w:customStyle="1" w:styleId="xl25">
    <w:name w:val="xl25"/>
    <w:basedOn w:val="a4"/>
    <w:rsid w:val="00FF61D7"/>
    <w:pPr>
      <w:spacing w:before="100" w:beforeAutospacing="1" w:after="100" w:afterAutospacing="1"/>
    </w:pPr>
  </w:style>
  <w:style w:type="paragraph" w:customStyle="1" w:styleId="xl26">
    <w:name w:val="xl26"/>
    <w:basedOn w:val="a4"/>
    <w:rsid w:val="00FF61D7"/>
    <w:pPr>
      <w:pBdr>
        <w:left w:val="single" w:sz="4" w:space="0" w:color="auto"/>
        <w:right w:val="single" w:sz="4" w:space="0" w:color="auto"/>
      </w:pBdr>
      <w:spacing w:before="100" w:beforeAutospacing="1" w:after="100" w:afterAutospacing="1"/>
      <w:jc w:val="center"/>
    </w:pPr>
  </w:style>
  <w:style w:type="paragraph" w:customStyle="1" w:styleId="xl27">
    <w:name w:val="xl27"/>
    <w:basedOn w:val="a4"/>
    <w:rsid w:val="00FF61D7"/>
    <w:pPr>
      <w:pBdr>
        <w:top w:val="single" w:sz="4" w:space="0" w:color="auto"/>
        <w:left w:val="single" w:sz="4" w:space="0" w:color="auto"/>
        <w:bottom w:val="single" w:sz="4" w:space="0" w:color="auto"/>
      </w:pBdr>
      <w:spacing w:before="100" w:beforeAutospacing="1" w:after="100" w:afterAutospacing="1"/>
    </w:pPr>
  </w:style>
  <w:style w:type="paragraph" w:customStyle="1" w:styleId="xl28">
    <w:name w:val="xl28"/>
    <w:basedOn w:val="a4"/>
    <w:rsid w:val="00FF61D7"/>
    <w:pPr>
      <w:pBdr>
        <w:top w:val="single" w:sz="4" w:space="0" w:color="auto"/>
        <w:bottom w:val="single" w:sz="4" w:space="0" w:color="auto"/>
      </w:pBdr>
      <w:spacing w:before="100" w:beforeAutospacing="1" w:after="100" w:afterAutospacing="1"/>
    </w:pPr>
  </w:style>
  <w:style w:type="paragraph" w:customStyle="1" w:styleId="xl29">
    <w:name w:val="xl29"/>
    <w:basedOn w:val="a4"/>
    <w:rsid w:val="00FF61D7"/>
    <w:pPr>
      <w:pBdr>
        <w:top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4"/>
    <w:rsid w:val="00FF61D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1">
    <w:name w:val="xl31"/>
    <w:basedOn w:val="a4"/>
    <w:rsid w:val="00FF61D7"/>
    <w:pPr>
      <w:pBdr>
        <w:left w:val="single" w:sz="4" w:space="0" w:color="auto"/>
        <w:right w:val="single" w:sz="4" w:space="0" w:color="auto"/>
      </w:pBdr>
      <w:spacing w:before="100" w:beforeAutospacing="1" w:after="100" w:afterAutospacing="1"/>
    </w:pPr>
    <w:rPr>
      <w:b/>
      <w:bCs/>
    </w:rPr>
  </w:style>
  <w:style w:type="paragraph" w:customStyle="1" w:styleId="xl32">
    <w:name w:val="xl32"/>
    <w:basedOn w:val="a4"/>
    <w:rsid w:val="00FF61D7"/>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33">
    <w:name w:val="xl33"/>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4">
    <w:name w:val="xl34"/>
    <w:basedOn w:val="a4"/>
    <w:rsid w:val="00FF61D7"/>
    <w:pPr>
      <w:spacing w:before="100" w:beforeAutospacing="1" w:after="100" w:afterAutospacing="1"/>
    </w:pPr>
    <w:rPr>
      <w:b/>
      <w:bCs/>
    </w:rPr>
  </w:style>
  <w:style w:type="paragraph" w:customStyle="1" w:styleId="xl35">
    <w:name w:val="xl35"/>
    <w:basedOn w:val="a4"/>
    <w:rsid w:val="00FF61D7"/>
    <w:pPr>
      <w:spacing w:before="100" w:beforeAutospacing="1" w:after="100" w:afterAutospacing="1"/>
      <w:jc w:val="center"/>
    </w:pPr>
    <w:rPr>
      <w:b/>
      <w:bCs/>
    </w:rPr>
  </w:style>
  <w:style w:type="paragraph" w:customStyle="1" w:styleId="xl36">
    <w:name w:val="xl36"/>
    <w:basedOn w:val="a4"/>
    <w:rsid w:val="00FF61D7"/>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37">
    <w:name w:val="xl37"/>
    <w:basedOn w:val="a4"/>
    <w:rsid w:val="00FF61D7"/>
    <w:pPr>
      <w:pBdr>
        <w:top w:val="single" w:sz="4" w:space="0" w:color="auto"/>
        <w:left w:val="single" w:sz="4" w:space="0" w:color="auto"/>
        <w:right w:val="single" w:sz="4" w:space="0" w:color="auto"/>
      </w:pBdr>
      <w:spacing w:before="100" w:beforeAutospacing="1" w:after="100" w:afterAutospacing="1"/>
    </w:pPr>
  </w:style>
  <w:style w:type="paragraph" w:customStyle="1" w:styleId="xl38">
    <w:name w:val="xl38"/>
    <w:basedOn w:val="a4"/>
    <w:rsid w:val="00FF61D7"/>
    <w:pPr>
      <w:pBdr>
        <w:left w:val="single" w:sz="4" w:space="0" w:color="auto"/>
        <w:right w:val="single" w:sz="4" w:space="0" w:color="auto"/>
      </w:pBdr>
      <w:spacing w:before="100" w:beforeAutospacing="1" w:after="100" w:afterAutospacing="1"/>
      <w:jc w:val="center"/>
    </w:pPr>
    <w:rPr>
      <w:b/>
      <w:bCs/>
    </w:rPr>
  </w:style>
  <w:style w:type="paragraph" w:customStyle="1" w:styleId="xl39">
    <w:name w:val="xl39"/>
    <w:basedOn w:val="a4"/>
    <w:rsid w:val="00FF61D7"/>
    <w:pPr>
      <w:spacing w:before="100" w:beforeAutospacing="1" w:after="100" w:afterAutospacing="1"/>
      <w:jc w:val="center"/>
    </w:pPr>
  </w:style>
  <w:style w:type="paragraph" w:customStyle="1" w:styleId="xl40">
    <w:name w:val="xl40"/>
    <w:basedOn w:val="a4"/>
    <w:rsid w:val="00FF61D7"/>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1">
    <w:name w:val="xl41"/>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42">
    <w:name w:val="xl42"/>
    <w:basedOn w:val="a4"/>
    <w:rsid w:val="00FF61D7"/>
    <w:pPr>
      <w:pBdr>
        <w:left w:val="single" w:sz="4" w:space="0" w:color="auto"/>
        <w:right w:val="single" w:sz="4" w:space="0" w:color="auto"/>
      </w:pBdr>
      <w:spacing w:before="100" w:beforeAutospacing="1" w:after="100" w:afterAutospacing="1"/>
    </w:pPr>
  </w:style>
  <w:style w:type="paragraph" w:customStyle="1" w:styleId="xl43">
    <w:name w:val="xl43"/>
    <w:basedOn w:val="a4"/>
    <w:rsid w:val="00FF61D7"/>
    <w:pPr>
      <w:pBdr>
        <w:left w:val="single" w:sz="4" w:space="0" w:color="auto"/>
        <w:bottom w:val="single" w:sz="4" w:space="0" w:color="auto"/>
        <w:right w:val="single" w:sz="4" w:space="0" w:color="auto"/>
      </w:pBdr>
      <w:spacing w:before="100" w:beforeAutospacing="1" w:after="100" w:afterAutospacing="1"/>
    </w:pPr>
  </w:style>
  <w:style w:type="paragraph" w:customStyle="1" w:styleId="xl44">
    <w:name w:val="xl44"/>
    <w:basedOn w:val="a4"/>
    <w:rsid w:val="00FF61D7"/>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45">
    <w:name w:val="xl45"/>
    <w:basedOn w:val="a4"/>
    <w:rsid w:val="00FF61D7"/>
    <w:pPr>
      <w:pBdr>
        <w:left w:val="single" w:sz="4" w:space="0" w:color="auto"/>
        <w:right w:val="single" w:sz="4" w:space="0" w:color="auto"/>
      </w:pBdr>
      <w:spacing w:before="100" w:beforeAutospacing="1" w:after="100" w:afterAutospacing="1"/>
      <w:jc w:val="right"/>
    </w:pPr>
  </w:style>
  <w:style w:type="paragraph" w:customStyle="1" w:styleId="xl46">
    <w:name w:val="xl46"/>
    <w:basedOn w:val="a4"/>
    <w:rsid w:val="00FF61D7"/>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47">
    <w:name w:val="xl47"/>
    <w:basedOn w:val="a4"/>
    <w:rsid w:val="00FF61D7"/>
    <w:pPr>
      <w:spacing w:before="100" w:beforeAutospacing="1" w:after="100" w:afterAutospacing="1"/>
      <w:jc w:val="right"/>
    </w:pPr>
  </w:style>
  <w:style w:type="paragraph" w:customStyle="1" w:styleId="xl48">
    <w:name w:val="xl48"/>
    <w:basedOn w:val="a4"/>
    <w:rsid w:val="00FF61D7"/>
    <w:pPr>
      <w:pBdr>
        <w:top w:val="single" w:sz="4" w:space="0" w:color="auto"/>
        <w:bottom w:val="single" w:sz="4" w:space="0" w:color="auto"/>
      </w:pBdr>
      <w:spacing w:before="100" w:beforeAutospacing="1" w:after="100" w:afterAutospacing="1"/>
      <w:jc w:val="right"/>
    </w:pPr>
  </w:style>
  <w:style w:type="paragraph" w:customStyle="1" w:styleId="xl49">
    <w:name w:val="xl49"/>
    <w:basedOn w:val="a4"/>
    <w:rsid w:val="00FF61D7"/>
    <w:pPr>
      <w:pBdr>
        <w:top w:val="single" w:sz="4" w:space="0" w:color="auto"/>
        <w:bottom w:val="single" w:sz="4" w:space="0" w:color="auto"/>
        <w:right w:val="single" w:sz="4" w:space="0" w:color="auto"/>
      </w:pBdr>
      <w:spacing w:before="100" w:beforeAutospacing="1" w:after="100" w:afterAutospacing="1"/>
      <w:jc w:val="right"/>
    </w:pPr>
  </w:style>
  <w:style w:type="paragraph" w:customStyle="1" w:styleId="xl50">
    <w:name w:val="xl50"/>
    <w:basedOn w:val="a4"/>
    <w:rsid w:val="00FF61D7"/>
    <w:pPr>
      <w:pBdr>
        <w:top w:val="single" w:sz="4" w:space="0" w:color="auto"/>
        <w:right w:val="single" w:sz="4" w:space="0" w:color="auto"/>
      </w:pBdr>
      <w:spacing w:before="100" w:beforeAutospacing="1" w:after="100" w:afterAutospacing="1"/>
      <w:jc w:val="right"/>
    </w:pPr>
  </w:style>
  <w:style w:type="paragraph" w:customStyle="1" w:styleId="xl51">
    <w:name w:val="xl51"/>
    <w:basedOn w:val="a4"/>
    <w:rsid w:val="00FF61D7"/>
    <w:pPr>
      <w:pBdr>
        <w:right w:val="single" w:sz="4" w:space="0" w:color="auto"/>
      </w:pBdr>
      <w:spacing w:before="100" w:beforeAutospacing="1" w:after="100" w:afterAutospacing="1"/>
      <w:jc w:val="right"/>
    </w:pPr>
  </w:style>
  <w:style w:type="paragraph" w:customStyle="1" w:styleId="xl52">
    <w:name w:val="xl52"/>
    <w:basedOn w:val="a4"/>
    <w:rsid w:val="00FF61D7"/>
    <w:pPr>
      <w:pBdr>
        <w:bottom w:val="single" w:sz="4" w:space="0" w:color="auto"/>
        <w:right w:val="single" w:sz="4" w:space="0" w:color="auto"/>
      </w:pBdr>
      <w:spacing w:before="100" w:beforeAutospacing="1" w:after="100" w:afterAutospacing="1"/>
      <w:jc w:val="right"/>
    </w:pPr>
  </w:style>
  <w:style w:type="paragraph" w:customStyle="1" w:styleId="2TimesNewRoman12pt60">
    <w:name w:val="Стиль Заголовок 2 + Times New Roman 12 pt Перед:  6 пт После:  0......"/>
    <w:basedOn w:val="a4"/>
    <w:next w:val="af0"/>
    <w:autoRedefine/>
    <w:rsid w:val="00FF61D7"/>
    <w:pPr>
      <w:keepNext/>
      <w:widowControl w:val="0"/>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4"/>
    <w:rsid w:val="00FF61D7"/>
    <w:pPr>
      <w:keepNext/>
      <w:widowControl w:val="0"/>
      <w:autoSpaceDE w:val="0"/>
      <w:autoSpaceDN w:val="0"/>
      <w:adjustRightInd w:val="0"/>
      <w:outlineLvl w:val="2"/>
    </w:pPr>
    <w:rPr>
      <w:i/>
      <w:iCs/>
      <w:szCs w:val="20"/>
    </w:rPr>
  </w:style>
  <w:style w:type="paragraph" w:customStyle="1" w:styleId="0">
    <w:name w:val="Заголовок 0"/>
    <w:basedOn w:val="1"/>
    <w:autoRedefine/>
    <w:rsid w:val="00FF61D7"/>
    <w:pPr>
      <w:overflowPunct/>
      <w:autoSpaceDE/>
      <w:autoSpaceDN/>
      <w:adjustRightInd/>
      <w:spacing w:after="360" w:line="360" w:lineRule="auto"/>
      <w:ind w:firstLine="0"/>
      <w:jc w:val="center"/>
    </w:pPr>
    <w:rPr>
      <w:b/>
      <w:bCs/>
      <w:color w:val="auto"/>
      <w:sz w:val="28"/>
      <w:szCs w:val="28"/>
    </w:rPr>
  </w:style>
  <w:style w:type="paragraph" w:customStyle="1" w:styleId="14">
    <w:name w:val="Стиль1"/>
    <w:basedOn w:val="a4"/>
    <w:link w:val="15"/>
    <w:rsid w:val="00FF61D7"/>
    <w:pPr>
      <w:ind w:firstLine="720"/>
      <w:jc w:val="both"/>
    </w:pPr>
    <w:rPr>
      <w:szCs w:val="20"/>
    </w:rPr>
  </w:style>
  <w:style w:type="paragraph" w:customStyle="1" w:styleId="FR1">
    <w:name w:val="FR1"/>
    <w:rsid w:val="00FF61D7"/>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FF61D7"/>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6">
    <w:name w:val="Обычный1"/>
    <w:rsid w:val="00FF61D7"/>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4"/>
    <w:rsid w:val="00FF61D7"/>
    <w:pPr>
      <w:ind w:firstLine="709"/>
      <w:jc w:val="both"/>
    </w:pPr>
    <w:rPr>
      <w:rFonts w:ascii="Arial Narrow" w:hAnsi="Arial Narrow"/>
      <w:color w:val="000000"/>
      <w:sz w:val="22"/>
      <w:szCs w:val="20"/>
    </w:rPr>
  </w:style>
  <w:style w:type="paragraph" w:customStyle="1" w:styleId="a">
    <w:name w:val="Список отчета"/>
    <w:basedOn w:val="af0"/>
    <w:rsid w:val="00FF61D7"/>
    <w:pPr>
      <w:numPr>
        <w:numId w:val="2"/>
      </w:numPr>
      <w:spacing w:before="120" w:after="0" w:line="312" w:lineRule="auto"/>
      <w:ind w:left="993" w:right="170"/>
      <w:jc w:val="both"/>
    </w:pPr>
    <w:rPr>
      <w:spacing w:val="10"/>
      <w:szCs w:val="20"/>
    </w:rPr>
  </w:style>
  <w:style w:type="paragraph" w:customStyle="1" w:styleId="FR4">
    <w:name w:val="FR4"/>
    <w:rsid w:val="00FF61D7"/>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3">
    <w:name w:val="Заголовок раздела"/>
    <w:basedOn w:val="a4"/>
    <w:rsid w:val="00FF61D7"/>
    <w:pPr>
      <w:keepNext/>
      <w:keepLines/>
      <w:spacing w:before="120" w:after="160"/>
      <w:ind w:firstLine="709"/>
      <w:jc w:val="center"/>
    </w:pPr>
    <w:rPr>
      <w:rFonts w:ascii="Arial" w:hAnsi="Arial"/>
      <w:b/>
      <w:i/>
      <w:kern w:val="28"/>
      <w:sz w:val="28"/>
      <w:szCs w:val="20"/>
    </w:rPr>
  </w:style>
  <w:style w:type="paragraph" w:customStyle="1" w:styleId="abzac">
    <w:name w:val="abzac"/>
    <w:basedOn w:val="a4"/>
    <w:rsid w:val="00FF61D7"/>
    <w:pPr>
      <w:ind w:firstLine="225"/>
      <w:jc w:val="both"/>
    </w:pPr>
  </w:style>
  <w:style w:type="paragraph" w:customStyle="1" w:styleId="a0">
    <w:name w:val="штрих"/>
    <w:basedOn w:val="af0"/>
    <w:rsid w:val="00FF61D7"/>
    <w:pPr>
      <w:numPr>
        <w:numId w:val="3"/>
      </w:numPr>
      <w:tabs>
        <w:tab w:val="num" w:pos="360"/>
      </w:tabs>
      <w:spacing w:after="0"/>
      <w:ind w:left="924" w:hanging="357"/>
      <w:jc w:val="both"/>
    </w:pPr>
    <w:rPr>
      <w:sz w:val="28"/>
      <w:szCs w:val="28"/>
    </w:rPr>
  </w:style>
  <w:style w:type="paragraph" w:customStyle="1" w:styleId="Noeeu1">
    <w:name w:val="Noeeu1"/>
    <w:basedOn w:val="a4"/>
    <w:rsid w:val="00FF61D7"/>
    <w:pPr>
      <w:overflowPunct w:val="0"/>
      <w:autoSpaceDE w:val="0"/>
      <w:autoSpaceDN w:val="0"/>
      <w:adjustRightInd w:val="0"/>
      <w:ind w:firstLine="720"/>
      <w:jc w:val="both"/>
    </w:pPr>
    <w:rPr>
      <w:szCs w:val="20"/>
    </w:rPr>
  </w:style>
  <w:style w:type="paragraph" w:customStyle="1" w:styleId="17">
    <w:name w:val="Заголовок1"/>
    <w:basedOn w:val="a4"/>
    <w:next w:val="a4"/>
    <w:rsid w:val="00FF61D7"/>
    <w:pPr>
      <w:suppressAutoHyphens/>
      <w:spacing w:before="60" w:after="60"/>
      <w:ind w:left="1701" w:right="1701"/>
      <w:jc w:val="center"/>
    </w:pPr>
    <w:rPr>
      <w:b/>
      <w:spacing w:val="20"/>
      <w:sz w:val="28"/>
      <w:szCs w:val="20"/>
    </w:rPr>
  </w:style>
  <w:style w:type="paragraph" w:customStyle="1" w:styleId="aff4">
    <w:name w:val="Таблица"/>
    <w:basedOn w:val="a4"/>
    <w:autoRedefine/>
    <w:rsid w:val="00FF61D7"/>
    <w:pPr>
      <w:spacing w:before="60" w:after="60"/>
      <w:ind w:left="175" w:right="1081"/>
      <w:jc w:val="center"/>
    </w:pPr>
    <w:rPr>
      <w:b/>
      <w:sz w:val="28"/>
      <w:szCs w:val="20"/>
    </w:rPr>
  </w:style>
  <w:style w:type="paragraph" w:customStyle="1" w:styleId="xl53">
    <w:name w:val="xl53"/>
    <w:basedOn w:val="a4"/>
    <w:rsid w:val="00FF61D7"/>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4">
    <w:name w:val="xl54"/>
    <w:basedOn w:val="a4"/>
    <w:rsid w:val="00FF61D7"/>
    <w:pPr>
      <w:pBdr>
        <w:left w:val="single" w:sz="4" w:space="0" w:color="auto"/>
        <w:right w:val="single" w:sz="4" w:space="0" w:color="auto"/>
      </w:pBdr>
      <w:spacing w:before="100" w:beforeAutospacing="1" w:after="100" w:afterAutospacing="1"/>
    </w:pPr>
    <w:rPr>
      <w:color w:val="000000"/>
    </w:rPr>
  </w:style>
  <w:style w:type="paragraph" w:customStyle="1" w:styleId="xl55">
    <w:name w:val="xl55"/>
    <w:basedOn w:val="a4"/>
    <w:rsid w:val="00FF61D7"/>
    <w:pPr>
      <w:pBdr>
        <w:left w:val="single" w:sz="4" w:space="0" w:color="auto"/>
        <w:right w:val="single" w:sz="4" w:space="0" w:color="auto"/>
      </w:pBdr>
      <w:spacing w:before="100" w:beforeAutospacing="1" w:after="100" w:afterAutospacing="1"/>
      <w:jc w:val="right"/>
    </w:pPr>
    <w:rPr>
      <w:color w:val="000000"/>
    </w:rPr>
  </w:style>
  <w:style w:type="paragraph" w:customStyle="1" w:styleId="xl56">
    <w:name w:val="xl56"/>
    <w:basedOn w:val="a4"/>
    <w:rsid w:val="00FF61D7"/>
    <w:pPr>
      <w:pBdr>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57">
    <w:name w:val="xl57"/>
    <w:basedOn w:val="a4"/>
    <w:rsid w:val="00FF61D7"/>
    <w:pPr>
      <w:pBdr>
        <w:top w:val="single" w:sz="4" w:space="0" w:color="auto"/>
        <w:bottom w:val="single" w:sz="4" w:space="0" w:color="auto"/>
      </w:pBdr>
      <w:spacing w:before="100" w:beforeAutospacing="1" w:after="100" w:afterAutospacing="1"/>
    </w:pPr>
  </w:style>
  <w:style w:type="paragraph" w:customStyle="1" w:styleId="xl58">
    <w:name w:val="xl58"/>
    <w:basedOn w:val="a4"/>
    <w:rsid w:val="00FF61D7"/>
    <w:pPr>
      <w:pBdr>
        <w:left w:val="single" w:sz="4" w:space="0" w:color="auto"/>
        <w:bottom w:val="single" w:sz="4" w:space="0" w:color="auto"/>
      </w:pBdr>
      <w:spacing w:before="100" w:beforeAutospacing="1" w:after="100" w:afterAutospacing="1"/>
      <w:jc w:val="right"/>
    </w:pPr>
    <w:rPr>
      <w:color w:val="000000"/>
    </w:rPr>
  </w:style>
  <w:style w:type="paragraph" w:customStyle="1" w:styleId="xl59">
    <w:name w:val="xl59"/>
    <w:basedOn w:val="a4"/>
    <w:rsid w:val="00FF61D7"/>
    <w:pPr>
      <w:pBdr>
        <w:bottom w:val="single" w:sz="4" w:space="0" w:color="auto"/>
      </w:pBdr>
      <w:spacing w:before="100" w:beforeAutospacing="1" w:after="100" w:afterAutospacing="1"/>
      <w:jc w:val="right"/>
    </w:pPr>
    <w:rPr>
      <w:color w:val="000000"/>
    </w:rPr>
  </w:style>
  <w:style w:type="paragraph" w:customStyle="1" w:styleId="xl60">
    <w:name w:val="xl60"/>
    <w:basedOn w:val="a4"/>
    <w:rsid w:val="00FF61D7"/>
    <w:pPr>
      <w:pBdr>
        <w:bottom w:val="single" w:sz="4" w:space="0" w:color="auto"/>
      </w:pBdr>
      <w:spacing w:before="100" w:beforeAutospacing="1" w:after="100" w:afterAutospacing="1"/>
      <w:jc w:val="right"/>
    </w:pPr>
    <w:rPr>
      <w:color w:val="000000"/>
    </w:rPr>
  </w:style>
  <w:style w:type="paragraph" w:customStyle="1" w:styleId="xl61">
    <w:name w:val="xl61"/>
    <w:basedOn w:val="a4"/>
    <w:rsid w:val="00FF61D7"/>
    <w:pPr>
      <w:pBdr>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62">
    <w:name w:val="xl62"/>
    <w:basedOn w:val="a4"/>
    <w:rsid w:val="00FF61D7"/>
    <w:pPr>
      <w:pBdr>
        <w:left w:val="single" w:sz="4" w:space="0" w:color="auto"/>
        <w:right w:val="single" w:sz="4" w:space="0" w:color="auto"/>
      </w:pBdr>
      <w:spacing w:before="100" w:beforeAutospacing="1" w:after="100" w:afterAutospacing="1"/>
      <w:jc w:val="center"/>
    </w:pPr>
    <w:rPr>
      <w:b/>
      <w:bCs/>
    </w:rPr>
  </w:style>
  <w:style w:type="paragraph" w:customStyle="1" w:styleId="xl63">
    <w:name w:val="xl63"/>
    <w:basedOn w:val="a4"/>
    <w:rsid w:val="00FF61D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64">
    <w:name w:val="xl64"/>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4"/>
    <w:rsid w:val="00FF61D7"/>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212pt2">
    <w:name w:val="Заголовок 2 + 12 pt Знак Знак Знак"/>
    <w:basedOn w:val="a4"/>
    <w:next w:val="a4"/>
    <w:autoRedefine/>
    <w:rsid w:val="00FF61D7"/>
    <w:pPr>
      <w:keepNext/>
      <w:jc w:val="center"/>
      <w:outlineLvl w:val="0"/>
    </w:pPr>
    <w:rPr>
      <w:bCs/>
    </w:rPr>
  </w:style>
  <w:style w:type="character" w:styleId="aff5">
    <w:name w:val="annotation reference"/>
    <w:basedOn w:val="a5"/>
    <w:semiHidden/>
    <w:rsid w:val="00FF61D7"/>
    <w:rPr>
      <w:sz w:val="16"/>
      <w:szCs w:val="16"/>
    </w:rPr>
  </w:style>
  <w:style w:type="character" w:styleId="aff6">
    <w:name w:val="endnote reference"/>
    <w:basedOn w:val="a5"/>
    <w:semiHidden/>
    <w:rsid w:val="00FF61D7"/>
    <w:rPr>
      <w:vertAlign w:val="superscript"/>
    </w:rPr>
  </w:style>
  <w:style w:type="character" w:customStyle="1" w:styleId="212pt3">
    <w:name w:val="Заголовок 2 + 12 pt Знак Знак Знак Знак Знак"/>
    <w:basedOn w:val="a5"/>
    <w:rsid w:val="00FF61D7"/>
    <w:rPr>
      <w:b/>
      <w:bCs/>
      <w:sz w:val="24"/>
      <w:lang w:val="ru-RU" w:eastAsia="ru-RU" w:bidi="ar-SA"/>
    </w:rPr>
  </w:style>
  <w:style w:type="character" w:customStyle="1" w:styleId="212pt4">
    <w:name w:val="Заголовок 2 + 12 pt Знак Знак Знак Знак"/>
    <w:basedOn w:val="a5"/>
    <w:rsid w:val="00FF61D7"/>
    <w:rPr>
      <w:bCs/>
      <w:sz w:val="24"/>
      <w:szCs w:val="24"/>
      <w:lang w:val="ru-RU" w:eastAsia="ru-RU" w:bidi="ar-SA"/>
    </w:rPr>
  </w:style>
  <w:style w:type="table" w:styleId="18">
    <w:name w:val="Table Columns 1"/>
    <w:basedOn w:val="a6"/>
    <w:rsid w:val="00FF61D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1">
    <w:name w:val="Table Columns 5"/>
    <w:basedOn w:val="a6"/>
    <w:rsid w:val="00FF61D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6"/>
    <w:rsid w:val="00FF61D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3">
    <w:name w:val="Table 3D effects 3"/>
    <w:basedOn w:val="a6"/>
    <w:rsid w:val="00FF61D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7">
    <w:name w:val="Table Contemporary"/>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8">
    <w:name w:val="Table Elegant"/>
    <w:basedOn w:val="a6"/>
    <w:rsid w:val="00FF61D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9">
    <w:name w:val="Table Subtle 1"/>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6"/>
    <w:rsid w:val="00FF61D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a">
    <w:name w:val="Стиль таблицы1"/>
    <w:basedOn w:val="af7"/>
    <w:rsid w:val="00FF61D7"/>
    <w:pPr>
      <w:overflowPunct/>
      <w:autoSpaceDE/>
      <w:autoSpaceDN/>
      <w:adjustRightInd/>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4"/>
    <w:rsid w:val="00FF61D7"/>
    <w:pPr>
      <w:numPr>
        <w:numId w:val="1"/>
      </w:numPr>
      <w:overflowPunct w:val="0"/>
      <w:autoSpaceDE w:val="0"/>
      <w:autoSpaceDN w:val="0"/>
      <w:adjustRightInd w:val="0"/>
    </w:pPr>
    <w:rPr>
      <w:szCs w:val="20"/>
    </w:rPr>
  </w:style>
  <w:style w:type="numbering" w:customStyle="1" w:styleId="2">
    <w:name w:val="Стиль2"/>
    <w:rsid w:val="00FF61D7"/>
    <w:pPr>
      <w:numPr>
        <w:numId w:val="4"/>
      </w:numPr>
    </w:pPr>
  </w:style>
  <w:style w:type="numbering" w:customStyle="1" w:styleId="30">
    <w:name w:val="Стиль3"/>
    <w:rsid w:val="00FF61D7"/>
    <w:pPr>
      <w:numPr>
        <w:numId w:val="5"/>
      </w:numPr>
    </w:pPr>
  </w:style>
  <w:style w:type="numbering" w:customStyle="1" w:styleId="40">
    <w:name w:val="Стиль4"/>
    <w:rsid w:val="00FF61D7"/>
    <w:pPr>
      <w:numPr>
        <w:numId w:val="6"/>
      </w:numPr>
    </w:pPr>
  </w:style>
  <w:style w:type="numbering" w:styleId="a2">
    <w:name w:val="Outline List 3"/>
    <w:basedOn w:val="a7"/>
    <w:rsid w:val="00FF61D7"/>
    <w:pPr>
      <w:numPr>
        <w:numId w:val="7"/>
      </w:numPr>
    </w:pPr>
  </w:style>
  <w:style w:type="paragraph" w:styleId="aff9">
    <w:name w:val="Block Text"/>
    <w:basedOn w:val="a4"/>
    <w:rsid w:val="00FF61D7"/>
    <w:pPr>
      <w:ind w:left="900" w:right="715"/>
      <w:jc w:val="center"/>
    </w:pPr>
  </w:style>
  <w:style w:type="paragraph" w:styleId="affa">
    <w:name w:val="Document Map"/>
    <w:basedOn w:val="a4"/>
    <w:link w:val="affb"/>
    <w:semiHidden/>
    <w:rsid w:val="00FF61D7"/>
    <w:pPr>
      <w:shd w:val="clear" w:color="auto" w:fill="000080"/>
    </w:pPr>
    <w:rPr>
      <w:rFonts w:ascii="Tahoma" w:hAnsi="Tahoma" w:cs="Tahoma"/>
      <w:sz w:val="20"/>
      <w:szCs w:val="20"/>
    </w:rPr>
  </w:style>
  <w:style w:type="character" w:customStyle="1" w:styleId="affb">
    <w:name w:val="Схема документа Знак"/>
    <w:basedOn w:val="a5"/>
    <w:link w:val="affa"/>
    <w:semiHidden/>
    <w:rsid w:val="00FF61D7"/>
    <w:rPr>
      <w:rFonts w:ascii="Tahoma" w:eastAsia="Times New Roman" w:hAnsi="Tahoma" w:cs="Tahoma"/>
      <w:sz w:val="20"/>
      <w:szCs w:val="20"/>
      <w:shd w:val="clear" w:color="auto" w:fill="000080"/>
      <w:lang w:eastAsia="ru-RU"/>
    </w:rPr>
  </w:style>
  <w:style w:type="paragraph" w:customStyle="1" w:styleId="ConsPlusTitle">
    <w:name w:val="ConsPlusTitle"/>
    <w:rsid w:val="00FF61D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1b">
    <w:name w:val="Без интервала1"/>
    <w:rsid w:val="00FF61D7"/>
    <w:pPr>
      <w:spacing w:after="0" w:line="240" w:lineRule="auto"/>
    </w:pPr>
    <w:rPr>
      <w:rFonts w:ascii="Calibri" w:eastAsia="Times New Roman" w:hAnsi="Calibri" w:cs="Times New Roman"/>
      <w:lang w:eastAsia="ru-RU"/>
    </w:rPr>
  </w:style>
  <w:style w:type="paragraph" w:styleId="affc">
    <w:name w:val="caption"/>
    <w:basedOn w:val="a4"/>
    <w:link w:val="affd"/>
    <w:qFormat/>
    <w:rsid w:val="00FF61D7"/>
    <w:pPr>
      <w:ind w:firstLine="709"/>
      <w:jc w:val="center"/>
    </w:pPr>
    <w:rPr>
      <w:szCs w:val="20"/>
      <w:lang w:val="en-US"/>
    </w:rPr>
  </w:style>
  <w:style w:type="paragraph" w:styleId="affe">
    <w:name w:val="annotation subject"/>
    <w:basedOn w:val="afe"/>
    <w:next w:val="afe"/>
    <w:link w:val="afff"/>
    <w:semiHidden/>
    <w:rsid w:val="00FF61D7"/>
    <w:pPr>
      <w:overflowPunct/>
      <w:autoSpaceDE/>
      <w:autoSpaceDN/>
      <w:adjustRightInd/>
    </w:pPr>
    <w:rPr>
      <w:b/>
      <w:bCs/>
    </w:rPr>
  </w:style>
  <w:style w:type="character" w:customStyle="1" w:styleId="afff">
    <w:name w:val="Тема примечания Знак"/>
    <w:basedOn w:val="aff"/>
    <w:link w:val="affe"/>
    <w:semiHidden/>
    <w:rsid w:val="00FF61D7"/>
    <w:rPr>
      <w:rFonts w:ascii="Times New Roman" w:eastAsia="Times New Roman" w:hAnsi="Times New Roman" w:cs="Times New Roman"/>
      <w:b/>
      <w:bCs/>
      <w:sz w:val="20"/>
      <w:szCs w:val="20"/>
      <w:lang w:eastAsia="ru-RU"/>
    </w:rPr>
  </w:style>
  <w:style w:type="paragraph" w:styleId="afff0">
    <w:name w:val="Balloon Text"/>
    <w:basedOn w:val="a4"/>
    <w:link w:val="afff1"/>
    <w:semiHidden/>
    <w:rsid w:val="00FF61D7"/>
    <w:rPr>
      <w:rFonts w:ascii="Tahoma" w:hAnsi="Tahoma" w:cs="Tahoma"/>
      <w:sz w:val="16"/>
      <w:szCs w:val="16"/>
    </w:rPr>
  </w:style>
  <w:style w:type="character" w:customStyle="1" w:styleId="afff1">
    <w:name w:val="Текст выноски Знак"/>
    <w:basedOn w:val="a5"/>
    <w:link w:val="afff0"/>
    <w:semiHidden/>
    <w:rsid w:val="00FF61D7"/>
    <w:rPr>
      <w:rFonts w:ascii="Tahoma" w:eastAsia="Times New Roman" w:hAnsi="Tahoma" w:cs="Tahoma"/>
      <w:sz w:val="16"/>
      <w:szCs w:val="16"/>
      <w:lang w:eastAsia="ru-RU"/>
    </w:rPr>
  </w:style>
  <w:style w:type="paragraph" w:styleId="afff2">
    <w:name w:val="Message Header"/>
    <w:basedOn w:val="a4"/>
    <w:link w:val="afff3"/>
    <w:rsid w:val="00FF61D7"/>
    <w:pPr>
      <w:spacing w:before="120" w:after="120" w:line="199" w:lineRule="auto"/>
      <w:ind w:left="-57" w:right="113"/>
      <w:jc w:val="right"/>
    </w:pPr>
    <w:rPr>
      <w:rFonts w:ascii="NTHelvetica/Cyrillic" w:hAnsi="NTHelvetica/Cyrillic"/>
      <w:sz w:val="16"/>
      <w:szCs w:val="20"/>
    </w:rPr>
  </w:style>
  <w:style w:type="character" w:customStyle="1" w:styleId="afff3">
    <w:name w:val="Шапка Знак"/>
    <w:basedOn w:val="a5"/>
    <w:link w:val="afff2"/>
    <w:rsid w:val="00FF61D7"/>
    <w:rPr>
      <w:rFonts w:ascii="NTHelvetica/Cyrillic" w:eastAsia="Times New Roman" w:hAnsi="NTHelvetica/Cyrillic" w:cs="Times New Roman"/>
      <w:sz w:val="16"/>
      <w:szCs w:val="20"/>
      <w:lang w:eastAsia="ru-RU"/>
    </w:rPr>
  </w:style>
  <w:style w:type="paragraph" w:customStyle="1" w:styleId="afff4">
    <w:name w:val="Цифры"/>
    <w:basedOn w:val="aff4"/>
    <w:rsid w:val="00FF61D7"/>
    <w:pPr>
      <w:widowControl w:val="0"/>
      <w:spacing w:before="0" w:after="0" w:line="199" w:lineRule="auto"/>
      <w:ind w:left="113" w:right="113"/>
      <w:jc w:val="right"/>
    </w:pPr>
    <w:rPr>
      <w:rFonts w:ascii="NTHelvetica/Cyrillic" w:hAnsi="NTHelvetica/Cyrillic"/>
      <w:b w:val="0"/>
      <w:smallCaps/>
      <w:sz w:val="16"/>
    </w:rPr>
  </w:style>
  <w:style w:type="paragraph" w:styleId="afff5">
    <w:name w:val="Subtitle"/>
    <w:basedOn w:val="a4"/>
    <w:next w:val="a4"/>
    <w:link w:val="afff6"/>
    <w:uiPriority w:val="11"/>
    <w:qFormat/>
    <w:rsid w:val="00FF61D7"/>
    <w:pPr>
      <w:spacing w:after="60"/>
      <w:jc w:val="right"/>
    </w:pPr>
    <w:rPr>
      <w:rFonts w:ascii="Europe" w:hAnsi="Europe"/>
      <w:i/>
      <w:sz w:val="16"/>
      <w:szCs w:val="20"/>
    </w:rPr>
  </w:style>
  <w:style w:type="character" w:customStyle="1" w:styleId="afff6">
    <w:name w:val="Подзаголовок Знак"/>
    <w:basedOn w:val="a5"/>
    <w:link w:val="afff5"/>
    <w:uiPriority w:val="11"/>
    <w:rsid w:val="00FF61D7"/>
    <w:rPr>
      <w:rFonts w:ascii="Europe" w:eastAsia="Times New Roman" w:hAnsi="Europe" w:cs="Times New Roman"/>
      <w:i/>
      <w:sz w:val="16"/>
      <w:szCs w:val="20"/>
      <w:lang w:eastAsia="ru-RU"/>
    </w:rPr>
  </w:style>
  <w:style w:type="table" w:styleId="43">
    <w:name w:val="Table Classic 4"/>
    <w:basedOn w:val="a6"/>
    <w:rsid w:val="00FF61D7"/>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ConsPlusNormal">
    <w:name w:val="ConsPlusNormal"/>
    <w:link w:val="ConsPlusNormal0"/>
    <w:qFormat/>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5">
    <w:name w:val="Body Text 2"/>
    <w:basedOn w:val="a4"/>
    <w:link w:val="26"/>
    <w:rsid w:val="00FF61D7"/>
    <w:pPr>
      <w:spacing w:after="120" w:line="480" w:lineRule="auto"/>
    </w:pPr>
  </w:style>
  <w:style w:type="character" w:customStyle="1" w:styleId="26">
    <w:name w:val="Основной текст 2 Знак"/>
    <w:basedOn w:val="a5"/>
    <w:link w:val="25"/>
    <w:rsid w:val="00FF61D7"/>
    <w:rPr>
      <w:rFonts w:ascii="Times New Roman" w:eastAsia="Times New Roman" w:hAnsi="Times New Roman" w:cs="Times New Roman"/>
      <w:sz w:val="24"/>
      <w:szCs w:val="24"/>
      <w:lang w:eastAsia="ru-RU"/>
    </w:rPr>
  </w:style>
  <w:style w:type="paragraph" w:styleId="34">
    <w:name w:val="Body Text 3"/>
    <w:basedOn w:val="a4"/>
    <w:link w:val="35"/>
    <w:rsid w:val="00FF61D7"/>
    <w:pPr>
      <w:spacing w:after="120"/>
    </w:pPr>
    <w:rPr>
      <w:sz w:val="16"/>
      <w:szCs w:val="16"/>
    </w:rPr>
  </w:style>
  <w:style w:type="character" w:customStyle="1" w:styleId="35">
    <w:name w:val="Основной текст 3 Знак"/>
    <w:basedOn w:val="a5"/>
    <w:link w:val="34"/>
    <w:rsid w:val="00FF61D7"/>
    <w:rPr>
      <w:rFonts w:ascii="Times New Roman" w:eastAsia="Times New Roman" w:hAnsi="Times New Roman" w:cs="Times New Roman"/>
      <w:sz w:val="16"/>
      <w:szCs w:val="16"/>
      <w:lang w:eastAsia="ru-RU"/>
    </w:rPr>
  </w:style>
  <w:style w:type="paragraph" w:styleId="27">
    <w:name w:val="List Bullet 2"/>
    <w:basedOn w:val="a4"/>
    <w:autoRedefine/>
    <w:rsid w:val="00FF61D7"/>
    <w:pPr>
      <w:overflowPunct w:val="0"/>
      <w:autoSpaceDE w:val="0"/>
      <w:autoSpaceDN w:val="0"/>
      <w:adjustRightInd w:val="0"/>
      <w:ind w:left="566" w:hanging="283"/>
      <w:textAlignment w:val="baseline"/>
    </w:pPr>
    <w:rPr>
      <w:sz w:val="20"/>
      <w:szCs w:val="20"/>
    </w:rPr>
  </w:style>
  <w:style w:type="paragraph" w:customStyle="1" w:styleId="Oaaeeiuenoeeu">
    <w:name w:val="Oaaee?iue noeeu"/>
    <w:basedOn w:val="a4"/>
    <w:rsid w:val="00FF61D7"/>
    <w:pPr>
      <w:overflowPunct w:val="0"/>
      <w:autoSpaceDE w:val="0"/>
      <w:autoSpaceDN w:val="0"/>
      <w:adjustRightInd w:val="0"/>
      <w:jc w:val="center"/>
      <w:textAlignment w:val="baseline"/>
    </w:pPr>
    <w:rPr>
      <w:sz w:val="22"/>
      <w:szCs w:val="20"/>
    </w:rPr>
  </w:style>
  <w:style w:type="paragraph" w:customStyle="1" w:styleId="1c">
    <w:name w:val="1 Знак"/>
    <w:basedOn w:val="a4"/>
    <w:rsid w:val="00FF61D7"/>
    <w:pPr>
      <w:spacing w:before="100" w:beforeAutospacing="1" w:after="100" w:afterAutospacing="1"/>
    </w:pPr>
    <w:rPr>
      <w:rFonts w:ascii="Tahoma" w:hAnsi="Tahoma"/>
      <w:sz w:val="20"/>
      <w:szCs w:val="20"/>
      <w:lang w:val="en-US" w:eastAsia="en-US"/>
    </w:rPr>
  </w:style>
  <w:style w:type="paragraph" w:customStyle="1" w:styleId="1d">
    <w:name w:val="1 Знак Знак Знак Знак Знак Знак Знак Знак Знак Знак"/>
    <w:basedOn w:val="a4"/>
    <w:rsid w:val="00FF61D7"/>
    <w:pPr>
      <w:spacing w:before="100" w:beforeAutospacing="1" w:after="100" w:afterAutospacing="1"/>
    </w:pPr>
    <w:rPr>
      <w:rFonts w:ascii="Tahoma" w:hAnsi="Tahoma"/>
      <w:sz w:val="20"/>
      <w:szCs w:val="20"/>
      <w:lang w:val="en-US" w:eastAsia="en-US"/>
    </w:rPr>
  </w:style>
  <w:style w:type="paragraph" w:styleId="28">
    <w:name w:val="List Continue 2"/>
    <w:basedOn w:val="a4"/>
    <w:rsid w:val="00FF61D7"/>
    <w:pPr>
      <w:overflowPunct w:val="0"/>
      <w:autoSpaceDE w:val="0"/>
      <w:autoSpaceDN w:val="0"/>
      <w:adjustRightInd w:val="0"/>
      <w:spacing w:after="120"/>
      <w:ind w:left="566"/>
    </w:pPr>
    <w:rPr>
      <w:szCs w:val="20"/>
    </w:rPr>
  </w:style>
  <w:style w:type="table" w:customStyle="1" w:styleId="29">
    <w:name w:val="Стиль таблицы2"/>
    <w:basedOn w:val="a6"/>
    <w:rsid w:val="00FF61D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character" w:customStyle="1" w:styleId="11">
    <w:name w:val="Заголовок 1 Знак1"/>
    <w:aliases w:val="Заголовок 1 Знак Знак Знак1,H1 Знак"/>
    <w:basedOn w:val="a5"/>
    <w:link w:val="1"/>
    <w:rsid w:val="00FF61D7"/>
    <w:rPr>
      <w:rFonts w:ascii="Times New Roman" w:eastAsia="Times New Roman" w:hAnsi="Times New Roman" w:cs="Times New Roman"/>
      <w:color w:val="000000"/>
      <w:sz w:val="24"/>
      <w:szCs w:val="20"/>
      <w:lang w:eastAsia="ru-RU"/>
    </w:rPr>
  </w:style>
  <w:style w:type="character" w:customStyle="1" w:styleId="2a">
    <w:name w:val="Знак Знак2"/>
    <w:basedOn w:val="a5"/>
    <w:rsid w:val="00FF61D7"/>
    <w:rPr>
      <w:sz w:val="24"/>
      <w:szCs w:val="24"/>
      <w:lang w:val="ru-RU" w:eastAsia="ru-RU" w:bidi="ar-SA"/>
    </w:rPr>
  </w:style>
  <w:style w:type="paragraph" w:styleId="36">
    <w:name w:val="Body Text Indent 3"/>
    <w:basedOn w:val="a4"/>
    <w:link w:val="37"/>
    <w:rsid w:val="00FF61D7"/>
    <w:pPr>
      <w:spacing w:after="120"/>
      <w:ind w:left="283"/>
    </w:pPr>
    <w:rPr>
      <w:sz w:val="16"/>
      <w:szCs w:val="16"/>
    </w:rPr>
  </w:style>
  <w:style w:type="character" w:customStyle="1" w:styleId="37">
    <w:name w:val="Основной текст с отступом 3 Знак"/>
    <w:basedOn w:val="a5"/>
    <w:link w:val="36"/>
    <w:rsid w:val="00FF61D7"/>
    <w:rPr>
      <w:rFonts w:ascii="Times New Roman" w:eastAsia="Times New Roman" w:hAnsi="Times New Roman" w:cs="Times New Roman"/>
      <w:sz w:val="16"/>
      <w:szCs w:val="16"/>
      <w:lang w:eastAsia="ru-RU"/>
    </w:rPr>
  </w:style>
  <w:style w:type="paragraph" w:customStyle="1" w:styleId="afff7">
    <w:name w:val="Основной текст с точкой"/>
    <w:basedOn w:val="ac"/>
    <w:link w:val="afff8"/>
    <w:rsid w:val="00FF61D7"/>
    <w:pPr>
      <w:tabs>
        <w:tab w:val="num" w:pos="720"/>
        <w:tab w:val="left" w:pos="851"/>
      </w:tabs>
      <w:spacing w:before="60"/>
      <w:ind w:left="1276" w:hanging="425"/>
    </w:pPr>
  </w:style>
  <w:style w:type="character" w:customStyle="1" w:styleId="afff8">
    <w:name w:val="Основной текст с точкой Знак"/>
    <w:basedOn w:val="a5"/>
    <w:link w:val="afff7"/>
    <w:rsid w:val="00FF61D7"/>
    <w:rPr>
      <w:sz w:val="24"/>
      <w:lang w:eastAsia="ru-RU"/>
    </w:rPr>
  </w:style>
  <w:style w:type="paragraph" w:styleId="1e">
    <w:name w:val="toc 1"/>
    <w:basedOn w:val="a4"/>
    <w:next w:val="a4"/>
    <w:autoRedefine/>
    <w:uiPriority w:val="39"/>
    <w:rsid w:val="00C20994"/>
    <w:pPr>
      <w:tabs>
        <w:tab w:val="left" w:pos="800"/>
        <w:tab w:val="right" w:leader="dot" w:pos="9356"/>
      </w:tabs>
      <w:ind w:left="851" w:hanging="573"/>
    </w:pPr>
  </w:style>
  <w:style w:type="paragraph" w:customStyle="1" w:styleId="12pt125">
    <w:name w:val="Стиль 12 pt полужирный по центру Первая строка:  125 см Перед:..."/>
    <w:basedOn w:val="a4"/>
    <w:rsid w:val="00FF61D7"/>
    <w:pPr>
      <w:keepNext/>
      <w:keepLines/>
      <w:spacing w:before="120" w:after="120"/>
      <w:ind w:firstLine="709"/>
      <w:jc w:val="center"/>
    </w:pPr>
    <w:rPr>
      <w:b/>
      <w:bCs/>
      <w:szCs w:val="20"/>
    </w:rPr>
  </w:style>
  <w:style w:type="character" w:styleId="afff9">
    <w:name w:val="Strong"/>
    <w:basedOn w:val="a5"/>
    <w:qFormat/>
    <w:rsid w:val="00FF61D7"/>
    <w:rPr>
      <w:b/>
      <w:bCs/>
    </w:rPr>
  </w:style>
  <w:style w:type="paragraph" w:styleId="38">
    <w:name w:val="toc 3"/>
    <w:basedOn w:val="a4"/>
    <w:next w:val="a4"/>
    <w:autoRedefine/>
    <w:uiPriority w:val="39"/>
    <w:rsid w:val="00FF61D7"/>
    <w:pPr>
      <w:ind w:left="480"/>
    </w:pPr>
  </w:style>
  <w:style w:type="paragraph" w:customStyle="1" w:styleId="podzag">
    <w:name w:val="podzag"/>
    <w:basedOn w:val="a4"/>
    <w:rsid w:val="00FF61D7"/>
    <w:pPr>
      <w:spacing w:before="100" w:after="100"/>
    </w:pPr>
    <w:rPr>
      <w:rFonts w:ascii="Arial Unicode MS" w:eastAsia="Arial Unicode MS" w:hAnsi="Arial Unicode MS"/>
      <w:szCs w:val="20"/>
    </w:rPr>
  </w:style>
  <w:style w:type="paragraph" w:customStyle="1" w:styleId="ConsNormal">
    <w:name w:val="ConsNormal"/>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F61D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F61D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BodyText21">
    <w:name w:val="Body Text 21"/>
    <w:basedOn w:val="a4"/>
    <w:rsid w:val="00FF61D7"/>
    <w:pPr>
      <w:spacing w:line="312" w:lineRule="auto"/>
      <w:ind w:firstLine="720"/>
      <w:jc w:val="both"/>
    </w:pPr>
    <w:rPr>
      <w:szCs w:val="20"/>
    </w:rPr>
  </w:style>
  <w:style w:type="paragraph" w:customStyle="1" w:styleId="ConsPlusNonformat">
    <w:name w:val="ConsPlusNonformat"/>
    <w:rsid w:val="00FF61D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a">
    <w:name w:val="Plain Text"/>
    <w:basedOn w:val="a4"/>
    <w:link w:val="afffb"/>
    <w:rsid w:val="00FF61D7"/>
    <w:pPr>
      <w:ind w:firstLine="709"/>
      <w:jc w:val="both"/>
    </w:pPr>
  </w:style>
  <w:style w:type="character" w:customStyle="1" w:styleId="afffb">
    <w:name w:val="Текст Знак"/>
    <w:basedOn w:val="a5"/>
    <w:link w:val="afffa"/>
    <w:rsid w:val="00FF61D7"/>
    <w:rPr>
      <w:rFonts w:ascii="Times New Roman" w:eastAsia="Times New Roman" w:hAnsi="Times New Roman" w:cs="Times New Roman"/>
      <w:sz w:val="24"/>
      <w:szCs w:val="24"/>
      <w:lang w:eastAsia="ru-RU"/>
    </w:rPr>
  </w:style>
  <w:style w:type="paragraph" w:customStyle="1" w:styleId="afffc">
    <w:name w:val="Эко_№_таб"/>
    <w:basedOn w:val="a4"/>
    <w:next w:val="a4"/>
    <w:rsid w:val="00FF61D7"/>
    <w:pPr>
      <w:spacing w:before="120"/>
      <w:ind w:firstLine="709"/>
      <w:jc w:val="right"/>
    </w:pPr>
    <w:rPr>
      <w:i/>
      <w:szCs w:val="20"/>
    </w:rPr>
  </w:style>
  <w:style w:type="paragraph" w:customStyle="1" w:styleId="a1">
    <w:name w:val="Эко_булет"/>
    <w:basedOn w:val="a4"/>
    <w:next w:val="a4"/>
    <w:rsid w:val="00FF61D7"/>
    <w:pPr>
      <w:numPr>
        <w:numId w:val="8"/>
      </w:numPr>
      <w:spacing w:before="120"/>
      <w:jc w:val="both"/>
    </w:pPr>
    <w:rPr>
      <w:szCs w:val="20"/>
    </w:rPr>
  </w:style>
  <w:style w:type="paragraph" w:customStyle="1" w:styleId="afffd">
    <w:name w:val="Эко_таб"/>
    <w:basedOn w:val="a4"/>
    <w:rsid w:val="00FF61D7"/>
    <w:pPr>
      <w:spacing w:before="120" w:after="120"/>
      <w:jc w:val="center"/>
    </w:pPr>
    <w:rPr>
      <w:b/>
      <w:i/>
      <w:szCs w:val="20"/>
    </w:rPr>
  </w:style>
  <w:style w:type="paragraph" w:customStyle="1" w:styleId="150">
    <w:name w:val="Шанпар1.5"/>
    <w:basedOn w:val="a4"/>
    <w:rsid w:val="00FF61D7"/>
    <w:pPr>
      <w:spacing w:before="120" w:line="360" w:lineRule="auto"/>
      <w:ind w:firstLine="720"/>
      <w:jc w:val="both"/>
    </w:pPr>
    <w:rPr>
      <w:szCs w:val="20"/>
    </w:rPr>
  </w:style>
  <w:style w:type="paragraph" w:customStyle="1" w:styleId="Bullet1">
    <w:name w:val="Bullet 1"/>
    <w:basedOn w:val="a4"/>
    <w:rsid w:val="00FF61D7"/>
    <w:pPr>
      <w:tabs>
        <w:tab w:val="num" w:pos="720"/>
      </w:tabs>
      <w:spacing w:before="120" w:line="240" w:lineRule="atLeast"/>
      <w:ind w:left="720" w:hanging="360"/>
      <w:jc w:val="both"/>
    </w:pPr>
    <w:rPr>
      <w:sz w:val="22"/>
      <w:szCs w:val="20"/>
      <w:lang w:val="en-AU"/>
    </w:rPr>
  </w:style>
  <w:style w:type="paragraph" w:customStyle="1" w:styleId="afffe">
    <w:name w:val="Обычный для таблицы"/>
    <w:basedOn w:val="a4"/>
    <w:rsid w:val="00FF61D7"/>
    <w:pPr>
      <w:spacing w:before="120" w:after="120"/>
      <w:jc w:val="center"/>
    </w:pPr>
  </w:style>
  <w:style w:type="paragraph" w:customStyle="1" w:styleId="solo11">
    <w:name w:val="solo11"/>
    <w:basedOn w:val="a4"/>
    <w:rsid w:val="00FF61D7"/>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9">
    <w:name w:val="List 3"/>
    <w:basedOn w:val="a4"/>
    <w:rsid w:val="00FF61D7"/>
    <w:pPr>
      <w:overflowPunct w:val="0"/>
      <w:autoSpaceDE w:val="0"/>
      <w:autoSpaceDN w:val="0"/>
      <w:adjustRightInd w:val="0"/>
      <w:ind w:left="849" w:hanging="283"/>
    </w:pPr>
    <w:rPr>
      <w:szCs w:val="20"/>
    </w:rPr>
  </w:style>
  <w:style w:type="paragraph" w:customStyle="1" w:styleId="BodyTextIndent1">
    <w:name w:val="Body Text Indent1"/>
    <w:basedOn w:val="a4"/>
    <w:semiHidden/>
    <w:rsid w:val="00FF61D7"/>
    <w:pPr>
      <w:ind w:firstLine="567"/>
      <w:jc w:val="both"/>
    </w:pPr>
    <w:rPr>
      <w:szCs w:val="20"/>
    </w:rPr>
  </w:style>
  <w:style w:type="paragraph" w:styleId="2b">
    <w:name w:val="List 2"/>
    <w:basedOn w:val="a4"/>
    <w:rsid w:val="00FF61D7"/>
    <w:pPr>
      <w:overflowPunct w:val="0"/>
      <w:autoSpaceDE w:val="0"/>
      <w:autoSpaceDN w:val="0"/>
      <w:adjustRightInd w:val="0"/>
      <w:ind w:left="566" w:hanging="283"/>
    </w:pPr>
    <w:rPr>
      <w:szCs w:val="20"/>
    </w:rPr>
  </w:style>
  <w:style w:type="paragraph" w:customStyle="1" w:styleId="ConsPlusCell">
    <w:name w:val="ConsPlusCell"/>
    <w:rsid w:val="00FF61D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213">
    <w:name w:val="Маркированный список 21"/>
    <w:basedOn w:val="a4"/>
    <w:rsid w:val="00FF61D7"/>
    <w:pPr>
      <w:tabs>
        <w:tab w:val="num" w:pos="8640"/>
      </w:tabs>
      <w:suppressAutoHyphens/>
    </w:pPr>
    <w:rPr>
      <w:lang w:eastAsia="ar-SA"/>
    </w:rPr>
  </w:style>
  <w:style w:type="paragraph" w:customStyle="1" w:styleId="311">
    <w:name w:val="Основной текст 31"/>
    <w:basedOn w:val="a4"/>
    <w:rsid w:val="00FF61D7"/>
    <w:pPr>
      <w:suppressAutoHyphens/>
      <w:spacing w:after="120"/>
    </w:pPr>
    <w:rPr>
      <w:sz w:val="16"/>
      <w:szCs w:val="16"/>
      <w:lang w:eastAsia="ar-SA"/>
    </w:rPr>
  </w:style>
  <w:style w:type="paragraph" w:customStyle="1" w:styleId="TimesNewRoman">
    <w:name w:val="Times New Roman"/>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4"/>
    <w:rsid w:val="00FF61D7"/>
    <w:pPr>
      <w:overflowPunct w:val="0"/>
      <w:autoSpaceDE w:val="0"/>
      <w:autoSpaceDN w:val="0"/>
      <w:adjustRightInd w:val="0"/>
      <w:ind w:firstLine="720"/>
      <w:jc w:val="both"/>
      <w:textAlignment w:val="baseline"/>
    </w:pPr>
    <w:rPr>
      <w:szCs w:val="20"/>
    </w:rPr>
  </w:style>
  <w:style w:type="paragraph" w:customStyle="1" w:styleId="affff">
    <w:name w:val="Основной"/>
    <w:basedOn w:val="a4"/>
    <w:link w:val="affff0"/>
    <w:uiPriority w:val="99"/>
    <w:qFormat/>
    <w:rsid w:val="00FF61D7"/>
    <w:pPr>
      <w:spacing w:line="360" w:lineRule="auto"/>
      <w:ind w:firstLine="720"/>
      <w:jc w:val="both"/>
    </w:pPr>
  </w:style>
  <w:style w:type="paragraph" w:customStyle="1" w:styleId="100">
    <w:name w:val="Стиль Основной текст + по ширине Первая строка:  1 см После:  0 пт"/>
    <w:basedOn w:val="af0"/>
    <w:rsid w:val="00FF61D7"/>
    <w:pPr>
      <w:overflowPunct w:val="0"/>
      <w:autoSpaceDE w:val="0"/>
      <w:autoSpaceDN w:val="0"/>
      <w:adjustRightInd w:val="0"/>
      <w:spacing w:after="0" w:line="360" w:lineRule="auto"/>
      <w:ind w:firstLine="567"/>
      <w:jc w:val="both"/>
    </w:pPr>
    <w:rPr>
      <w:szCs w:val="20"/>
    </w:rPr>
  </w:style>
  <w:style w:type="paragraph" w:customStyle="1" w:styleId="214">
    <w:name w:val="Знак21"/>
    <w:basedOn w:val="a4"/>
    <w:next w:val="20"/>
    <w:autoRedefine/>
    <w:rsid w:val="00FF61D7"/>
    <w:pPr>
      <w:spacing w:after="160" w:line="240" w:lineRule="exact"/>
      <w:jc w:val="right"/>
    </w:pPr>
    <w:rPr>
      <w:noProof/>
      <w:lang w:val="en-US" w:eastAsia="en-US"/>
    </w:rPr>
  </w:style>
  <w:style w:type="paragraph" w:customStyle="1" w:styleId="1f">
    <w:name w:val="Заголовок 1 с Нум"/>
    <w:basedOn w:val="1"/>
    <w:rsid w:val="00FF61D7"/>
    <w:pPr>
      <w:overflowPunct/>
      <w:autoSpaceDE/>
      <w:autoSpaceDN/>
      <w:adjustRightInd/>
      <w:spacing w:before="240" w:after="60"/>
      <w:ind w:firstLine="0"/>
      <w:jc w:val="left"/>
    </w:pPr>
    <w:rPr>
      <w:rFonts w:cs="Arial"/>
      <w:b/>
      <w:bCs/>
      <w:color w:val="auto"/>
      <w:kern w:val="32"/>
      <w:szCs w:val="32"/>
    </w:rPr>
  </w:style>
  <w:style w:type="paragraph" w:customStyle="1" w:styleId="1f0">
    <w:name w:val="Знак Знак Знак1 Знак Знак Знак Знак"/>
    <w:basedOn w:val="a4"/>
    <w:next w:val="20"/>
    <w:autoRedefine/>
    <w:rsid w:val="00FF61D7"/>
    <w:pPr>
      <w:spacing w:after="160" w:line="240" w:lineRule="exact"/>
      <w:jc w:val="right"/>
    </w:pPr>
    <w:rPr>
      <w:noProof/>
      <w:lang w:val="en-US" w:eastAsia="en-US"/>
    </w:rPr>
  </w:style>
  <w:style w:type="paragraph" w:customStyle="1" w:styleId="affff1">
    <w:name w:val="Название закона"/>
    <w:basedOn w:val="a4"/>
    <w:next w:val="25"/>
    <w:rsid w:val="00FF61D7"/>
    <w:pPr>
      <w:jc w:val="center"/>
    </w:pPr>
    <w:rPr>
      <w:b/>
    </w:rPr>
  </w:style>
  <w:style w:type="paragraph" w:customStyle="1" w:styleId="312">
    <w:name w:val="Основной текст с отступом 31"/>
    <w:basedOn w:val="a4"/>
    <w:rsid w:val="00FF61D7"/>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320">
    <w:name w:val="Основной текст 32"/>
    <w:basedOn w:val="a4"/>
    <w:rsid w:val="00FF61D7"/>
    <w:pPr>
      <w:overflowPunct w:val="0"/>
      <w:autoSpaceDE w:val="0"/>
      <w:autoSpaceDN w:val="0"/>
      <w:adjustRightInd w:val="0"/>
      <w:jc w:val="center"/>
      <w:textAlignment w:val="baseline"/>
    </w:pPr>
    <w:rPr>
      <w:b/>
      <w:szCs w:val="20"/>
    </w:rPr>
  </w:style>
  <w:style w:type="paragraph" w:customStyle="1" w:styleId="1f1">
    <w:name w:val="Обычный (веб)1"/>
    <w:basedOn w:val="a4"/>
    <w:rsid w:val="00FF61D7"/>
    <w:pPr>
      <w:overflowPunct w:val="0"/>
      <w:autoSpaceDE w:val="0"/>
      <w:autoSpaceDN w:val="0"/>
      <w:adjustRightInd w:val="0"/>
      <w:spacing w:before="100" w:after="100"/>
    </w:pPr>
    <w:rPr>
      <w:color w:val="000000"/>
      <w:szCs w:val="20"/>
    </w:rPr>
  </w:style>
  <w:style w:type="paragraph" w:customStyle="1" w:styleId="1f2">
    <w:name w:val="1"/>
    <w:basedOn w:val="a4"/>
    <w:next w:val="afd"/>
    <w:rsid w:val="00FF61D7"/>
    <w:pPr>
      <w:spacing w:before="100" w:beforeAutospacing="1" w:after="100" w:afterAutospacing="1"/>
    </w:pPr>
    <w:rPr>
      <w:color w:val="000000"/>
    </w:rPr>
  </w:style>
  <w:style w:type="character" w:customStyle="1" w:styleId="1f3">
    <w:name w:val="Заголовок 1 Знак Знак Знак"/>
    <w:basedOn w:val="a5"/>
    <w:rsid w:val="00FF61D7"/>
    <w:rPr>
      <w:b/>
      <w:caps/>
      <w:sz w:val="28"/>
      <w:lang w:val="ru-RU" w:eastAsia="ru-RU" w:bidi="ar-SA"/>
    </w:rPr>
  </w:style>
  <w:style w:type="paragraph" w:styleId="affff2">
    <w:name w:val="Normal Indent"/>
    <w:basedOn w:val="a4"/>
    <w:rsid w:val="00FF61D7"/>
    <w:pPr>
      <w:overflowPunct w:val="0"/>
      <w:autoSpaceDE w:val="0"/>
      <w:autoSpaceDN w:val="0"/>
      <w:adjustRightInd w:val="0"/>
      <w:spacing w:before="60"/>
      <w:ind w:left="113" w:firstLine="709"/>
    </w:pPr>
    <w:rPr>
      <w:szCs w:val="20"/>
    </w:rPr>
  </w:style>
  <w:style w:type="paragraph" w:customStyle="1" w:styleId="a3">
    <w:name w:val="Заголовок для СТП"/>
    <w:basedOn w:val="a4"/>
    <w:rsid w:val="00FF61D7"/>
    <w:pPr>
      <w:numPr>
        <w:numId w:val="9"/>
      </w:numPr>
      <w:overflowPunct w:val="0"/>
      <w:autoSpaceDE w:val="0"/>
      <w:autoSpaceDN w:val="0"/>
      <w:adjustRightInd w:val="0"/>
    </w:pPr>
    <w:rPr>
      <w:sz w:val="20"/>
      <w:szCs w:val="20"/>
    </w:rPr>
  </w:style>
  <w:style w:type="paragraph" w:styleId="affff3">
    <w:name w:val="Body Text First Indent"/>
    <w:basedOn w:val="af0"/>
    <w:link w:val="affff4"/>
    <w:rsid w:val="00FF61D7"/>
    <w:pPr>
      <w:ind w:firstLine="210"/>
    </w:pPr>
  </w:style>
  <w:style w:type="character" w:customStyle="1" w:styleId="affff4">
    <w:name w:val="Красная строка Знак"/>
    <w:basedOn w:val="af1"/>
    <w:link w:val="affff3"/>
    <w:rsid w:val="00FF61D7"/>
    <w:rPr>
      <w:rFonts w:ascii="Times New Roman" w:eastAsia="Times New Roman" w:hAnsi="Times New Roman" w:cs="Times New Roman"/>
      <w:sz w:val="24"/>
      <w:szCs w:val="24"/>
      <w:lang w:eastAsia="ru-RU"/>
    </w:rPr>
  </w:style>
  <w:style w:type="paragraph" w:styleId="2c">
    <w:name w:val="Body Text First Indent 2"/>
    <w:basedOn w:val="ac"/>
    <w:link w:val="2d"/>
    <w:rsid w:val="00FF61D7"/>
    <w:pPr>
      <w:overflowPunct/>
      <w:autoSpaceDE/>
      <w:autoSpaceDN/>
      <w:adjustRightInd/>
      <w:spacing w:after="120"/>
      <w:ind w:left="283" w:firstLine="210"/>
      <w:jc w:val="left"/>
    </w:pPr>
    <w:rPr>
      <w:szCs w:val="24"/>
    </w:rPr>
  </w:style>
  <w:style w:type="character" w:customStyle="1" w:styleId="2d">
    <w:name w:val="Красная строка 2 Знак"/>
    <w:basedOn w:val="12"/>
    <w:link w:val="2c"/>
    <w:rsid w:val="00FF61D7"/>
    <w:rPr>
      <w:rFonts w:ascii="Times New Roman" w:eastAsia="Times New Roman" w:hAnsi="Times New Roman" w:cs="Times New Roman"/>
      <w:sz w:val="24"/>
      <w:szCs w:val="24"/>
      <w:lang w:eastAsia="ru-RU"/>
    </w:rPr>
  </w:style>
  <w:style w:type="character" w:customStyle="1" w:styleId="affff5">
    <w:name w:val="Обычный отступ Знак"/>
    <w:basedOn w:val="a5"/>
    <w:rsid w:val="00FF61D7"/>
    <w:rPr>
      <w:sz w:val="24"/>
      <w:lang w:val="ru-RU" w:eastAsia="ru-RU" w:bidi="ar-SA"/>
    </w:rPr>
  </w:style>
  <w:style w:type="table" w:styleId="3a">
    <w:name w:val="Table Classic 3"/>
    <w:basedOn w:val="a6"/>
    <w:rsid w:val="00FF61D7"/>
    <w:pPr>
      <w:autoSpaceDE w:val="0"/>
      <w:autoSpaceDN w:val="0"/>
      <w:spacing w:after="0" w:line="240" w:lineRule="auto"/>
    </w:pPr>
    <w:rPr>
      <w:rFonts w:ascii="Times New Roman" w:eastAsia="MS Mincho"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6"/>
    <w:rsid w:val="00FF61D7"/>
    <w:pPr>
      <w:autoSpaceDE w:val="0"/>
      <w:autoSpaceDN w:val="0"/>
      <w:spacing w:after="0" w:line="240" w:lineRule="auto"/>
    </w:pPr>
    <w:rPr>
      <w:rFonts w:ascii="Times New Roman" w:eastAsia="MS Mincho"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6"/>
    <w:rsid w:val="00FF61D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1f4">
    <w:name w:val="Знак1"/>
    <w:basedOn w:val="a4"/>
    <w:semiHidden/>
    <w:rsid w:val="00FF61D7"/>
    <w:pPr>
      <w:autoSpaceDN w:val="0"/>
      <w:spacing w:before="100" w:beforeAutospacing="1" w:after="100" w:afterAutospacing="1"/>
    </w:pPr>
    <w:rPr>
      <w:rFonts w:ascii="Tahoma" w:hAnsi="Tahoma"/>
      <w:sz w:val="20"/>
      <w:szCs w:val="20"/>
      <w:lang w:val="en-US" w:eastAsia="en-US"/>
    </w:rPr>
  </w:style>
  <w:style w:type="paragraph" w:customStyle="1" w:styleId="1111">
    <w:name w:val="1.1.1.1_ норм"/>
    <w:basedOn w:val="a4"/>
    <w:link w:val="11110"/>
    <w:autoRedefine/>
    <w:rsid w:val="00FF61D7"/>
    <w:pPr>
      <w:keepNext/>
      <w:spacing w:line="360" w:lineRule="auto"/>
      <w:ind w:firstLine="709"/>
      <w:jc w:val="both"/>
      <w:outlineLvl w:val="3"/>
    </w:pPr>
    <w:rPr>
      <w:bCs/>
      <w:lang w:eastAsia="en-US" w:bidi="en-US"/>
    </w:rPr>
  </w:style>
  <w:style w:type="character" w:customStyle="1" w:styleId="11110">
    <w:name w:val="1.1.1.1_ норм Знак"/>
    <w:basedOn w:val="a5"/>
    <w:link w:val="1111"/>
    <w:rsid w:val="00FF61D7"/>
    <w:rPr>
      <w:rFonts w:ascii="Times New Roman" w:eastAsia="Times New Roman" w:hAnsi="Times New Roman" w:cs="Times New Roman"/>
      <w:bCs/>
      <w:sz w:val="24"/>
      <w:szCs w:val="24"/>
      <w:lang w:bidi="en-US"/>
    </w:rPr>
  </w:style>
  <w:style w:type="paragraph" w:styleId="affff6">
    <w:name w:val="List Paragraph"/>
    <w:aliases w:val="Абзац списка основной,Имя рисунка,А,МАШ_список,ПАРАГРАФ,Маркер,Введение"/>
    <w:basedOn w:val="a4"/>
    <w:link w:val="affff7"/>
    <w:uiPriority w:val="34"/>
    <w:qFormat/>
    <w:rsid w:val="00FF61D7"/>
    <w:pPr>
      <w:spacing w:after="200" w:line="276" w:lineRule="auto"/>
      <w:ind w:left="720"/>
      <w:contextualSpacing/>
    </w:pPr>
    <w:rPr>
      <w:rFonts w:ascii="Calibri" w:hAnsi="Calibri"/>
      <w:sz w:val="22"/>
      <w:szCs w:val="22"/>
    </w:rPr>
  </w:style>
  <w:style w:type="paragraph" w:customStyle="1" w:styleId="-">
    <w:name w:val="Таблица - Шапка"/>
    <w:basedOn w:val="a4"/>
    <w:qFormat/>
    <w:rsid w:val="00FF61D7"/>
    <w:pPr>
      <w:jc w:val="center"/>
    </w:pPr>
    <w:rPr>
      <w:rFonts w:ascii="Arial" w:hAnsi="Arial" w:cs="Arial"/>
      <w:b/>
      <w:bCs/>
      <w:sz w:val="18"/>
      <w:szCs w:val="20"/>
    </w:rPr>
  </w:style>
  <w:style w:type="character" w:customStyle="1" w:styleId="101">
    <w:name w:val="Сноска 10"/>
    <w:qFormat/>
    <w:rsid w:val="00FF61D7"/>
    <w:rPr>
      <w:rFonts w:ascii="Times New Roman" w:hAnsi="Times New Roman" w:cs="Times New Roman"/>
      <w:vertAlign w:val="superscript"/>
    </w:rPr>
  </w:style>
  <w:style w:type="paragraph" w:customStyle="1" w:styleId="-0">
    <w:name w:val="Таблица - Текст основной"/>
    <w:basedOn w:val="a4"/>
    <w:link w:val="-1"/>
    <w:qFormat/>
    <w:rsid w:val="00FF61D7"/>
    <w:pPr>
      <w:widowControl w:val="0"/>
    </w:pPr>
    <w:rPr>
      <w:rFonts w:ascii="Arial" w:hAnsi="Arial" w:cs="Arial"/>
      <w:sz w:val="18"/>
      <w:szCs w:val="20"/>
    </w:rPr>
  </w:style>
  <w:style w:type="paragraph" w:customStyle="1" w:styleId="-4">
    <w:name w:val="Таблица - Числа справа"/>
    <w:basedOn w:val="-0"/>
    <w:qFormat/>
    <w:rsid w:val="00FF61D7"/>
    <w:pPr>
      <w:jc w:val="right"/>
    </w:pPr>
  </w:style>
  <w:style w:type="paragraph" w:customStyle="1" w:styleId="-5">
    <w:name w:val="Таблица - Текст центр"/>
    <w:basedOn w:val="-0"/>
    <w:qFormat/>
    <w:rsid w:val="00FF61D7"/>
    <w:pPr>
      <w:jc w:val="center"/>
    </w:pPr>
  </w:style>
  <w:style w:type="paragraph" w:customStyle="1" w:styleId="-20">
    <w:name w:val="Таблица - Числа справа 2"/>
    <w:basedOn w:val="-4"/>
    <w:qFormat/>
    <w:rsid w:val="00FF61D7"/>
    <w:pPr>
      <w:ind w:right="113"/>
    </w:pPr>
  </w:style>
  <w:style w:type="paragraph" w:customStyle="1" w:styleId="1f5">
    <w:name w:val="Знак Знак Знак1 Знак"/>
    <w:basedOn w:val="a4"/>
    <w:next w:val="20"/>
    <w:autoRedefine/>
    <w:rsid w:val="00FF61D7"/>
    <w:pPr>
      <w:spacing w:after="160" w:line="240" w:lineRule="exact"/>
      <w:jc w:val="right"/>
    </w:pPr>
    <w:rPr>
      <w:noProof/>
      <w:lang w:val="en-US" w:eastAsia="en-US"/>
    </w:rPr>
  </w:style>
  <w:style w:type="paragraph" w:customStyle="1" w:styleId="1f6">
    <w:name w:val="1 Знак Знак Знак Знак"/>
    <w:basedOn w:val="a4"/>
    <w:link w:val="1f7"/>
    <w:rsid w:val="00FF61D7"/>
    <w:pPr>
      <w:spacing w:before="100" w:beforeAutospacing="1" w:after="100" w:afterAutospacing="1"/>
    </w:pPr>
    <w:rPr>
      <w:rFonts w:ascii="Tahoma" w:hAnsi="Tahoma"/>
      <w:sz w:val="20"/>
      <w:szCs w:val="20"/>
      <w:lang w:val="en-US" w:eastAsia="en-US"/>
    </w:rPr>
  </w:style>
  <w:style w:type="paragraph" w:customStyle="1" w:styleId="110">
    <w:name w:val="Знак Знак Знак1 Знак Знак Знак Знак1"/>
    <w:basedOn w:val="a4"/>
    <w:next w:val="20"/>
    <w:autoRedefine/>
    <w:rsid w:val="00FF61D7"/>
    <w:pPr>
      <w:spacing w:after="160" w:line="240" w:lineRule="exact"/>
      <w:jc w:val="right"/>
    </w:pPr>
    <w:rPr>
      <w:noProof/>
      <w:lang w:val="en-US" w:eastAsia="en-US"/>
    </w:rPr>
  </w:style>
  <w:style w:type="character" w:customStyle="1" w:styleId="style5">
    <w:name w:val="style5"/>
    <w:basedOn w:val="a5"/>
    <w:rsid w:val="00FF61D7"/>
  </w:style>
  <w:style w:type="paragraph" w:styleId="affff8">
    <w:name w:val="List Bullet"/>
    <w:basedOn w:val="a4"/>
    <w:rsid w:val="00FF61D7"/>
    <w:pPr>
      <w:tabs>
        <w:tab w:val="num" w:pos="360"/>
      </w:tabs>
      <w:overflowPunct w:val="0"/>
      <w:autoSpaceDE w:val="0"/>
      <w:autoSpaceDN w:val="0"/>
      <w:adjustRightInd w:val="0"/>
      <w:ind w:left="360" w:hanging="360"/>
    </w:pPr>
    <w:rPr>
      <w:sz w:val="20"/>
      <w:szCs w:val="20"/>
    </w:rPr>
  </w:style>
  <w:style w:type="paragraph" w:customStyle="1" w:styleId="1f8">
    <w:name w:val="Знак Знак1 Знак"/>
    <w:basedOn w:val="a4"/>
    <w:rsid w:val="00FF61D7"/>
    <w:pPr>
      <w:spacing w:before="100" w:beforeAutospacing="1" w:after="100" w:afterAutospacing="1"/>
    </w:pPr>
    <w:rPr>
      <w:rFonts w:ascii="Tahoma" w:hAnsi="Tahoma"/>
      <w:sz w:val="20"/>
      <w:szCs w:val="20"/>
      <w:lang w:val="en-US" w:eastAsia="en-US"/>
    </w:rPr>
  </w:style>
  <w:style w:type="character" w:customStyle="1" w:styleId="2e">
    <w:name w:val="Знак Знак Знак2"/>
    <w:basedOn w:val="a5"/>
    <w:rsid w:val="00FF61D7"/>
    <w:rPr>
      <w:sz w:val="24"/>
      <w:lang w:val="ru-RU" w:eastAsia="ru-RU" w:bidi="ar-SA"/>
    </w:rPr>
  </w:style>
  <w:style w:type="paragraph" w:customStyle="1" w:styleId="111">
    <w:name w:val="Знак Знак1 Знак1"/>
    <w:basedOn w:val="a4"/>
    <w:rsid w:val="00FF61D7"/>
    <w:pPr>
      <w:spacing w:before="100" w:beforeAutospacing="1" w:after="100" w:afterAutospacing="1"/>
    </w:pPr>
    <w:rPr>
      <w:rFonts w:ascii="Tahoma" w:hAnsi="Tahoma"/>
      <w:sz w:val="20"/>
      <w:szCs w:val="20"/>
      <w:lang w:val="en-US" w:eastAsia="en-US"/>
    </w:rPr>
  </w:style>
  <w:style w:type="character" w:customStyle="1" w:styleId="tt">
    <w:name w:val="tt"/>
    <w:basedOn w:val="a5"/>
    <w:rsid w:val="00FF61D7"/>
  </w:style>
  <w:style w:type="character" w:customStyle="1" w:styleId="TitleChar">
    <w:name w:val="Title Char"/>
    <w:basedOn w:val="a5"/>
    <w:locked/>
    <w:rsid w:val="00FF61D7"/>
    <w:rPr>
      <w:b/>
      <w:color w:val="000000"/>
      <w:sz w:val="24"/>
      <w:lang w:val="ru-RU" w:eastAsia="ru-RU" w:bidi="ar-SA"/>
    </w:rPr>
  </w:style>
  <w:style w:type="character" w:customStyle="1" w:styleId="editsection">
    <w:name w:val="editsection"/>
    <w:basedOn w:val="a5"/>
    <w:rsid w:val="00FF61D7"/>
  </w:style>
  <w:style w:type="character" w:customStyle="1" w:styleId="mw-headline">
    <w:name w:val="mw-headline"/>
    <w:basedOn w:val="a5"/>
    <w:rsid w:val="00FF61D7"/>
  </w:style>
  <w:style w:type="character" w:customStyle="1" w:styleId="fnorg">
    <w:name w:val="fn org"/>
    <w:basedOn w:val="a5"/>
    <w:rsid w:val="00FF61D7"/>
  </w:style>
  <w:style w:type="character" w:customStyle="1" w:styleId="country-name">
    <w:name w:val="country-name"/>
    <w:basedOn w:val="a5"/>
    <w:rsid w:val="00FF61D7"/>
  </w:style>
  <w:style w:type="character" w:customStyle="1" w:styleId="region">
    <w:name w:val="region"/>
    <w:basedOn w:val="a5"/>
    <w:rsid w:val="00FF61D7"/>
  </w:style>
  <w:style w:type="character" w:customStyle="1" w:styleId="plainlinksneverexpand">
    <w:name w:val="plainlinksneverexpand"/>
    <w:basedOn w:val="a5"/>
    <w:rsid w:val="00FF61D7"/>
  </w:style>
  <w:style w:type="character" w:customStyle="1" w:styleId="geo-dms">
    <w:name w:val="geo-dms"/>
    <w:basedOn w:val="a5"/>
    <w:rsid w:val="00FF61D7"/>
  </w:style>
  <w:style w:type="character" w:customStyle="1" w:styleId="geo-lat">
    <w:name w:val="geo-lat"/>
    <w:basedOn w:val="a5"/>
    <w:rsid w:val="00FF61D7"/>
  </w:style>
  <w:style w:type="character" w:customStyle="1" w:styleId="geo-lon">
    <w:name w:val="geo-lon"/>
    <w:basedOn w:val="a5"/>
    <w:rsid w:val="00FF61D7"/>
  </w:style>
  <w:style w:type="character" w:customStyle="1" w:styleId="geo-multi-punct">
    <w:name w:val="geo-multi-punct"/>
    <w:basedOn w:val="a5"/>
    <w:rsid w:val="00FF61D7"/>
  </w:style>
  <w:style w:type="character" w:customStyle="1" w:styleId="geo-dec">
    <w:name w:val="geo-dec"/>
    <w:basedOn w:val="a5"/>
    <w:rsid w:val="00FF61D7"/>
  </w:style>
  <w:style w:type="character" w:customStyle="1" w:styleId="geo">
    <w:name w:val="geo"/>
    <w:basedOn w:val="a5"/>
    <w:rsid w:val="00FF61D7"/>
  </w:style>
  <w:style w:type="character" w:customStyle="1" w:styleId="latitude">
    <w:name w:val="latitude"/>
    <w:basedOn w:val="a5"/>
    <w:rsid w:val="00FF61D7"/>
  </w:style>
  <w:style w:type="character" w:customStyle="1" w:styleId="longitude">
    <w:name w:val="longitude"/>
    <w:basedOn w:val="a5"/>
    <w:rsid w:val="00FF61D7"/>
  </w:style>
  <w:style w:type="character" w:customStyle="1" w:styleId="coordinatesplainlinksneverexpand">
    <w:name w:val="coordinates plainlinksneverexpand"/>
    <w:basedOn w:val="a5"/>
    <w:rsid w:val="00FF61D7"/>
  </w:style>
  <w:style w:type="character" w:customStyle="1" w:styleId="toctoggle">
    <w:name w:val="toctoggle"/>
    <w:basedOn w:val="a5"/>
    <w:rsid w:val="00FF61D7"/>
  </w:style>
  <w:style w:type="character" w:customStyle="1" w:styleId="tocnumber">
    <w:name w:val="tocnumber"/>
    <w:basedOn w:val="a5"/>
    <w:rsid w:val="00FF61D7"/>
  </w:style>
  <w:style w:type="character" w:customStyle="1" w:styleId="toctext">
    <w:name w:val="toctext"/>
    <w:basedOn w:val="a5"/>
    <w:rsid w:val="00FF61D7"/>
  </w:style>
  <w:style w:type="paragraph" w:customStyle="1" w:styleId="csection">
    <w:name w:val="csection"/>
    <w:basedOn w:val="a4"/>
    <w:rsid w:val="00FF61D7"/>
    <w:pPr>
      <w:spacing w:before="100" w:beforeAutospacing="1" w:after="100" w:afterAutospacing="1"/>
    </w:pPr>
  </w:style>
  <w:style w:type="paragraph" w:customStyle="1" w:styleId="3c">
    <w:name w:val="заг 3"/>
    <w:basedOn w:val="31"/>
    <w:rsid w:val="00FF61D7"/>
    <w:pPr>
      <w:spacing w:before="0" w:after="0"/>
      <w:jc w:val="center"/>
    </w:pPr>
    <w:rPr>
      <w:rFonts w:ascii="Times New Roman" w:hAnsi="Times New Roman" w:cs="Times New Roman"/>
      <w:bCs w:val="0"/>
      <w:sz w:val="24"/>
      <w:szCs w:val="20"/>
    </w:rPr>
  </w:style>
  <w:style w:type="paragraph" w:customStyle="1" w:styleId="1f9">
    <w:name w:val="Знак Знак Знак1 Знак Знак Знак Знак Знак Знак Знак Знак Знак Знак"/>
    <w:basedOn w:val="a4"/>
    <w:rsid w:val="00FF61D7"/>
    <w:pPr>
      <w:spacing w:before="100" w:beforeAutospacing="1" w:after="100" w:afterAutospacing="1"/>
    </w:pPr>
    <w:rPr>
      <w:rFonts w:ascii="Tahoma" w:hAnsi="Tahoma"/>
      <w:sz w:val="20"/>
      <w:szCs w:val="20"/>
      <w:lang w:val="en-US" w:eastAsia="en-US"/>
    </w:rPr>
  </w:style>
  <w:style w:type="paragraph" w:styleId="affff9">
    <w:name w:val="No Spacing"/>
    <w:qFormat/>
    <w:rsid w:val="00FF61D7"/>
    <w:pPr>
      <w:spacing w:after="0" w:line="240" w:lineRule="auto"/>
      <w:jc w:val="right"/>
    </w:pPr>
    <w:rPr>
      <w:rFonts w:ascii="Calibri" w:eastAsia="Calibri" w:hAnsi="Calibri" w:cs="Times New Roman"/>
    </w:rPr>
  </w:style>
  <w:style w:type="paragraph" w:customStyle="1" w:styleId="112">
    <w:name w:val="Без интервала11"/>
    <w:rsid w:val="00FF61D7"/>
    <w:pPr>
      <w:spacing w:after="0" w:line="240" w:lineRule="auto"/>
      <w:jc w:val="right"/>
    </w:pPr>
    <w:rPr>
      <w:rFonts w:ascii="Calibri" w:eastAsia="Times New Roman" w:hAnsi="Calibri" w:cs="Times New Roman"/>
    </w:rPr>
  </w:style>
  <w:style w:type="paragraph" w:customStyle="1" w:styleId="1fa">
    <w:name w:val="Название объекта1"/>
    <w:basedOn w:val="a4"/>
    <w:rsid w:val="00FF61D7"/>
    <w:pPr>
      <w:spacing w:before="100" w:beforeAutospacing="1" w:after="100" w:afterAutospacing="1"/>
    </w:pPr>
  </w:style>
  <w:style w:type="paragraph" w:customStyle="1" w:styleId="text">
    <w:name w:val="text"/>
    <w:basedOn w:val="a4"/>
    <w:rsid w:val="00FF61D7"/>
    <w:pPr>
      <w:spacing w:before="100" w:beforeAutospacing="1" w:after="100" w:afterAutospacing="1"/>
    </w:pPr>
  </w:style>
  <w:style w:type="paragraph" w:styleId="affffa">
    <w:name w:val="List"/>
    <w:basedOn w:val="a4"/>
    <w:rsid w:val="00FF61D7"/>
    <w:pPr>
      <w:ind w:left="283" w:hanging="283"/>
    </w:pPr>
  </w:style>
  <w:style w:type="paragraph" w:styleId="affffb">
    <w:name w:val="List Continue"/>
    <w:basedOn w:val="a4"/>
    <w:rsid w:val="00FF61D7"/>
    <w:pPr>
      <w:overflowPunct w:val="0"/>
      <w:autoSpaceDE w:val="0"/>
      <w:autoSpaceDN w:val="0"/>
      <w:adjustRightInd w:val="0"/>
      <w:spacing w:after="120"/>
      <w:ind w:left="283"/>
    </w:pPr>
    <w:rPr>
      <w:szCs w:val="20"/>
    </w:rPr>
  </w:style>
  <w:style w:type="paragraph" w:styleId="HTML">
    <w:name w:val="HTML Preformatted"/>
    <w:basedOn w:val="a4"/>
    <w:link w:val="HTML0"/>
    <w:rsid w:val="00FF61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5"/>
    <w:link w:val="HTML"/>
    <w:rsid w:val="00FF61D7"/>
    <w:rPr>
      <w:rFonts w:ascii="Courier New" w:eastAsia="Times New Roman" w:hAnsi="Courier New" w:cs="Courier New"/>
      <w:sz w:val="20"/>
      <w:szCs w:val="20"/>
      <w:lang w:eastAsia="ru-RU"/>
    </w:rPr>
  </w:style>
  <w:style w:type="paragraph" w:customStyle="1" w:styleId="BodyTextIndent21">
    <w:name w:val="Body Text Indent 21"/>
    <w:basedOn w:val="a4"/>
    <w:rsid w:val="00FF61D7"/>
    <w:pPr>
      <w:spacing w:before="120"/>
      <w:ind w:firstLine="709"/>
      <w:jc w:val="both"/>
    </w:pPr>
    <w:rPr>
      <w:szCs w:val="20"/>
    </w:rPr>
  </w:style>
  <w:style w:type="paragraph" w:styleId="affffc">
    <w:name w:val="TOC Heading"/>
    <w:basedOn w:val="1"/>
    <w:next w:val="a4"/>
    <w:qFormat/>
    <w:rsid w:val="00FF61D7"/>
    <w:pPr>
      <w:keepLines/>
      <w:overflowPunct/>
      <w:autoSpaceDE/>
      <w:autoSpaceDN/>
      <w:adjustRightInd/>
      <w:spacing w:before="480" w:line="276" w:lineRule="auto"/>
      <w:ind w:firstLine="0"/>
      <w:jc w:val="left"/>
      <w:outlineLvl w:val="9"/>
    </w:pPr>
    <w:rPr>
      <w:rFonts w:ascii="Cambria" w:hAnsi="Cambria"/>
      <w:b/>
      <w:bCs/>
      <w:color w:val="365F91"/>
      <w:sz w:val="28"/>
      <w:szCs w:val="28"/>
      <w:lang w:eastAsia="en-US"/>
    </w:rPr>
  </w:style>
  <w:style w:type="paragraph" w:styleId="2f">
    <w:name w:val="toc 2"/>
    <w:basedOn w:val="a4"/>
    <w:next w:val="a4"/>
    <w:autoRedefine/>
    <w:uiPriority w:val="39"/>
    <w:qFormat/>
    <w:rsid w:val="009672E2"/>
    <w:pPr>
      <w:tabs>
        <w:tab w:val="left" w:pos="1701"/>
        <w:tab w:val="right" w:leader="dot" w:pos="9345"/>
      </w:tabs>
      <w:ind w:left="1701" w:hanging="850"/>
    </w:pPr>
  </w:style>
  <w:style w:type="paragraph" w:customStyle="1" w:styleId="-6">
    <w:name w:val="Таблица - текст основной"/>
    <w:basedOn w:val="af0"/>
    <w:link w:val="-9"/>
    <w:qFormat/>
    <w:rsid w:val="00FF61D7"/>
    <w:pPr>
      <w:suppressAutoHyphens/>
      <w:spacing w:after="0"/>
    </w:pPr>
    <w:rPr>
      <w:rFonts w:ascii="Arial" w:hAnsi="Arial" w:cs="Arial"/>
      <w:sz w:val="20"/>
      <w:szCs w:val="20"/>
    </w:rPr>
  </w:style>
  <w:style w:type="character" w:customStyle="1" w:styleId="-9">
    <w:name w:val="Таблица - текст основной Знак"/>
    <w:basedOn w:val="af8"/>
    <w:link w:val="-6"/>
    <w:rsid w:val="00FF61D7"/>
    <w:rPr>
      <w:rFonts w:ascii="Arial" w:eastAsia="Times New Roman" w:hAnsi="Arial" w:cs="Arial"/>
      <w:sz w:val="20"/>
      <w:szCs w:val="20"/>
      <w:lang w:val="ru-RU" w:eastAsia="ru-RU" w:bidi="ar-SA"/>
    </w:rPr>
  </w:style>
  <w:style w:type="paragraph" w:customStyle="1" w:styleId="-a">
    <w:name w:val="Таблица - шапка"/>
    <w:basedOn w:val="a4"/>
    <w:qFormat/>
    <w:rsid w:val="00FF61D7"/>
    <w:pPr>
      <w:suppressAutoHyphens/>
      <w:spacing w:before="120" w:after="120"/>
      <w:jc w:val="center"/>
    </w:pPr>
    <w:rPr>
      <w:rFonts w:ascii="Arial" w:hAnsi="Arial" w:cs="Arial"/>
      <w:b/>
      <w:sz w:val="20"/>
      <w:szCs w:val="20"/>
    </w:rPr>
  </w:style>
  <w:style w:type="paragraph" w:customStyle="1" w:styleId="snip">
    <w:name w:val="snip"/>
    <w:basedOn w:val="a4"/>
    <w:rsid w:val="00FF61D7"/>
    <w:pPr>
      <w:spacing w:before="100" w:beforeAutospacing="1" w:after="100" w:afterAutospacing="1"/>
    </w:pPr>
    <w:rPr>
      <w:color w:val="000000"/>
    </w:rPr>
  </w:style>
  <w:style w:type="paragraph" w:styleId="45">
    <w:name w:val="toc 4"/>
    <w:basedOn w:val="a4"/>
    <w:next w:val="a4"/>
    <w:autoRedefine/>
    <w:semiHidden/>
    <w:rsid w:val="00FF61D7"/>
    <w:pPr>
      <w:tabs>
        <w:tab w:val="right" w:leader="dot" w:pos="9912"/>
      </w:tabs>
    </w:pPr>
    <w:rPr>
      <w:noProof/>
      <w:szCs w:val="20"/>
    </w:rPr>
  </w:style>
  <w:style w:type="paragraph" w:styleId="52">
    <w:name w:val="toc 5"/>
    <w:basedOn w:val="a4"/>
    <w:next w:val="a4"/>
    <w:autoRedefine/>
    <w:semiHidden/>
    <w:rsid w:val="00FF61D7"/>
    <w:pPr>
      <w:ind w:left="800"/>
    </w:pPr>
    <w:rPr>
      <w:sz w:val="20"/>
      <w:szCs w:val="20"/>
    </w:rPr>
  </w:style>
  <w:style w:type="paragraph" w:styleId="61">
    <w:name w:val="toc 6"/>
    <w:basedOn w:val="a4"/>
    <w:next w:val="a4"/>
    <w:autoRedefine/>
    <w:semiHidden/>
    <w:rsid w:val="00FF61D7"/>
    <w:pPr>
      <w:ind w:left="1000"/>
    </w:pPr>
    <w:rPr>
      <w:sz w:val="20"/>
      <w:szCs w:val="20"/>
    </w:rPr>
  </w:style>
  <w:style w:type="paragraph" w:styleId="71">
    <w:name w:val="toc 7"/>
    <w:basedOn w:val="a4"/>
    <w:next w:val="a4"/>
    <w:autoRedefine/>
    <w:semiHidden/>
    <w:rsid w:val="00FF61D7"/>
    <w:pPr>
      <w:ind w:left="1200"/>
    </w:pPr>
    <w:rPr>
      <w:sz w:val="20"/>
      <w:szCs w:val="20"/>
    </w:rPr>
  </w:style>
  <w:style w:type="paragraph" w:styleId="81">
    <w:name w:val="toc 8"/>
    <w:basedOn w:val="a4"/>
    <w:next w:val="a4"/>
    <w:autoRedefine/>
    <w:semiHidden/>
    <w:rsid w:val="00FF61D7"/>
    <w:pPr>
      <w:ind w:left="1400"/>
    </w:pPr>
    <w:rPr>
      <w:sz w:val="20"/>
      <w:szCs w:val="20"/>
    </w:rPr>
  </w:style>
  <w:style w:type="paragraph" w:styleId="91">
    <w:name w:val="toc 9"/>
    <w:basedOn w:val="a4"/>
    <w:next w:val="a4"/>
    <w:autoRedefine/>
    <w:semiHidden/>
    <w:rsid w:val="00FF61D7"/>
    <w:pPr>
      <w:ind w:left="1600"/>
    </w:pPr>
    <w:rPr>
      <w:sz w:val="20"/>
      <w:szCs w:val="20"/>
    </w:rPr>
  </w:style>
  <w:style w:type="paragraph" w:styleId="3">
    <w:name w:val="List Bullet 3"/>
    <w:basedOn w:val="a4"/>
    <w:autoRedefine/>
    <w:rsid w:val="00FF61D7"/>
    <w:pPr>
      <w:numPr>
        <w:numId w:val="10"/>
      </w:numPr>
    </w:pPr>
  </w:style>
  <w:style w:type="paragraph" w:styleId="3d">
    <w:name w:val="List Continue 3"/>
    <w:basedOn w:val="a4"/>
    <w:rsid w:val="00FF61D7"/>
    <w:pPr>
      <w:spacing w:after="120"/>
      <w:ind w:left="849"/>
    </w:pPr>
  </w:style>
  <w:style w:type="character" w:customStyle="1" w:styleId="3e">
    <w:name w:val="Заголовок 3 Знак Знак Знак Знак"/>
    <w:basedOn w:val="a5"/>
    <w:rsid w:val="00FF61D7"/>
    <w:rPr>
      <w:b/>
      <w:sz w:val="24"/>
      <w:szCs w:val="24"/>
      <w:u w:val="single"/>
      <w:lang w:val="ru-RU" w:eastAsia="ru-RU" w:bidi="ar-SA"/>
    </w:rPr>
  </w:style>
  <w:style w:type="paragraph" w:customStyle="1" w:styleId="2110">
    <w:name w:val="Основной текст 211"/>
    <w:basedOn w:val="a4"/>
    <w:rsid w:val="00FF61D7"/>
    <w:pPr>
      <w:spacing w:line="360" w:lineRule="auto"/>
      <w:jc w:val="both"/>
    </w:pPr>
    <w:rPr>
      <w:snapToGrid w:val="0"/>
      <w:szCs w:val="20"/>
    </w:rPr>
  </w:style>
  <w:style w:type="paragraph" w:customStyle="1" w:styleId="Iacaaieaoaaeeou">
    <w:name w:val="Iacaaiea oaaeeou"/>
    <w:basedOn w:val="af0"/>
    <w:rsid w:val="00FF61D7"/>
    <w:pPr>
      <w:overflowPunct w:val="0"/>
      <w:autoSpaceDE w:val="0"/>
      <w:autoSpaceDN w:val="0"/>
      <w:adjustRightInd w:val="0"/>
      <w:spacing w:after="0"/>
      <w:ind w:left="720"/>
      <w:jc w:val="center"/>
      <w:textAlignment w:val="baseline"/>
    </w:pPr>
    <w:rPr>
      <w:b/>
      <w:szCs w:val="20"/>
    </w:rPr>
  </w:style>
  <w:style w:type="paragraph" w:customStyle="1" w:styleId="2f0">
    <w:name w:val="заголовок 2"/>
    <w:basedOn w:val="a4"/>
    <w:next w:val="a4"/>
    <w:rsid w:val="00FF61D7"/>
    <w:pPr>
      <w:keepNext/>
      <w:widowControl w:val="0"/>
      <w:overflowPunct w:val="0"/>
      <w:autoSpaceDE w:val="0"/>
      <w:autoSpaceDN w:val="0"/>
      <w:adjustRightInd w:val="0"/>
      <w:jc w:val="both"/>
      <w:textAlignment w:val="baseline"/>
    </w:pPr>
    <w:rPr>
      <w:rFonts w:ascii="Tahoma" w:hAnsi="Tahoma"/>
      <w:sz w:val="28"/>
      <w:szCs w:val="20"/>
    </w:rPr>
  </w:style>
  <w:style w:type="paragraph" w:customStyle="1" w:styleId="caaieiaie2">
    <w:name w:val="caaieiaie 2"/>
    <w:basedOn w:val="a4"/>
    <w:next w:val="a4"/>
    <w:rsid w:val="00FF61D7"/>
    <w:pPr>
      <w:keepNext/>
      <w:widowControl w:val="0"/>
      <w:overflowPunct w:val="0"/>
      <w:autoSpaceDE w:val="0"/>
      <w:autoSpaceDN w:val="0"/>
      <w:adjustRightInd w:val="0"/>
      <w:jc w:val="both"/>
      <w:textAlignment w:val="baseline"/>
    </w:pPr>
    <w:rPr>
      <w:rFonts w:ascii="Tahoma" w:hAnsi="Tahoma"/>
      <w:sz w:val="28"/>
      <w:szCs w:val="20"/>
    </w:rPr>
  </w:style>
  <w:style w:type="paragraph" w:customStyle="1" w:styleId="caaieiaie3">
    <w:name w:val="caaieiaie 3"/>
    <w:basedOn w:val="a4"/>
    <w:next w:val="a4"/>
    <w:rsid w:val="00FF61D7"/>
    <w:pPr>
      <w:keepNext/>
      <w:widowControl w:val="0"/>
      <w:overflowPunct w:val="0"/>
      <w:autoSpaceDE w:val="0"/>
      <w:autoSpaceDN w:val="0"/>
      <w:adjustRightInd w:val="0"/>
      <w:jc w:val="center"/>
      <w:textAlignment w:val="baseline"/>
    </w:pPr>
    <w:rPr>
      <w:rFonts w:ascii="Tahoma" w:hAnsi="Tahoma"/>
      <w:sz w:val="28"/>
      <w:szCs w:val="20"/>
    </w:rPr>
  </w:style>
  <w:style w:type="paragraph" w:customStyle="1" w:styleId="1fb">
    <w:name w:val="Цитата1"/>
    <w:basedOn w:val="a4"/>
    <w:rsid w:val="00FF61D7"/>
    <w:pPr>
      <w:ind w:left="-1276" w:right="-851"/>
      <w:jc w:val="both"/>
    </w:pPr>
    <w:rPr>
      <w:sz w:val="28"/>
      <w:szCs w:val="20"/>
    </w:rPr>
  </w:style>
  <w:style w:type="paragraph" w:customStyle="1" w:styleId="affffd">
    <w:name w:val="тне"/>
    <w:basedOn w:val="a4"/>
    <w:rsid w:val="00FF61D7"/>
    <w:pPr>
      <w:ind w:firstLine="454"/>
      <w:jc w:val="both"/>
    </w:pPr>
    <w:rPr>
      <w:sz w:val="28"/>
      <w:szCs w:val="20"/>
    </w:rPr>
  </w:style>
  <w:style w:type="paragraph" w:customStyle="1" w:styleId="Iiiaeuiue">
    <w:name w:val="Ii?iaeuiue"/>
    <w:rsid w:val="00FF61D7"/>
    <w:pPr>
      <w:spacing w:after="0" w:line="240" w:lineRule="auto"/>
    </w:pPr>
    <w:rPr>
      <w:rFonts w:ascii="Times New Roman" w:eastAsia="Times New Roman" w:hAnsi="Times New Roman" w:cs="Times New Roman"/>
      <w:snapToGrid w:val="0"/>
      <w:sz w:val="20"/>
      <w:szCs w:val="20"/>
      <w:lang w:eastAsia="ru-RU"/>
    </w:rPr>
  </w:style>
  <w:style w:type="paragraph" w:customStyle="1" w:styleId="ETN-1">
    <w:name w:val="ETN-1"/>
    <w:basedOn w:val="a4"/>
    <w:rsid w:val="00FF61D7"/>
    <w:pPr>
      <w:spacing w:line="360" w:lineRule="auto"/>
      <w:ind w:firstLine="709"/>
      <w:jc w:val="both"/>
    </w:pPr>
    <w:rPr>
      <w:sz w:val="28"/>
      <w:szCs w:val="20"/>
    </w:rPr>
  </w:style>
  <w:style w:type="paragraph" w:customStyle="1" w:styleId="affffe">
    <w:name w:val="Название таблицы"/>
    <w:basedOn w:val="af0"/>
    <w:rsid w:val="00FF61D7"/>
    <w:pPr>
      <w:spacing w:before="120" w:after="0"/>
      <w:ind w:firstLine="709"/>
      <w:jc w:val="both"/>
    </w:pPr>
    <w:rPr>
      <w:szCs w:val="20"/>
    </w:rPr>
  </w:style>
  <w:style w:type="character" w:styleId="afffff">
    <w:name w:val="line number"/>
    <w:basedOn w:val="a5"/>
    <w:rsid w:val="00FF61D7"/>
  </w:style>
  <w:style w:type="paragraph" w:customStyle="1" w:styleId="113">
    <w:name w:val="Заголовок 11"/>
    <w:basedOn w:val="16"/>
    <w:next w:val="16"/>
    <w:rsid w:val="00FF61D7"/>
    <w:pPr>
      <w:keepNext/>
      <w:numPr>
        <w:ilvl w:val="12"/>
      </w:numPr>
      <w:ind w:firstLine="709"/>
      <w:jc w:val="center"/>
      <w:outlineLvl w:val="0"/>
    </w:pPr>
    <w:rPr>
      <w:b/>
      <w:sz w:val="24"/>
    </w:rPr>
  </w:style>
  <w:style w:type="paragraph" w:customStyle="1" w:styleId="215">
    <w:name w:val="Заголовок 21"/>
    <w:basedOn w:val="16"/>
    <w:next w:val="16"/>
    <w:rsid w:val="00FF61D7"/>
    <w:pPr>
      <w:keepNext/>
      <w:numPr>
        <w:ilvl w:val="12"/>
      </w:numPr>
      <w:ind w:firstLine="709"/>
      <w:jc w:val="both"/>
      <w:outlineLvl w:val="1"/>
    </w:pPr>
    <w:rPr>
      <w:sz w:val="24"/>
    </w:rPr>
  </w:style>
  <w:style w:type="paragraph" w:customStyle="1" w:styleId="313">
    <w:name w:val="Заголовок 31"/>
    <w:basedOn w:val="16"/>
    <w:next w:val="16"/>
    <w:rsid w:val="00FF61D7"/>
    <w:pPr>
      <w:keepNext/>
      <w:ind w:firstLine="720"/>
      <w:jc w:val="both"/>
      <w:outlineLvl w:val="2"/>
    </w:pPr>
    <w:rPr>
      <w:sz w:val="24"/>
    </w:rPr>
  </w:style>
  <w:style w:type="paragraph" w:customStyle="1" w:styleId="afffff0">
    <w:name w:val="Фирма"/>
    <w:basedOn w:val="a4"/>
    <w:next w:val="a4"/>
    <w:rsid w:val="00FF61D7"/>
    <w:pPr>
      <w:spacing w:line="288" w:lineRule="auto"/>
      <w:jc w:val="center"/>
    </w:pPr>
    <w:rPr>
      <w:rFonts w:ascii="Arial" w:hAnsi="Arial"/>
      <w:szCs w:val="20"/>
    </w:rPr>
  </w:style>
  <w:style w:type="paragraph" w:customStyle="1" w:styleId="afffff1">
    <w:name w:val="Содержание"/>
    <w:basedOn w:val="a4"/>
    <w:rsid w:val="00FF61D7"/>
    <w:pPr>
      <w:spacing w:line="288" w:lineRule="auto"/>
      <w:jc w:val="center"/>
    </w:pPr>
    <w:rPr>
      <w:rFonts w:ascii="Arial" w:hAnsi="Arial"/>
      <w:b/>
      <w:sz w:val="28"/>
      <w:szCs w:val="20"/>
    </w:rPr>
  </w:style>
  <w:style w:type="paragraph" w:customStyle="1" w:styleId="TimesNewRoman05">
    <w:name w:val="Стиль Times New Roman Лиловый по ширине Слева:  05 см Первая с..."/>
    <w:basedOn w:val="a4"/>
    <w:rsid w:val="00FF61D7"/>
    <w:pPr>
      <w:overflowPunct w:val="0"/>
      <w:autoSpaceDE w:val="0"/>
      <w:autoSpaceDN w:val="0"/>
      <w:adjustRightInd w:val="0"/>
      <w:ind w:left="284" w:right="283" w:firstLine="709"/>
      <w:jc w:val="both"/>
      <w:textAlignment w:val="baseline"/>
    </w:pPr>
    <w:rPr>
      <w:szCs w:val="20"/>
    </w:rPr>
  </w:style>
  <w:style w:type="paragraph" w:customStyle="1" w:styleId="216">
    <w:name w:val="Стиль по ширине Слева:  2 см Первая строка:  1 см Перед:  6 пт"/>
    <w:basedOn w:val="a4"/>
    <w:rsid w:val="00FF61D7"/>
    <w:pPr>
      <w:spacing w:before="120"/>
      <w:ind w:left="1134" w:firstLine="567"/>
      <w:jc w:val="both"/>
    </w:pPr>
    <w:rPr>
      <w:szCs w:val="20"/>
    </w:rPr>
  </w:style>
  <w:style w:type="character" w:customStyle="1" w:styleId="1f7">
    <w:name w:val="1 Знак Знак Знак Знак Знак"/>
    <w:basedOn w:val="a5"/>
    <w:link w:val="1f6"/>
    <w:rsid w:val="00FF61D7"/>
    <w:rPr>
      <w:rFonts w:ascii="Tahoma" w:eastAsia="Times New Roman" w:hAnsi="Tahoma" w:cs="Times New Roman"/>
      <w:sz w:val="20"/>
      <w:szCs w:val="20"/>
      <w:lang w:val="en-US"/>
    </w:rPr>
  </w:style>
  <w:style w:type="paragraph" w:customStyle="1" w:styleId="1fc">
    <w:name w:val="1 Знак Знак"/>
    <w:basedOn w:val="ac"/>
    <w:rsid w:val="00FF61D7"/>
    <w:pPr>
      <w:overflowPunct/>
      <w:autoSpaceDE/>
      <w:autoSpaceDN/>
      <w:adjustRightInd/>
      <w:ind w:left="0" w:firstLine="709"/>
    </w:pPr>
    <w:rPr>
      <w:rFonts w:ascii="Arial" w:hAnsi="Arial"/>
      <w:szCs w:val="24"/>
    </w:rPr>
  </w:style>
  <w:style w:type="paragraph" w:customStyle="1" w:styleId="400">
    <w:name w:val="Заголовок 40"/>
    <w:basedOn w:val="a4"/>
    <w:next w:val="a4"/>
    <w:rsid w:val="00FF61D7"/>
    <w:pPr>
      <w:jc w:val="center"/>
      <w:outlineLvl w:val="3"/>
    </w:pPr>
    <w:rPr>
      <w:b/>
    </w:rPr>
  </w:style>
  <w:style w:type="paragraph" w:customStyle="1" w:styleId="afffff2">
    <w:name w:val="основной текст"/>
    <w:basedOn w:val="a4"/>
    <w:rsid w:val="00FF61D7"/>
    <w:pPr>
      <w:spacing w:after="120"/>
      <w:ind w:firstLine="851"/>
      <w:jc w:val="both"/>
    </w:pPr>
    <w:rPr>
      <w:rFonts w:ascii="Arial" w:hAnsi="Arial"/>
      <w:sz w:val="28"/>
      <w:szCs w:val="20"/>
    </w:rPr>
  </w:style>
  <w:style w:type="character" w:customStyle="1" w:styleId="15">
    <w:name w:val="Стиль1 Знак"/>
    <w:basedOn w:val="a5"/>
    <w:link w:val="14"/>
    <w:rsid w:val="00FF61D7"/>
    <w:rPr>
      <w:rFonts w:ascii="Times New Roman" w:eastAsia="Times New Roman" w:hAnsi="Times New Roman" w:cs="Times New Roman"/>
      <w:sz w:val="24"/>
      <w:szCs w:val="20"/>
      <w:lang w:eastAsia="ru-RU"/>
    </w:rPr>
  </w:style>
  <w:style w:type="character" w:customStyle="1" w:styleId="114">
    <w:name w:val="Знак Знак Знак11"/>
    <w:basedOn w:val="a5"/>
    <w:rsid w:val="00FF61D7"/>
    <w:rPr>
      <w:b/>
      <w:bCs/>
      <w:sz w:val="24"/>
      <w:szCs w:val="24"/>
      <w:lang w:val="ru-RU" w:eastAsia="ru-RU" w:bidi="ar-SA"/>
    </w:rPr>
  </w:style>
  <w:style w:type="character" w:customStyle="1" w:styleId="affff0">
    <w:name w:val="Основной Знак"/>
    <w:link w:val="affff"/>
    <w:uiPriority w:val="99"/>
    <w:rsid w:val="00DB4E78"/>
    <w:rPr>
      <w:rFonts w:ascii="Times New Roman" w:eastAsia="Times New Roman" w:hAnsi="Times New Roman" w:cs="Times New Roman"/>
      <w:sz w:val="24"/>
      <w:szCs w:val="24"/>
      <w:lang w:eastAsia="ru-RU"/>
    </w:rPr>
  </w:style>
  <w:style w:type="character" w:customStyle="1" w:styleId="affff7">
    <w:name w:val="Абзац списка Знак"/>
    <w:aliases w:val="Абзац списка основной Знак,Имя рисунка Знак,А Знак,МАШ_список Знак,ПАРАГРАФ Знак,Маркер Знак,Введение Знак"/>
    <w:link w:val="affff6"/>
    <w:uiPriority w:val="34"/>
    <w:qFormat/>
    <w:locked/>
    <w:rsid w:val="00DB4E78"/>
    <w:rPr>
      <w:rFonts w:ascii="Calibri" w:eastAsia="Times New Roman" w:hAnsi="Calibri" w:cs="Times New Roman"/>
      <w:lang w:eastAsia="ru-RU"/>
    </w:rPr>
  </w:style>
  <w:style w:type="paragraph" w:customStyle="1" w:styleId="afffff3">
    <w:name w:val="Внутри таблицы"/>
    <w:basedOn w:val="a4"/>
    <w:link w:val="afffff4"/>
    <w:qFormat/>
    <w:rsid w:val="00DB4E78"/>
    <w:pPr>
      <w:jc w:val="both"/>
    </w:pPr>
    <w:rPr>
      <w:color w:val="000000"/>
    </w:rPr>
  </w:style>
  <w:style w:type="character" w:customStyle="1" w:styleId="afffff4">
    <w:name w:val="Внутри таблицы Знак"/>
    <w:link w:val="afffff3"/>
    <w:rsid w:val="00DB4E78"/>
    <w:rPr>
      <w:rFonts w:ascii="Times New Roman" w:eastAsia="Times New Roman" w:hAnsi="Times New Roman" w:cs="Times New Roman"/>
      <w:color w:val="000000"/>
      <w:sz w:val="24"/>
      <w:szCs w:val="24"/>
      <w:lang w:eastAsia="ru-RU"/>
    </w:rPr>
  </w:style>
  <w:style w:type="paragraph" w:customStyle="1" w:styleId="115">
    <w:name w:val="Знак Знак Знак1 Знак Знак Знак Знак Знак Знак1 Знак Знак Знак Знак"/>
    <w:basedOn w:val="a4"/>
    <w:rsid w:val="002238B1"/>
    <w:pPr>
      <w:keepLines/>
      <w:spacing w:after="160" w:line="240" w:lineRule="exact"/>
    </w:pPr>
    <w:rPr>
      <w:rFonts w:ascii="Verdana" w:eastAsia="MS Mincho" w:hAnsi="Verdana" w:cs="Franklin Gothic Book"/>
      <w:sz w:val="20"/>
      <w:szCs w:val="20"/>
      <w:lang w:val="en-US" w:eastAsia="en-US"/>
    </w:rPr>
  </w:style>
  <w:style w:type="paragraph" w:customStyle="1" w:styleId="12562">
    <w:name w:val="Стиль По ширине Первая строка:  125 см Перед:  6 пт После:  2 пт"/>
    <w:basedOn w:val="a4"/>
    <w:rsid w:val="002238B1"/>
    <w:pPr>
      <w:spacing w:before="40" w:after="40"/>
      <w:ind w:firstLine="709"/>
      <w:jc w:val="both"/>
    </w:pPr>
    <w:rPr>
      <w:szCs w:val="20"/>
    </w:rPr>
  </w:style>
  <w:style w:type="paragraph" w:customStyle="1" w:styleId="afffff5">
    <w:name w:val="ВВедение"/>
    <w:basedOn w:val="a4"/>
    <w:rsid w:val="002238B1"/>
    <w:pPr>
      <w:spacing w:before="120" w:after="120"/>
      <w:ind w:left="709" w:hanging="709"/>
      <w:jc w:val="both"/>
    </w:pPr>
    <w:rPr>
      <w:b/>
      <w:bCs/>
      <w:sz w:val="28"/>
      <w:szCs w:val="20"/>
    </w:rPr>
  </w:style>
  <w:style w:type="paragraph" w:customStyle="1" w:styleId="12521">
    <w:name w:val="Стиль По ширине Первая строка:  125 см После:  2 пт1"/>
    <w:basedOn w:val="a4"/>
    <w:rsid w:val="002238B1"/>
    <w:pPr>
      <w:spacing w:after="40"/>
      <w:ind w:firstLine="709"/>
      <w:jc w:val="both"/>
    </w:pPr>
    <w:rPr>
      <w:szCs w:val="20"/>
    </w:rPr>
  </w:style>
  <w:style w:type="paragraph" w:customStyle="1" w:styleId="afffff6">
    <w:name w:val="Подзаголовок для СТП"/>
    <w:basedOn w:val="a4"/>
    <w:rsid w:val="002238B1"/>
    <w:pPr>
      <w:spacing w:before="240" w:after="240"/>
      <w:ind w:firstLine="709"/>
      <w:jc w:val="both"/>
    </w:pPr>
    <w:rPr>
      <w:b/>
      <w:bCs/>
      <w:caps/>
      <w:sz w:val="26"/>
      <w:szCs w:val="20"/>
    </w:rPr>
  </w:style>
  <w:style w:type="paragraph" w:customStyle="1" w:styleId="afffff7">
    <w:name w:val="Перечисление"/>
    <w:basedOn w:val="a4"/>
    <w:rsid w:val="002238B1"/>
    <w:pPr>
      <w:tabs>
        <w:tab w:val="left" w:pos="567"/>
        <w:tab w:val="num" w:pos="1069"/>
      </w:tabs>
      <w:spacing w:before="120" w:after="40"/>
      <w:ind w:firstLine="709"/>
      <w:jc w:val="both"/>
    </w:pPr>
    <w:rPr>
      <w:bCs/>
    </w:rPr>
  </w:style>
  <w:style w:type="paragraph" w:customStyle="1" w:styleId="1252">
    <w:name w:val="Стиль По ширине Первая строка:  125 см После:  2 пт"/>
    <w:basedOn w:val="a4"/>
    <w:rsid w:val="002238B1"/>
    <w:pPr>
      <w:spacing w:after="40"/>
      <w:ind w:firstLine="720"/>
      <w:jc w:val="both"/>
    </w:pPr>
    <w:rPr>
      <w:szCs w:val="20"/>
    </w:rPr>
  </w:style>
  <w:style w:type="paragraph" w:customStyle="1" w:styleId="afffff8">
    <w:name w:val="Стиль Стиль полужирный По центру + По ширине"/>
    <w:basedOn w:val="a4"/>
    <w:rsid w:val="002238B1"/>
    <w:pPr>
      <w:spacing w:before="240" w:after="240"/>
      <w:ind w:firstLine="709"/>
      <w:jc w:val="both"/>
    </w:pPr>
    <w:rPr>
      <w:b/>
      <w:bCs/>
      <w:szCs w:val="20"/>
    </w:rPr>
  </w:style>
  <w:style w:type="paragraph" w:customStyle="1" w:styleId="afffff9">
    <w:name w:val="Текст обычный"/>
    <w:basedOn w:val="a4"/>
    <w:rsid w:val="002238B1"/>
    <w:pPr>
      <w:spacing w:before="40" w:after="40"/>
      <w:ind w:firstLine="709"/>
      <w:jc w:val="both"/>
    </w:pPr>
  </w:style>
  <w:style w:type="paragraph" w:customStyle="1" w:styleId="afffffa">
    <w:name w:val="Основно Знак Знак"/>
    <w:basedOn w:val="a4"/>
    <w:rsid w:val="002238B1"/>
    <w:pPr>
      <w:widowControl w:val="0"/>
      <w:spacing w:before="120" w:line="336" w:lineRule="auto"/>
      <w:ind w:firstLine="720"/>
      <w:jc w:val="both"/>
    </w:pPr>
    <w:rPr>
      <w:snapToGrid w:val="0"/>
    </w:rPr>
  </w:style>
  <w:style w:type="character" w:customStyle="1" w:styleId="afffffb">
    <w:name w:val="Основно Знак Знак Знак"/>
    <w:basedOn w:val="a5"/>
    <w:rsid w:val="002238B1"/>
    <w:rPr>
      <w:snapToGrid w:val="0"/>
      <w:sz w:val="24"/>
      <w:szCs w:val="24"/>
      <w:lang w:val="ru-RU" w:eastAsia="ru-RU" w:bidi="ar-SA"/>
    </w:rPr>
  </w:style>
  <w:style w:type="character" w:customStyle="1" w:styleId="c1">
    <w:name w:val="c1"/>
    <w:basedOn w:val="a5"/>
    <w:rsid w:val="002238B1"/>
    <w:rPr>
      <w:color w:val="0000FF"/>
    </w:rPr>
  </w:style>
  <w:style w:type="character" w:customStyle="1" w:styleId="c3">
    <w:name w:val="c3"/>
    <w:basedOn w:val="a5"/>
    <w:rsid w:val="002238B1"/>
    <w:rPr>
      <w:color w:val="800080"/>
    </w:rPr>
  </w:style>
  <w:style w:type="paragraph" w:customStyle="1" w:styleId="justify1">
    <w:name w:val="justify1"/>
    <w:basedOn w:val="a4"/>
    <w:rsid w:val="002238B1"/>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c">
    <w:name w:val="основной с отступом"/>
    <w:basedOn w:val="af0"/>
    <w:rsid w:val="002238B1"/>
    <w:pPr>
      <w:tabs>
        <w:tab w:val="left" w:pos="540"/>
        <w:tab w:val="num" w:pos="851"/>
      </w:tabs>
      <w:spacing w:after="0" w:line="288" w:lineRule="auto"/>
      <w:jc w:val="both"/>
    </w:pPr>
  </w:style>
  <w:style w:type="paragraph" w:customStyle="1" w:styleId="afffffd">
    <w:name w:val="Стиль"/>
    <w:rsid w:val="002238B1"/>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e">
    <w:name w:val="Название статьи"/>
    <w:basedOn w:val="25"/>
    <w:rsid w:val="002238B1"/>
    <w:pPr>
      <w:widowControl w:val="0"/>
      <w:tabs>
        <w:tab w:val="left" w:pos="576"/>
        <w:tab w:val="left" w:pos="720"/>
        <w:tab w:val="left" w:pos="3744"/>
      </w:tabs>
      <w:spacing w:after="0" w:line="240" w:lineRule="auto"/>
      <w:ind w:firstLine="709"/>
      <w:jc w:val="center"/>
    </w:pPr>
    <w:rPr>
      <w:sz w:val="20"/>
      <w:szCs w:val="20"/>
      <w:u w:val="single"/>
    </w:rPr>
  </w:style>
  <w:style w:type="paragraph" w:customStyle="1" w:styleId="1fd">
    <w:name w:val="табличный заголовок 1"/>
    <w:basedOn w:val="a4"/>
    <w:rsid w:val="002238B1"/>
    <w:pPr>
      <w:ind w:firstLine="709"/>
      <w:jc w:val="both"/>
    </w:pPr>
    <w:rPr>
      <w:snapToGrid w:val="0"/>
      <w:szCs w:val="20"/>
    </w:rPr>
  </w:style>
  <w:style w:type="paragraph" w:customStyle="1" w:styleId="affffff">
    <w:name w:val="Нумерованные заголовки"/>
    <w:basedOn w:val="affffff0"/>
    <w:next w:val="a4"/>
    <w:rsid w:val="002238B1"/>
    <w:pPr>
      <w:tabs>
        <w:tab w:val="clear" w:pos="926"/>
        <w:tab w:val="num" w:pos="360"/>
      </w:tabs>
      <w:ind w:left="360" w:firstLine="360"/>
      <w:jc w:val="both"/>
    </w:pPr>
    <w:rPr>
      <w:i/>
    </w:rPr>
  </w:style>
  <w:style w:type="paragraph" w:styleId="affffff0">
    <w:name w:val="List Number"/>
    <w:basedOn w:val="a4"/>
    <w:rsid w:val="002238B1"/>
    <w:pPr>
      <w:tabs>
        <w:tab w:val="num" w:pos="926"/>
      </w:tabs>
      <w:ind w:left="926" w:hanging="360"/>
    </w:pPr>
  </w:style>
  <w:style w:type="paragraph" w:customStyle="1" w:styleId="affffff1">
    <w:name w:val="Основно"/>
    <w:basedOn w:val="a4"/>
    <w:rsid w:val="002238B1"/>
    <w:pPr>
      <w:widowControl w:val="0"/>
      <w:spacing w:before="120" w:line="336" w:lineRule="auto"/>
      <w:ind w:firstLine="720"/>
      <w:jc w:val="both"/>
    </w:pPr>
    <w:rPr>
      <w:snapToGrid w:val="0"/>
    </w:rPr>
  </w:style>
  <w:style w:type="paragraph" w:customStyle="1" w:styleId="affffff2">
    <w:name w:val="Основно Знак"/>
    <w:basedOn w:val="a4"/>
    <w:rsid w:val="002238B1"/>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1"/>
    <w:rsid w:val="002238B1"/>
    <w:pPr>
      <w:numPr>
        <w:ilvl w:val="2"/>
      </w:numPr>
      <w:tabs>
        <w:tab w:val="num" w:pos="1440"/>
      </w:tabs>
      <w:spacing w:before="0" w:after="0"/>
      <w:ind w:left="1224" w:firstLine="567"/>
      <w:jc w:val="both"/>
    </w:pPr>
    <w:rPr>
      <w:rFonts w:ascii="Times New Roman" w:hAnsi="Times New Roman" w:cs="Times New Roman"/>
      <w:bCs w:val="0"/>
      <w:iCs/>
      <w:sz w:val="24"/>
      <w:szCs w:val="20"/>
    </w:rPr>
  </w:style>
  <w:style w:type="character" w:customStyle="1" w:styleId="1fe">
    <w:name w:val="Заголовок 1 с Нум Знак"/>
    <w:rsid w:val="002238B1"/>
    <w:rPr>
      <w:rFonts w:cs="Arial"/>
      <w:b/>
      <w:bCs/>
      <w:kern w:val="32"/>
      <w:sz w:val="24"/>
      <w:szCs w:val="32"/>
      <w:lang w:val="ru-RU" w:eastAsia="ru-RU" w:bidi="ar-SA"/>
    </w:rPr>
  </w:style>
  <w:style w:type="paragraph" w:customStyle="1" w:styleId="affffff3">
    <w:name w:val="Знак Знак Знак Знак Знак Знак Знак Знак Знак Знак"/>
    <w:basedOn w:val="a4"/>
    <w:autoRedefine/>
    <w:rsid w:val="002238B1"/>
    <w:pPr>
      <w:spacing w:after="160" w:line="240" w:lineRule="exact"/>
      <w:ind w:left="26"/>
    </w:pPr>
    <w:rPr>
      <w:lang w:val="en-US" w:eastAsia="en-US"/>
    </w:rPr>
  </w:style>
  <w:style w:type="character" w:customStyle="1" w:styleId="affffff4">
    <w:name w:val="Гипертекстовая ссылка"/>
    <w:basedOn w:val="a5"/>
    <w:uiPriority w:val="99"/>
    <w:rsid w:val="002238B1"/>
    <w:rPr>
      <w:rFonts w:cs="Times New Roman"/>
      <w:color w:val="008000"/>
    </w:rPr>
  </w:style>
  <w:style w:type="paragraph" w:customStyle="1" w:styleId="affffff5">
    <w:name w:val="ОВОС Шер Основой текст"/>
    <w:basedOn w:val="ac"/>
    <w:qFormat/>
    <w:rsid w:val="002238B1"/>
    <w:pPr>
      <w:overflowPunct/>
      <w:autoSpaceDE/>
      <w:autoSpaceDN/>
      <w:adjustRightInd/>
      <w:spacing w:line="360" w:lineRule="auto"/>
      <w:ind w:left="709" w:firstLine="567"/>
    </w:pPr>
  </w:style>
  <w:style w:type="paragraph" w:customStyle="1" w:styleId="affffff6">
    <w:name w:val="Прижатый влево"/>
    <w:basedOn w:val="a4"/>
    <w:next w:val="a4"/>
    <w:uiPriority w:val="99"/>
    <w:rsid w:val="002238B1"/>
    <w:pPr>
      <w:widowControl w:val="0"/>
      <w:autoSpaceDE w:val="0"/>
      <w:autoSpaceDN w:val="0"/>
      <w:adjustRightInd w:val="0"/>
    </w:pPr>
    <w:rPr>
      <w:rFonts w:ascii="Arial" w:hAnsi="Arial"/>
    </w:rPr>
  </w:style>
  <w:style w:type="character" w:customStyle="1" w:styleId="affffff7">
    <w:name w:val="Цветовое выделение"/>
    <w:uiPriority w:val="99"/>
    <w:rsid w:val="002238B1"/>
    <w:rPr>
      <w:b/>
      <w:bCs/>
      <w:color w:val="26282F"/>
    </w:rPr>
  </w:style>
  <w:style w:type="paragraph" w:customStyle="1" w:styleId="affffff8">
    <w:name w:val="Нормальный (таблица)"/>
    <w:basedOn w:val="a4"/>
    <w:next w:val="a4"/>
    <w:uiPriority w:val="99"/>
    <w:rsid w:val="002238B1"/>
    <w:pPr>
      <w:autoSpaceDE w:val="0"/>
      <w:autoSpaceDN w:val="0"/>
      <w:adjustRightInd w:val="0"/>
      <w:jc w:val="both"/>
    </w:pPr>
    <w:rPr>
      <w:rFonts w:ascii="Arial" w:eastAsiaTheme="minorHAnsi" w:hAnsi="Arial" w:cs="Arial"/>
      <w:lang w:eastAsia="en-US"/>
    </w:rPr>
  </w:style>
  <w:style w:type="character" w:customStyle="1" w:styleId="FontStyle336">
    <w:name w:val="Font Style336"/>
    <w:basedOn w:val="a5"/>
    <w:rsid w:val="002238B1"/>
    <w:rPr>
      <w:rFonts w:ascii="Times New Roman" w:hAnsi="Times New Roman" w:cs="Times New Roman"/>
      <w:sz w:val="20"/>
      <w:szCs w:val="20"/>
    </w:rPr>
  </w:style>
  <w:style w:type="paragraph" w:customStyle="1" w:styleId="Style192">
    <w:name w:val="Style192"/>
    <w:basedOn w:val="a4"/>
    <w:rsid w:val="002238B1"/>
    <w:pPr>
      <w:widowControl w:val="0"/>
      <w:autoSpaceDE w:val="0"/>
      <w:autoSpaceDN w:val="0"/>
      <w:adjustRightInd w:val="0"/>
      <w:spacing w:line="418" w:lineRule="exact"/>
      <w:ind w:firstLine="710"/>
    </w:pPr>
    <w:rPr>
      <w:rFonts w:ascii="Trebuchet MS" w:hAnsi="Trebuchet MS"/>
    </w:rPr>
  </w:style>
  <w:style w:type="paragraph" w:customStyle="1" w:styleId="Normal1">
    <w:name w:val="Normal1"/>
    <w:rsid w:val="002238B1"/>
    <w:pPr>
      <w:spacing w:after="0" w:line="240" w:lineRule="auto"/>
    </w:pPr>
    <w:rPr>
      <w:rFonts w:ascii="Times New Roman" w:eastAsia="Times New Roman" w:hAnsi="Times New Roman" w:cs="Times New Roman"/>
      <w:sz w:val="20"/>
      <w:szCs w:val="20"/>
      <w:lang w:eastAsia="ru-RU"/>
    </w:rPr>
  </w:style>
  <w:style w:type="paragraph" w:customStyle="1" w:styleId="1ff">
    <w:name w:val="ТЗ_Основной 1"/>
    <w:basedOn w:val="a4"/>
    <w:qFormat/>
    <w:rsid w:val="005E7451"/>
    <w:pPr>
      <w:suppressAutoHyphens/>
      <w:ind w:firstLine="350"/>
    </w:pPr>
  </w:style>
  <w:style w:type="character" w:customStyle="1" w:styleId="2f1">
    <w:name w:val="Основной текст (2)_"/>
    <w:basedOn w:val="a5"/>
    <w:link w:val="2f2"/>
    <w:rsid w:val="005E7451"/>
    <w:rPr>
      <w:shd w:val="clear" w:color="auto" w:fill="FFFFFF"/>
    </w:rPr>
  </w:style>
  <w:style w:type="paragraph" w:customStyle="1" w:styleId="2f2">
    <w:name w:val="Основной текст (2)"/>
    <w:basedOn w:val="a4"/>
    <w:link w:val="2f1"/>
    <w:rsid w:val="005E7451"/>
    <w:pPr>
      <w:widowControl w:val="0"/>
      <w:shd w:val="clear" w:color="auto" w:fill="FFFFFF"/>
      <w:spacing w:line="346" w:lineRule="exact"/>
      <w:ind w:hanging="1260"/>
      <w:jc w:val="center"/>
    </w:pPr>
    <w:rPr>
      <w:rFonts w:asciiTheme="minorHAnsi" w:eastAsiaTheme="minorHAnsi" w:hAnsiTheme="minorHAnsi" w:cstheme="minorBidi"/>
      <w:sz w:val="22"/>
      <w:szCs w:val="22"/>
      <w:lang w:eastAsia="en-US"/>
    </w:rPr>
  </w:style>
  <w:style w:type="character" w:customStyle="1" w:styleId="-1">
    <w:name w:val="Таблица - Текст основной Знак"/>
    <w:link w:val="-0"/>
    <w:rsid w:val="009C4394"/>
    <w:rPr>
      <w:rFonts w:ascii="Arial" w:eastAsia="Times New Roman" w:hAnsi="Arial" w:cs="Arial"/>
      <w:sz w:val="18"/>
      <w:szCs w:val="20"/>
      <w:lang w:eastAsia="ru-RU"/>
    </w:rPr>
  </w:style>
  <w:style w:type="paragraph" w:customStyle="1" w:styleId="-b">
    <w:name w:val="Таблица - Числа (выравнены по точке)"/>
    <w:basedOn w:val="-0"/>
    <w:qFormat/>
    <w:rsid w:val="009C4394"/>
    <w:pPr>
      <w:widowControl/>
      <w:tabs>
        <w:tab w:val="decimal" w:pos="1134"/>
      </w:tabs>
      <w:suppressAutoHyphens/>
      <w:spacing w:before="20" w:after="20"/>
    </w:pPr>
    <w:rPr>
      <w:sz w:val="20"/>
    </w:rPr>
  </w:style>
  <w:style w:type="character" w:customStyle="1" w:styleId="affd">
    <w:name w:val="Название объекта Знак"/>
    <w:basedOn w:val="a5"/>
    <w:link w:val="affc"/>
    <w:rsid w:val="009C4394"/>
    <w:rPr>
      <w:rFonts w:ascii="Times New Roman" w:eastAsia="Times New Roman" w:hAnsi="Times New Roman" w:cs="Times New Roman"/>
      <w:sz w:val="24"/>
      <w:szCs w:val="20"/>
      <w:lang w:val="en-US" w:eastAsia="ru-RU"/>
    </w:rPr>
  </w:style>
  <w:style w:type="paragraph" w:customStyle="1" w:styleId="-c">
    <w:name w:val="Таблица - текст выделенный"/>
    <w:basedOn w:val="a4"/>
    <w:link w:val="-d"/>
    <w:qFormat/>
    <w:rsid w:val="00132107"/>
    <w:pPr>
      <w:suppressAutoHyphens/>
      <w:spacing w:before="40" w:after="40"/>
      <w:jc w:val="both"/>
    </w:pPr>
    <w:rPr>
      <w:rFonts w:ascii="Arial" w:hAnsi="Arial"/>
      <w:b/>
      <w:sz w:val="20"/>
      <w:szCs w:val="20"/>
    </w:rPr>
  </w:style>
  <w:style w:type="character" w:customStyle="1" w:styleId="-d">
    <w:name w:val="Таблица - текст выделенный Знак"/>
    <w:link w:val="-c"/>
    <w:rsid w:val="00132107"/>
    <w:rPr>
      <w:rFonts w:ascii="Arial" w:eastAsia="Times New Roman" w:hAnsi="Arial" w:cs="Times New Roman"/>
      <w:b/>
      <w:sz w:val="20"/>
      <w:szCs w:val="20"/>
      <w:lang w:eastAsia="ru-RU"/>
    </w:rPr>
  </w:style>
  <w:style w:type="paragraph" w:customStyle="1" w:styleId="affffff9">
    <w:name w:val="Основной абзац"/>
    <w:basedOn w:val="a4"/>
    <w:qFormat/>
    <w:rsid w:val="001D5C07"/>
    <w:pPr>
      <w:spacing w:line="360" w:lineRule="auto"/>
      <w:ind w:firstLine="567"/>
      <w:jc w:val="both"/>
    </w:pPr>
    <w:rPr>
      <w:szCs w:val="20"/>
    </w:rPr>
  </w:style>
  <w:style w:type="paragraph" w:customStyle="1" w:styleId="102">
    <w:name w:val="Основной текст10"/>
    <w:basedOn w:val="a4"/>
    <w:rsid w:val="00C02AFF"/>
    <w:pPr>
      <w:widowControl w:val="0"/>
      <w:shd w:val="clear" w:color="auto" w:fill="FFFFFF"/>
      <w:spacing w:after="240" w:line="331" w:lineRule="exact"/>
    </w:pPr>
    <w:rPr>
      <w:spacing w:val="6"/>
      <w:sz w:val="23"/>
      <w:szCs w:val="23"/>
    </w:rPr>
  </w:style>
  <w:style w:type="character" w:customStyle="1" w:styleId="Bodytext">
    <w:name w:val="Body text_"/>
    <w:basedOn w:val="a5"/>
    <w:link w:val="1ff0"/>
    <w:rsid w:val="008544E3"/>
    <w:rPr>
      <w:rFonts w:ascii="Times New Roman" w:eastAsia="Times New Roman" w:hAnsi="Times New Roman" w:cs="Times New Roman"/>
      <w:sz w:val="28"/>
      <w:szCs w:val="28"/>
    </w:rPr>
  </w:style>
  <w:style w:type="paragraph" w:customStyle="1" w:styleId="1ff0">
    <w:name w:val="Основной текст1"/>
    <w:basedOn w:val="a4"/>
    <w:link w:val="Bodytext"/>
    <w:qFormat/>
    <w:rsid w:val="008544E3"/>
    <w:pPr>
      <w:widowControl w:val="0"/>
      <w:spacing w:line="276" w:lineRule="auto"/>
      <w:ind w:firstLine="400"/>
    </w:pPr>
    <w:rPr>
      <w:sz w:val="28"/>
      <w:szCs w:val="28"/>
      <w:lang w:eastAsia="en-US"/>
    </w:rPr>
  </w:style>
  <w:style w:type="character" w:customStyle="1" w:styleId="ConsPlusNormal0">
    <w:name w:val="ConsPlusNormal Знак"/>
    <w:link w:val="ConsPlusNormal"/>
    <w:locked/>
    <w:rsid w:val="009628A5"/>
    <w:rPr>
      <w:rFonts w:ascii="Arial" w:eastAsia="Times New Roman" w:hAnsi="Arial" w:cs="Arial"/>
      <w:sz w:val="20"/>
      <w:szCs w:val="20"/>
      <w:lang w:eastAsia="ru-RU"/>
    </w:rPr>
  </w:style>
  <w:style w:type="paragraph" w:customStyle="1" w:styleId="240">
    <w:name w:val="Основной текст 24"/>
    <w:basedOn w:val="a4"/>
    <w:rsid w:val="00103623"/>
    <w:pPr>
      <w:overflowPunct w:val="0"/>
      <w:autoSpaceDE w:val="0"/>
      <w:autoSpaceDN w:val="0"/>
      <w:adjustRightInd w:val="0"/>
      <w:spacing w:before="120"/>
      <w:ind w:firstLine="709"/>
      <w:jc w:val="both"/>
      <w:textAlignment w:val="baseline"/>
    </w:pPr>
    <w:rPr>
      <w:sz w:val="28"/>
      <w:szCs w:val="20"/>
    </w:rPr>
  </w:style>
  <w:style w:type="paragraph" w:customStyle="1" w:styleId="form-control-static">
    <w:name w:val="form-control-static"/>
    <w:basedOn w:val="a4"/>
    <w:rsid w:val="00A45911"/>
    <w:pPr>
      <w:spacing w:before="100" w:beforeAutospacing="1" w:after="100" w:afterAutospacing="1"/>
    </w:pPr>
  </w:style>
  <w:style w:type="character" w:customStyle="1" w:styleId="help-inline">
    <w:name w:val="help-inline"/>
    <w:basedOn w:val="a5"/>
    <w:rsid w:val="00A45911"/>
  </w:style>
  <w:style w:type="paragraph" w:customStyle="1" w:styleId="62">
    <w:name w:val="Основной текст6"/>
    <w:basedOn w:val="a4"/>
    <w:link w:val="affffffa"/>
    <w:qFormat/>
    <w:rsid w:val="00773AC2"/>
    <w:pPr>
      <w:widowControl w:val="0"/>
      <w:shd w:val="clear" w:color="auto" w:fill="FFFFFF"/>
      <w:spacing w:before="300" w:after="840" w:line="0" w:lineRule="atLeast"/>
      <w:ind w:hanging="1960"/>
      <w:jc w:val="center"/>
    </w:pPr>
    <w:rPr>
      <w:spacing w:val="4"/>
      <w:sz w:val="23"/>
      <w:szCs w:val="23"/>
    </w:rPr>
  </w:style>
  <w:style w:type="character" w:customStyle="1" w:styleId="affffffa">
    <w:name w:val="Основной текст_"/>
    <w:basedOn w:val="a5"/>
    <w:link w:val="62"/>
    <w:rsid w:val="00773AC2"/>
    <w:rPr>
      <w:rFonts w:ascii="Times New Roman" w:eastAsia="Times New Roman" w:hAnsi="Times New Roman" w:cs="Times New Roman"/>
      <w:spacing w:val="4"/>
      <w:sz w:val="23"/>
      <w:szCs w:val="23"/>
      <w:shd w:val="clear" w:color="auto" w:fill="FFFFFF"/>
      <w:lang w:eastAsia="ru-RU"/>
    </w:rPr>
  </w:style>
  <w:style w:type="character" w:customStyle="1" w:styleId="affffffb">
    <w:name w:val="Основной текст + Курсив"/>
    <w:basedOn w:val="affffffa"/>
    <w:rsid w:val="00A4631F"/>
    <w:rPr>
      <w:b w:val="0"/>
      <w:bCs w:val="0"/>
      <w:i/>
      <w:iCs/>
      <w:smallCaps w:val="0"/>
      <w:strike w:val="0"/>
      <w:color w:val="000000"/>
      <w:spacing w:val="0"/>
      <w:w w:val="100"/>
      <w:position w:val="0"/>
      <w:sz w:val="22"/>
      <w:szCs w:val="22"/>
      <w:u w:val="none"/>
      <w:lang w:val="ru-RU" w:bidi="ru-RU"/>
    </w:rPr>
  </w:style>
  <w:style w:type="character" w:customStyle="1" w:styleId="affffffc">
    <w:name w:val="Сноска_"/>
    <w:basedOn w:val="a5"/>
    <w:link w:val="affffffd"/>
    <w:rsid w:val="00A4631F"/>
    <w:rPr>
      <w:rFonts w:ascii="Times New Roman" w:eastAsia="Times New Roman" w:hAnsi="Times New Roman" w:cs="Times New Roman"/>
      <w:sz w:val="19"/>
      <w:szCs w:val="19"/>
      <w:shd w:val="clear" w:color="auto" w:fill="FFFFFF"/>
    </w:rPr>
  </w:style>
  <w:style w:type="character" w:customStyle="1" w:styleId="affffffe">
    <w:name w:val="Подпись к таблице"/>
    <w:basedOn w:val="a5"/>
    <w:rsid w:val="00A4631F"/>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paragraph" w:customStyle="1" w:styleId="affffffd">
    <w:name w:val="Сноска"/>
    <w:basedOn w:val="a4"/>
    <w:link w:val="affffffc"/>
    <w:rsid w:val="00A4631F"/>
    <w:pPr>
      <w:widowControl w:val="0"/>
      <w:shd w:val="clear" w:color="auto" w:fill="FFFFFF"/>
      <w:spacing w:line="230" w:lineRule="exact"/>
      <w:jc w:val="both"/>
    </w:pPr>
    <w:rPr>
      <w:sz w:val="19"/>
      <w:szCs w:val="19"/>
      <w:lang w:eastAsia="en-US"/>
    </w:rPr>
  </w:style>
  <w:style w:type="character" w:customStyle="1" w:styleId="-1pt">
    <w:name w:val="Основной текст + Интервал -1 pt"/>
    <w:basedOn w:val="affffffa"/>
    <w:rsid w:val="00A4631F"/>
    <w:rPr>
      <w:b w:val="0"/>
      <w:bCs w:val="0"/>
      <w:i w:val="0"/>
      <w:iCs w:val="0"/>
      <w:smallCaps w:val="0"/>
      <w:strike w:val="0"/>
      <w:color w:val="000000"/>
      <w:spacing w:val="-30"/>
      <w:w w:val="100"/>
      <w:position w:val="0"/>
      <w:sz w:val="22"/>
      <w:szCs w:val="22"/>
      <w:u w:val="none"/>
      <w:lang w:val="ru-RU" w:bidi="ru-RU"/>
    </w:rPr>
  </w:style>
  <w:style w:type="character" w:customStyle="1" w:styleId="3f">
    <w:name w:val="Основной текст (3)"/>
    <w:basedOn w:val="a5"/>
    <w:rsid w:val="00132C1E"/>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53">
    <w:name w:val="Основной текст (5)_"/>
    <w:basedOn w:val="a5"/>
    <w:link w:val="54"/>
    <w:rsid w:val="00F45FFB"/>
    <w:rPr>
      <w:rFonts w:ascii="Times New Roman" w:eastAsia="Times New Roman" w:hAnsi="Times New Roman" w:cs="Times New Roman"/>
      <w:i/>
      <w:iCs/>
      <w:sz w:val="23"/>
      <w:szCs w:val="23"/>
      <w:shd w:val="clear" w:color="auto" w:fill="FFFFFF"/>
    </w:rPr>
  </w:style>
  <w:style w:type="paragraph" w:customStyle="1" w:styleId="54">
    <w:name w:val="Основной текст (5)"/>
    <w:basedOn w:val="a4"/>
    <w:link w:val="53"/>
    <w:rsid w:val="00F45FFB"/>
    <w:pPr>
      <w:widowControl w:val="0"/>
      <w:shd w:val="clear" w:color="auto" w:fill="FFFFFF"/>
      <w:spacing w:line="274" w:lineRule="exact"/>
      <w:ind w:hanging="440"/>
    </w:pPr>
    <w:rPr>
      <w:i/>
      <w:iCs/>
      <w:sz w:val="23"/>
      <w:szCs w:val="23"/>
      <w:lang w:eastAsia="en-US"/>
    </w:rPr>
  </w:style>
  <w:style w:type="character" w:customStyle="1" w:styleId="3f0">
    <w:name w:val="Основной текст3"/>
    <w:basedOn w:val="affffffa"/>
    <w:rsid w:val="0086231F"/>
    <w:rPr>
      <w:b w:val="0"/>
      <w:bCs w:val="0"/>
      <w:i w:val="0"/>
      <w:iCs w:val="0"/>
      <w:smallCaps w:val="0"/>
      <w:strike w:val="0"/>
      <w:color w:val="000000"/>
      <w:spacing w:val="0"/>
      <w:w w:val="100"/>
      <w:position w:val="0"/>
      <w:sz w:val="22"/>
      <w:szCs w:val="22"/>
      <w:u w:val="none"/>
      <w:lang w:val="ru-RU" w:bidi="ru-RU"/>
    </w:rPr>
  </w:style>
  <w:style w:type="table" w:customStyle="1" w:styleId="63">
    <w:name w:val="Сетка таблицы6"/>
    <w:basedOn w:val="a6"/>
    <w:next w:val="af7"/>
    <w:uiPriority w:val="59"/>
    <w:rsid w:val="00F84DC6"/>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snovnoy">
    <w:name w:val="##Osnovnoy Знак"/>
    <w:basedOn w:val="a5"/>
    <w:link w:val="Osnovnoy0"/>
    <w:locked/>
    <w:rsid w:val="009C65F9"/>
    <w:rPr>
      <w:rFonts w:ascii="Times New Roman" w:eastAsiaTheme="majorEastAsia" w:hAnsi="Times New Roman" w:cs="Times New Roman"/>
      <w:bCs/>
      <w:kern w:val="28"/>
      <w:szCs w:val="32"/>
    </w:rPr>
  </w:style>
  <w:style w:type="paragraph" w:customStyle="1" w:styleId="Osnovnoy0">
    <w:name w:val="##Osnovnoy"/>
    <w:basedOn w:val="a9"/>
    <w:link w:val="Osnovnoy"/>
    <w:qFormat/>
    <w:rsid w:val="009C65F9"/>
    <w:pPr>
      <w:ind w:right="-79" w:firstLine="720"/>
      <w:jc w:val="both"/>
    </w:pPr>
    <w:rPr>
      <w:rFonts w:eastAsiaTheme="majorEastAsia"/>
      <w:b w:val="0"/>
      <w:kern w:val="28"/>
      <w:sz w:val="22"/>
      <w:szCs w:val="32"/>
      <w:lang w:eastAsia="en-US"/>
    </w:rPr>
  </w:style>
  <w:style w:type="character" w:customStyle="1" w:styleId="Heading2">
    <w:name w:val="Heading #2_"/>
    <w:basedOn w:val="a5"/>
    <w:link w:val="Heading20"/>
    <w:rsid w:val="005A6D65"/>
    <w:rPr>
      <w:rFonts w:ascii="Times New Roman" w:eastAsia="Times New Roman" w:hAnsi="Times New Roman" w:cs="Times New Roman"/>
      <w:b/>
      <w:bCs/>
      <w:sz w:val="26"/>
      <w:szCs w:val="26"/>
    </w:rPr>
  </w:style>
  <w:style w:type="paragraph" w:customStyle="1" w:styleId="Bodytext0">
    <w:name w:val="Body text"/>
    <w:basedOn w:val="a4"/>
    <w:qFormat/>
    <w:rsid w:val="005A6D65"/>
    <w:pPr>
      <w:widowControl w:val="0"/>
      <w:spacing w:line="257" w:lineRule="auto"/>
      <w:ind w:firstLine="400"/>
    </w:pPr>
    <w:rPr>
      <w:color w:val="000000"/>
      <w:sz w:val="26"/>
      <w:szCs w:val="26"/>
      <w:lang w:bidi="ru-RU"/>
    </w:rPr>
  </w:style>
  <w:style w:type="paragraph" w:customStyle="1" w:styleId="Heading20">
    <w:name w:val="Heading #2"/>
    <w:basedOn w:val="a4"/>
    <w:link w:val="Heading2"/>
    <w:rsid w:val="005A6D65"/>
    <w:pPr>
      <w:widowControl w:val="0"/>
      <w:spacing w:line="254" w:lineRule="auto"/>
      <w:jc w:val="center"/>
      <w:outlineLvl w:val="1"/>
    </w:pPr>
    <w:rPr>
      <w:b/>
      <w:bCs/>
      <w:sz w:val="26"/>
      <w:szCs w:val="26"/>
      <w:lang w:eastAsia="en-US"/>
    </w:rPr>
  </w:style>
  <w:style w:type="paragraph" w:styleId="afffffff">
    <w:name w:val="Revision"/>
    <w:hidden/>
    <w:uiPriority w:val="99"/>
    <w:semiHidden/>
    <w:rsid w:val="00F318CE"/>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34164196">
      <w:bodyDiv w:val="1"/>
      <w:marLeft w:val="0"/>
      <w:marRight w:val="0"/>
      <w:marTop w:val="0"/>
      <w:marBottom w:val="0"/>
      <w:divBdr>
        <w:top w:val="none" w:sz="0" w:space="0" w:color="auto"/>
        <w:left w:val="none" w:sz="0" w:space="0" w:color="auto"/>
        <w:bottom w:val="none" w:sz="0" w:space="0" w:color="auto"/>
        <w:right w:val="none" w:sz="0" w:space="0" w:color="auto"/>
      </w:divBdr>
    </w:div>
    <w:div w:id="515004204">
      <w:bodyDiv w:val="1"/>
      <w:marLeft w:val="0"/>
      <w:marRight w:val="0"/>
      <w:marTop w:val="0"/>
      <w:marBottom w:val="0"/>
      <w:divBdr>
        <w:top w:val="none" w:sz="0" w:space="0" w:color="auto"/>
        <w:left w:val="none" w:sz="0" w:space="0" w:color="auto"/>
        <w:bottom w:val="none" w:sz="0" w:space="0" w:color="auto"/>
        <w:right w:val="none" w:sz="0" w:space="0" w:color="auto"/>
      </w:divBdr>
      <w:divsChild>
        <w:div w:id="165898369">
          <w:marLeft w:val="0"/>
          <w:marRight w:val="0"/>
          <w:marTop w:val="0"/>
          <w:marBottom w:val="0"/>
          <w:divBdr>
            <w:top w:val="none" w:sz="0" w:space="0" w:color="auto"/>
            <w:left w:val="none" w:sz="0" w:space="0" w:color="auto"/>
            <w:bottom w:val="none" w:sz="0" w:space="0" w:color="auto"/>
            <w:right w:val="none" w:sz="0" w:space="0" w:color="auto"/>
          </w:divBdr>
          <w:divsChild>
            <w:div w:id="2102796551">
              <w:marLeft w:val="0"/>
              <w:marRight w:val="0"/>
              <w:marTop w:val="0"/>
              <w:marBottom w:val="0"/>
              <w:divBdr>
                <w:top w:val="none" w:sz="0" w:space="0" w:color="auto"/>
                <w:left w:val="none" w:sz="0" w:space="0" w:color="auto"/>
                <w:bottom w:val="none" w:sz="0" w:space="0" w:color="auto"/>
                <w:right w:val="none" w:sz="0" w:space="0" w:color="auto"/>
              </w:divBdr>
              <w:divsChild>
                <w:div w:id="983899765">
                  <w:marLeft w:val="0"/>
                  <w:marRight w:val="0"/>
                  <w:marTop w:val="0"/>
                  <w:marBottom w:val="0"/>
                  <w:divBdr>
                    <w:top w:val="none" w:sz="0" w:space="0" w:color="auto"/>
                    <w:left w:val="none" w:sz="0" w:space="0" w:color="auto"/>
                    <w:bottom w:val="none" w:sz="0" w:space="0" w:color="auto"/>
                    <w:right w:val="none" w:sz="0" w:space="0" w:color="auto"/>
                  </w:divBdr>
                  <w:divsChild>
                    <w:div w:id="188844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156570">
          <w:marLeft w:val="0"/>
          <w:marRight w:val="0"/>
          <w:marTop w:val="0"/>
          <w:marBottom w:val="0"/>
          <w:divBdr>
            <w:top w:val="none" w:sz="0" w:space="0" w:color="auto"/>
            <w:left w:val="none" w:sz="0" w:space="0" w:color="auto"/>
            <w:bottom w:val="none" w:sz="0" w:space="0" w:color="auto"/>
            <w:right w:val="none" w:sz="0" w:space="0" w:color="auto"/>
          </w:divBdr>
          <w:divsChild>
            <w:div w:id="1033074203">
              <w:marLeft w:val="0"/>
              <w:marRight w:val="0"/>
              <w:marTop w:val="0"/>
              <w:marBottom w:val="0"/>
              <w:divBdr>
                <w:top w:val="none" w:sz="0" w:space="0" w:color="auto"/>
                <w:left w:val="none" w:sz="0" w:space="0" w:color="auto"/>
                <w:bottom w:val="none" w:sz="0" w:space="0" w:color="auto"/>
                <w:right w:val="none" w:sz="0" w:space="0" w:color="auto"/>
              </w:divBdr>
              <w:divsChild>
                <w:div w:id="1697925156">
                  <w:marLeft w:val="0"/>
                  <w:marRight w:val="0"/>
                  <w:marTop w:val="0"/>
                  <w:marBottom w:val="0"/>
                  <w:divBdr>
                    <w:top w:val="none" w:sz="0" w:space="0" w:color="auto"/>
                    <w:left w:val="none" w:sz="0" w:space="0" w:color="auto"/>
                    <w:bottom w:val="none" w:sz="0" w:space="0" w:color="auto"/>
                    <w:right w:val="none" w:sz="0" w:space="0" w:color="auto"/>
                  </w:divBdr>
                  <w:divsChild>
                    <w:div w:id="86822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530735">
          <w:marLeft w:val="0"/>
          <w:marRight w:val="0"/>
          <w:marTop w:val="0"/>
          <w:marBottom w:val="0"/>
          <w:divBdr>
            <w:top w:val="none" w:sz="0" w:space="0" w:color="auto"/>
            <w:left w:val="none" w:sz="0" w:space="0" w:color="auto"/>
            <w:bottom w:val="none" w:sz="0" w:space="0" w:color="auto"/>
            <w:right w:val="none" w:sz="0" w:space="0" w:color="auto"/>
          </w:divBdr>
          <w:divsChild>
            <w:div w:id="1679889073">
              <w:marLeft w:val="0"/>
              <w:marRight w:val="0"/>
              <w:marTop w:val="0"/>
              <w:marBottom w:val="0"/>
              <w:divBdr>
                <w:top w:val="none" w:sz="0" w:space="0" w:color="auto"/>
                <w:left w:val="none" w:sz="0" w:space="0" w:color="auto"/>
                <w:bottom w:val="none" w:sz="0" w:space="0" w:color="auto"/>
                <w:right w:val="none" w:sz="0" w:space="0" w:color="auto"/>
              </w:divBdr>
              <w:divsChild>
                <w:div w:id="596326633">
                  <w:marLeft w:val="0"/>
                  <w:marRight w:val="0"/>
                  <w:marTop w:val="0"/>
                  <w:marBottom w:val="0"/>
                  <w:divBdr>
                    <w:top w:val="none" w:sz="0" w:space="0" w:color="auto"/>
                    <w:left w:val="none" w:sz="0" w:space="0" w:color="auto"/>
                    <w:bottom w:val="none" w:sz="0" w:space="0" w:color="auto"/>
                    <w:right w:val="none" w:sz="0" w:space="0" w:color="auto"/>
                  </w:divBdr>
                  <w:divsChild>
                    <w:div w:id="168454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389552">
          <w:marLeft w:val="0"/>
          <w:marRight w:val="0"/>
          <w:marTop w:val="0"/>
          <w:marBottom w:val="0"/>
          <w:divBdr>
            <w:top w:val="none" w:sz="0" w:space="0" w:color="auto"/>
            <w:left w:val="none" w:sz="0" w:space="0" w:color="auto"/>
            <w:bottom w:val="none" w:sz="0" w:space="0" w:color="auto"/>
            <w:right w:val="none" w:sz="0" w:space="0" w:color="auto"/>
          </w:divBdr>
          <w:divsChild>
            <w:div w:id="182864839">
              <w:marLeft w:val="0"/>
              <w:marRight w:val="0"/>
              <w:marTop w:val="0"/>
              <w:marBottom w:val="0"/>
              <w:divBdr>
                <w:top w:val="none" w:sz="0" w:space="0" w:color="auto"/>
                <w:left w:val="none" w:sz="0" w:space="0" w:color="auto"/>
                <w:bottom w:val="none" w:sz="0" w:space="0" w:color="auto"/>
                <w:right w:val="none" w:sz="0" w:space="0" w:color="auto"/>
              </w:divBdr>
              <w:divsChild>
                <w:div w:id="1630815978">
                  <w:marLeft w:val="0"/>
                  <w:marRight w:val="0"/>
                  <w:marTop w:val="0"/>
                  <w:marBottom w:val="0"/>
                  <w:divBdr>
                    <w:top w:val="none" w:sz="0" w:space="0" w:color="auto"/>
                    <w:left w:val="none" w:sz="0" w:space="0" w:color="auto"/>
                    <w:bottom w:val="none" w:sz="0" w:space="0" w:color="auto"/>
                    <w:right w:val="none" w:sz="0" w:space="0" w:color="auto"/>
                  </w:divBdr>
                  <w:divsChild>
                    <w:div w:id="9788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953045">
          <w:marLeft w:val="0"/>
          <w:marRight w:val="0"/>
          <w:marTop w:val="0"/>
          <w:marBottom w:val="0"/>
          <w:divBdr>
            <w:top w:val="none" w:sz="0" w:space="0" w:color="auto"/>
            <w:left w:val="none" w:sz="0" w:space="0" w:color="auto"/>
            <w:bottom w:val="none" w:sz="0" w:space="0" w:color="auto"/>
            <w:right w:val="none" w:sz="0" w:space="0" w:color="auto"/>
          </w:divBdr>
          <w:divsChild>
            <w:div w:id="1832522861">
              <w:marLeft w:val="0"/>
              <w:marRight w:val="0"/>
              <w:marTop w:val="0"/>
              <w:marBottom w:val="0"/>
              <w:divBdr>
                <w:top w:val="none" w:sz="0" w:space="0" w:color="auto"/>
                <w:left w:val="none" w:sz="0" w:space="0" w:color="auto"/>
                <w:bottom w:val="none" w:sz="0" w:space="0" w:color="auto"/>
                <w:right w:val="none" w:sz="0" w:space="0" w:color="auto"/>
              </w:divBdr>
              <w:divsChild>
                <w:div w:id="1169098035">
                  <w:marLeft w:val="0"/>
                  <w:marRight w:val="0"/>
                  <w:marTop w:val="0"/>
                  <w:marBottom w:val="0"/>
                  <w:divBdr>
                    <w:top w:val="none" w:sz="0" w:space="0" w:color="auto"/>
                    <w:left w:val="none" w:sz="0" w:space="0" w:color="auto"/>
                    <w:bottom w:val="none" w:sz="0" w:space="0" w:color="auto"/>
                    <w:right w:val="none" w:sz="0" w:space="0" w:color="auto"/>
                  </w:divBdr>
                  <w:divsChild>
                    <w:div w:id="45248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3818">
          <w:marLeft w:val="0"/>
          <w:marRight w:val="0"/>
          <w:marTop w:val="0"/>
          <w:marBottom w:val="0"/>
          <w:divBdr>
            <w:top w:val="none" w:sz="0" w:space="0" w:color="auto"/>
            <w:left w:val="none" w:sz="0" w:space="0" w:color="auto"/>
            <w:bottom w:val="none" w:sz="0" w:space="0" w:color="auto"/>
            <w:right w:val="none" w:sz="0" w:space="0" w:color="auto"/>
          </w:divBdr>
          <w:divsChild>
            <w:div w:id="891497433">
              <w:marLeft w:val="0"/>
              <w:marRight w:val="0"/>
              <w:marTop w:val="0"/>
              <w:marBottom w:val="0"/>
              <w:divBdr>
                <w:top w:val="none" w:sz="0" w:space="0" w:color="auto"/>
                <w:left w:val="none" w:sz="0" w:space="0" w:color="auto"/>
                <w:bottom w:val="none" w:sz="0" w:space="0" w:color="auto"/>
                <w:right w:val="none" w:sz="0" w:space="0" w:color="auto"/>
              </w:divBdr>
              <w:divsChild>
                <w:div w:id="1343361637">
                  <w:marLeft w:val="0"/>
                  <w:marRight w:val="0"/>
                  <w:marTop w:val="0"/>
                  <w:marBottom w:val="0"/>
                  <w:divBdr>
                    <w:top w:val="none" w:sz="0" w:space="0" w:color="auto"/>
                    <w:left w:val="none" w:sz="0" w:space="0" w:color="auto"/>
                    <w:bottom w:val="none" w:sz="0" w:space="0" w:color="auto"/>
                    <w:right w:val="none" w:sz="0" w:space="0" w:color="auto"/>
                  </w:divBdr>
                  <w:divsChild>
                    <w:div w:id="41335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6337">
          <w:marLeft w:val="0"/>
          <w:marRight w:val="0"/>
          <w:marTop w:val="0"/>
          <w:marBottom w:val="0"/>
          <w:divBdr>
            <w:top w:val="none" w:sz="0" w:space="0" w:color="auto"/>
            <w:left w:val="none" w:sz="0" w:space="0" w:color="auto"/>
            <w:bottom w:val="none" w:sz="0" w:space="0" w:color="auto"/>
            <w:right w:val="none" w:sz="0" w:space="0" w:color="auto"/>
          </w:divBdr>
          <w:divsChild>
            <w:div w:id="1998610136">
              <w:marLeft w:val="0"/>
              <w:marRight w:val="0"/>
              <w:marTop w:val="0"/>
              <w:marBottom w:val="0"/>
              <w:divBdr>
                <w:top w:val="none" w:sz="0" w:space="0" w:color="auto"/>
                <w:left w:val="none" w:sz="0" w:space="0" w:color="auto"/>
                <w:bottom w:val="none" w:sz="0" w:space="0" w:color="auto"/>
                <w:right w:val="none" w:sz="0" w:space="0" w:color="auto"/>
              </w:divBdr>
              <w:divsChild>
                <w:div w:id="363679796">
                  <w:marLeft w:val="0"/>
                  <w:marRight w:val="0"/>
                  <w:marTop w:val="0"/>
                  <w:marBottom w:val="0"/>
                  <w:divBdr>
                    <w:top w:val="none" w:sz="0" w:space="0" w:color="auto"/>
                    <w:left w:val="none" w:sz="0" w:space="0" w:color="auto"/>
                    <w:bottom w:val="none" w:sz="0" w:space="0" w:color="auto"/>
                    <w:right w:val="none" w:sz="0" w:space="0" w:color="auto"/>
                  </w:divBdr>
                  <w:divsChild>
                    <w:div w:id="84790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736242">
          <w:marLeft w:val="0"/>
          <w:marRight w:val="0"/>
          <w:marTop w:val="0"/>
          <w:marBottom w:val="0"/>
          <w:divBdr>
            <w:top w:val="none" w:sz="0" w:space="0" w:color="auto"/>
            <w:left w:val="none" w:sz="0" w:space="0" w:color="auto"/>
            <w:bottom w:val="none" w:sz="0" w:space="0" w:color="auto"/>
            <w:right w:val="none" w:sz="0" w:space="0" w:color="auto"/>
          </w:divBdr>
          <w:divsChild>
            <w:div w:id="1130780853">
              <w:marLeft w:val="0"/>
              <w:marRight w:val="0"/>
              <w:marTop w:val="0"/>
              <w:marBottom w:val="0"/>
              <w:divBdr>
                <w:top w:val="none" w:sz="0" w:space="0" w:color="auto"/>
                <w:left w:val="none" w:sz="0" w:space="0" w:color="auto"/>
                <w:bottom w:val="none" w:sz="0" w:space="0" w:color="auto"/>
                <w:right w:val="none" w:sz="0" w:space="0" w:color="auto"/>
              </w:divBdr>
              <w:divsChild>
                <w:div w:id="1127775292">
                  <w:marLeft w:val="0"/>
                  <w:marRight w:val="0"/>
                  <w:marTop w:val="0"/>
                  <w:marBottom w:val="0"/>
                  <w:divBdr>
                    <w:top w:val="none" w:sz="0" w:space="0" w:color="auto"/>
                    <w:left w:val="none" w:sz="0" w:space="0" w:color="auto"/>
                    <w:bottom w:val="none" w:sz="0" w:space="0" w:color="auto"/>
                    <w:right w:val="none" w:sz="0" w:space="0" w:color="auto"/>
                  </w:divBdr>
                  <w:divsChild>
                    <w:div w:id="17255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19843">
          <w:marLeft w:val="0"/>
          <w:marRight w:val="0"/>
          <w:marTop w:val="0"/>
          <w:marBottom w:val="0"/>
          <w:divBdr>
            <w:top w:val="none" w:sz="0" w:space="0" w:color="auto"/>
            <w:left w:val="none" w:sz="0" w:space="0" w:color="auto"/>
            <w:bottom w:val="none" w:sz="0" w:space="0" w:color="auto"/>
            <w:right w:val="none" w:sz="0" w:space="0" w:color="auto"/>
          </w:divBdr>
          <w:divsChild>
            <w:div w:id="493256117">
              <w:marLeft w:val="0"/>
              <w:marRight w:val="0"/>
              <w:marTop w:val="0"/>
              <w:marBottom w:val="0"/>
              <w:divBdr>
                <w:top w:val="none" w:sz="0" w:space="0" w:color="auto"/>
                <w:left w:val="none" w:sz="0" w:space="0" w:color="auto"/>
                <w:bottom w:val="none" w:sz="0" w:space="0" w:color="auto"/>
                <w:right w:val="none" w:sz="0" w:space="0" w:color="auto"/>
              </w:divBdr>
              <w:divsChild>
                <w:div w:id="1330134231">
                  <w:marLeft w:val="0"/>
                  <w:marRight w:val="0"/>
                  <w:marTop w:val="0"/>
                  <w:marBottom w:val="0"/>
                  <w:divBdr>
                    <w:top w:val="none" w:sz="0" w:space="0" w:color="auto"/>
                    <w:left w:val="none" w:sz="0" w:space="0" w:color="auto"/>
                    <w:bottom w:val="none" w:sz="0" w:space="0" w:color="auto"/>
                    <w:right w:val="none" w:sz="0" w:space="0" w:color="auto"/>
                  </w:divBdr>
                  <w:divsChild>
                    <w:div w:id="15803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97423">
          <w:marLeft w:val="0"/>
          <w:marRight w:val="0"/>
          <w:marTop w:val="0"/>
          <w:marBottom w:val="0"/>
          <w:divBdr>
            <w:top w:val="none" w:sz="0" w:space="0" w:color="auto"/>
            <w:left w:val="none" w:sz="0" w:space="0" w:color="auto"/>
            <w:bottom w:val="none" w:sz="0" w:space="0" w:color="auto"/>
            <w:right w:val="none" w:sz="0" w:space="0" w:color="auto"/>
          </w:divBdr>
          <w:divsChild>
            <w:div w:id="294607573">
              <w:marLeft w:val="0"/>
              <w:marRight w:val="0"/>
              <w:marTop w:val="0"/>
              <w:marBottom w:val="0"/>
              <w:divBdr>
                <w:top w:val="none" w:sz="0" w:space="0" w:color="auto"/>
                <w:left w:val="none" w:sz="0" w:space="0" w:color="auto"/>
                <w:bottom w:val="none" w:sz="0" w:space="0" w:color="auto"/>
                <w:right w:val="none" w:sz="0" w:space="0" w:color="auto"/>
              </w:divBdr>
              <w:divsChild>
                <w:div w:id="817112267">
                  <w:marLeft w:val="0"/>
                  <w:marRight w:val="0"/>
                  <w:marTop w:val="0"/>
                  <w:marBottom w:val="0"/>
                  <w:divBdr>
                    <w:top w:val="none" w:sz="0" w:space="0" w:color="auto"/>
                    <w:left w:val="none" w:sz="0" w:space="0" w:color="auto"/>
                    <w:bottom w:val="none" w:sz="0" w:space="0" w:color="auto"/>
                    <w:right w:val="none" w:sz="0" w:space="0" w:color="auto"/>
                  </w:divBdr>
                  <w:divsChild>
                    <w:div w:id="202212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82632">
          <w:marLeft w:val="0"/>
          <w:marRight w:val="0"/>
          <w:marTop w:val="0"/>
          <w:marBottom w:val="0"/>
          <w:divBdr>
            <w:top w:val="none" w:sz="0" w:space="0" w:color="auto"/>
            <w:left w:val="none" w:sz="0" w:space="0" w:color="auto"/>
            <w:bottom w:val="none" w:sz="0" w:space="0" w:color="auto"/>
            <w:right w:val="none" w:sz="0" w:space="0" w:color="auto"/>
          </w:divBdr>
          <w:divsChild>
            <w:div w:id="1234899661">
              <w:marLeft w:val="0"/>
              <w:marRight w:val="0"/>
              <w:marTop w:val="0"/>
              <w:marBottom w:val="0"/>
              <w:divBdr>
                <w:top w:val="none" w:sz="0" w:space="0" w:color="auto"/>
                <w:left w:val="none" w:sz="0" w:space="0" w:color="auto"/>
                <w:bottom w:val="none" w:sz="0" w:space="0" w:color="auto"/>
                <w:right w:val="none" w:sz="0" w:space="0" w:color="auto"/>
              </w:divBdr>
              <w:divsChild>
                <w:div w:id="1168324323">
                  <w:marLeft w:val="0"/>
                  <w:marRight w:val="0"/>
                  <w:marTop w:val="0"/>
                  <w:marBottom w:val="0"/>
                  <w:divBdr>
                    <w:top w:val="none" w:sz="0" w:space="0" w:color="auto"/>
                    <w:left w:val="none" w:sz="0" w:space="0" w:color="auto"/>
                    <w:bottom w:val="none" w:sz="0" w:space="0" w:color="auto"/>
                    <w:right w:val="none" w:sz="0" w:space="0" w:color="auto"/>
                  </w:divBdr>
                  <w:divsChild>
                    <w:div w:id="176556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796297">
          <w:marLeft w:val="0"/>
          <w:marRight w:val="0"/>
          <w:marTop w:val="0"/>
          <w:marBottom w:val="0"/>
          <w:divBdr>
            <w:top w:val="none" w:sz="0" w:space="0" w:color="auto"/>
            <w:left w:val="none" w:sz="0" w:space="0" w:color="auto"/>
            <w:bottom w:val="none" w:sz="0" w:space="0" w:color="auto"/>
            <w:right w:val="none" w:sz="0" w:space="0" w:color="auto"/>
          </w:divBdr>
          <w:divsChild>
            <w:div w:id="1842425271">
              <w:marLeft w:val="0"/>
              <w:marRight w:val="0"/>
              <w:marTop w:val="0"/>
              <w:marBottom w:val="0"/>
              <w:divBdr>
                <w:top w:val="none" w:sz="0" w:space="0" w:color="auto"/>
                <w:left w:val="none" w:sz="0" w:space="0" w:color="auto"/>
                <w:bottom w:val="none" w:sz="0" w:space="0" w:color="auto"/>
                <w:right w:val="none" w:sz="0" w:space="0" w:color="auto"/>
              </w:divBdr>
              <w:divsChild>
                <w:div w:id="855539517">
                  <w:marLeft w:val="0"/>
                  <w:marRight w:val="0"/>
                  <w:marTop w:val="0"/>
                  <w:marBottom w:val="0"/>
                  <w:divBdr>
                    <w:top w:val="none" w:sz="0" w:space="0" w:color="auto"/>
                    <w:left w:val="none" w:sz="0" w:space="0" w:color="auto"/>
                    <w:bottom w:val="none" w:sz="0" w:space="0" w:color="auto"/>
                    <w:right w:val="none" w:sz="0" w:space="0" w:color="auto"/>
                  </w:divBdr>
                  <w:divsChild>
                    <w:div w:id="62169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921808">
          <w:marLeft w:val="0"/>
          <w:marRight w:val="0"/>
          <w:marTop w:val="0"/>
          <w:marBottom w:val="0"/>
          <w:divBdr>
            <w:top w:val="none" w:sz="0" w:space="0" w:color="auto"/>
            <w:left w:val="none" w:sz="0" w:space="0" w:color="auto"/>
            <w:bottom w:val="none" w:sz="0" w:space="0" w:color="auto"/>
            <w:right w:val="none" w:sz="0" w:space="0" w:color="auto"/>
          </w:divBdr>
          <w:divsChild>
            <w:div w:id="1793672523">
              <w:marLeft w:val="0"/>
              <w:marRight w:val="0"/>
              <w:marTop w:val="0"/>
              <w:marBottom w:val="0"/>
              <w:divBdr>
                <w:top w:val="none" w:sz="0" w:space="0" w:color="auto"/>
                <w:left w:val="none" w:sz="0" w:space="0" w:color="auto"/>
                <w:bottom w:val="none" w:sz="0" w:space="0" w:color="auto"/>
                <w:right w:val="none" w:sz="0" w:space="0" w:color="auto"/>
              </w:divBdr>
              <w:divsChild>
                <w:div w:id="1614289194">
                  <w:marLeft w:val="0"/>
                  <w:marRight w:val="0"/>
                  <w:marTop w:val="0"/>
                  <w:marBottom w:val="0"/>
                  <w:divBdr>
                    <w:top w:val="none" w:sz="0" w:space="0" w:color="auto"/>
                    <w:left w:val="none" w:sz="0" w:space="0" w:color="auto"/>
                    <w:bottom w:val="none" w:sz="0" w:space="0" w:color="auto"/>
                    <w:right w:val="none" w:sz="0" w:space="0" w:color="auto"/>
                  </w:divBdr>
                  <w:divsChild>
                    <w:div w:id="12488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243849">
      <w:bodyDiv w:val="1"/>
      <w:marLeft w:val="0"/>
      <w:marRight w:val="0"/>
      <w:marTop w:val="0"/>
      <w:marBottom w:val="0"/>
      <w:divBdr>
        <w:top w:val="none" w:sz="0" w:space="0" w:color="auto"/>
        <w:left w:val="none" w:sz="0" w:space="0" w:color="auto"/>
        <w:bottom w:val="none" w:sz="0" w:space="0" w:color="auto"/>
        <w:right w:val="none" w:sz="0" w:space="0" w:color="auto"/>
      </w:divBdr>
      <w:divsChild>
        <w:div w:id="8218184">
          <w:marLeft w:val="0"/>
          <w:marRight w:val="0"/>
          <w:marTop w:val="0"/>
          <w:marBottom w:val="0"/>
          <w:divBdr>
            <w:top w:val="none" w:sz="0" w:space="0" w:color="auto"/>
            <w:left w:val="none" w:sz="0" w:space="0" w:color="auto"/>
            <w:bottom w:val="none" w:sz="0" w:space="0" w:color="auto"/>
            <w:right w:val="none" w:sz="0" w:space="0" w:color="auto"/>
          </w:divBdr>
          <w:divsChild>
            <w:div w:id="1867450352">
              <w:marLeft w:val="0"/>
              <w:marRight w:val="0"/>
              <w:marTop w:val="0"/>
              <w:marBottom w:val="0"/>
              <w:divBdr>
                <w:top w:val="none" w:sz="0" w:space="0" w:color="auto"/>
                <w:left w:val="none" w:sz="0" w:space="0" w:color="auto"/>
                <w:bottom w:val="none" w:sz="0" w:space="0" w:color="auto"/>
                <w:right w:val="none" w:sz="0" w:space="0" w:color="auto"/>
              </w:divBdr>
              <w:divsChild>
                <w:div w:id="1329484352">
                  <w:marLeft w:val="0"/>
                  <w:marRight w:val="0"/>
                  <w:marTop w:val="0"/>
                  <w:marBottom w:val="0"/>
                  <w:divBdr>
                    <w:top w:val="none" w:sz="0" w:space="0" w:color="auto"/>
                    <w:left w:val="none" w:sz="0" w:space="0" w:color="auto"/>
                    <w:bottom w:val="none" w:sz="0" w:space="0" w:color="auto"/>
                    <w:right w:val="none" w:sz="0" w:space="0" w:color="auto"/>
                  </w:divBdr>
                  <w:divsChild>
                    <w:div w:id="467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80945">
          <w:marLeft w:val="0"/>
          <w:marRight w:val="0"/>
          <w:marTop w:val="0"/>
          <w:marBottom w:val="0"/>
          <w:divBdr>
            <w:top w:val="none" w:sz="0" w:space="0" w:color="auto"/>
            <w:left w:val="none" w:sz="0" w:space="0" w:color="auto"/>
            <w:bottom w:val="none" w:sz="0" w:space="0" w:color="auto"/>
            <w:right w:val="none" w:sz="0" w:space="0" w:color="auto"/>
          </w:divBdr>
          <w:divsChild>
            <w:div w:id="1254164050">
              <w:marLeft w:val="0"/>
              <w:marRight w:val="0"/>
              <w:marTop w:val="0"/>
              <w:marBottom w:val="0"/>
              <w:divBdr>
                <w:top w:val="none" w:sz="0" w:space="0" w:color="auto"/>
                <w:left w:val="none" w:sz="0" w:space="0" w:color="auto"/>
                <w:bottom w:val="none" w:sz="0" w:space="0" w:color="auto"/>
                <w:right w:val="none" w:sz="0" w:space="0" w:color="auto"/>
              </w:divBdr>
              <w:divsChild>
                <w:div w:id="1434282684">
                  <w:marLeft w:val="0"/>
                  <w:marRight w:val="0"/>
                  <w:marTop w:val="0"/>
                  <w:marBottom w:val="0"/>
                  <w:divBdr>
                    <w:top w:val="none" w:sz="0" w:space="0" w:color="auto"/>
                    <w:left w:val="none" w:sz="0" w:space="0" w:color="auto"/>
                    <w:bottom w:val="none" w:sz="0" w:space="0" w:color="auto"/>
                    <w:right w:val="none" w:sz="0" w:space="0" w:color="auto"/>
                  </w:divBdr>
                  <w:divsChild>
                    <w:div w:id="25363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0062">
          <w:marLeft w:val="0"/>
          <w:marRight w:val="0"/>
          <w:marTop w:val="0"/>
          <w:marBottom w:val="0"/>
          <w:divBdr>
            <w:top w:val="none" w:sz="0" w:space="0" w:color="auto"/>
            <w:left w:val="none" w:sz="0" w:space="0" w:color="auto"/>
            <w:bottom w:val="none" w:sz="0" w:space="0" w:color="auto"/>
            <w:right w:val="none" w:sz="0" w:space="0" w:color="auto"/>
          </w:divBdr>
          <w:divsChild>
            <w:div w:id="1942250707">
              <w:marLeft w:val="0"/>
              <w:marRight w:val="0"/>
              <w:marTop w:val="0"/>
              <w:marBottom w:val="0"/>
              <w:divBdr>
                <w:top w:val="none" w:sz="0" w:space="0" w:color="auto"/>
                <w:left w:val="none" w:sz="0" w:space="0" w:color="auto"/>
                <w:bottom w:val="none" w:sz="0" w:space="0" w:color="auto"/>
                <w:right w:val="none" w:sz="0" w:space="0" w:color="auto"/>
              </w:divBdr>
              <w:divsChild>
                <w:div w:id="826214921">
                  <w:marLeft w:val="0"/>
                  <w:marRight w:val="0"/>
                  <w:marTop w:val="0"/>
                  <w:marBottom w:val="0"/>
                  <w:divBdr>
                    <w:top w:val="none" w:sz="0" w:space="0" w:color="auto"/>
                    <w:left w:val="none" w:sz="0" w:space="0" w:color="auto"/>
                    <w:bottom w:val="none" w:sz="0" w:space="0" w:color="auto"/>
                    <w:right w:val="none" w:sz="0" w:space="0" w:color="auto"/>
                  </w:divBdr>
                  <w:divsChild>
                    <w:div w:id="102124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026138">
          <w:marLeft w:val="0"/>
          <w:marRight w:val="0"/>
          <w:marTop w:val="0"/>
          <w:marBottom w:val="0"/>
          <w:divBdr>
            <w:top w:val="none" w:sz="0" w:space="0" w:color="auto"/>
            <w:left w:val="none" w:sz="0" w:space="0" w:color="auto"/>
            <w:bottom w:val="none" w:sz="0" w:space="0" w:color="auto"/>
            <w:right w:val="none" w:sz="0" w:space="0" w:color="auto"/>
          </w:divBdr>
          <w:divsChild>
            <w:div w:id="739786754">
              <w:marLeft w:val="0"/>
              <w:marRight w:val="0"/>
              <w:marTop w:val="0"/>
              <w:marBottom w:val="0"/>
              <w:divBdr>
                <w:top w:val="none" w:sz="0" w:space="0" w:color="auto"/>
                <w:left w:val="none" w:sz="0" w:space="0" w:color="auto"/>
                <w:bottom w:val="none" w:sz="0" w:space="0" w:color="auto"/>
                <w:right w:val="none" w:sz="0" w:space="0" w:color="auto"/>
              </w:divBdr>
              <w:divsChild>
                <w:div w:id="1505976374">
                  <w:marLeft w:val="0"/>
                  <w:marRight w:val="0"/>
                  <w:marTop w:val="0"/>
                  <w:marBottom w:val="0"/>
                  <w:divBdr>
                    <w:top w:val="none" w:sz="0" w:space="0" w:color="auto"/>
                    <w:left w:val="none" w:sz="0" w:space="0" w:color="auto"/>
                    <w:bottom w:val="none" w:sz="0" w:space="0" w:color="auto"/>
                    <w:right w:val="none" w:sz="0" w:space="0" w:color="auto"/>
                  </w:divBdr>
                  <w:divsChild>
                    <w:div w:id="1556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90089">
          <w:marLeft w:val="0"/>
          <w:marRight w:val="0"/>
          <w:marTop w:val="0"/>
          <w:marBottom w:val="0"/>
          <w:divBdr>
            <w:top w:val="none" w:sz="0" w:space="0" w:color="auto"/>
            <w:left w:val="none" w:sz="0" w:space="0" w:color="auto"/>
            <w:bottom w:val="none" w:sz="0" w:space="0" w:color="auto"/>
            <w:right w:val="none" w:sz="0" w:space="0" w:color="auto"/>
          </w:divBdr>
          <w:divsChild>
            <w:div w:id="462236826">
              <w:marLeft w:val="0"/>
              <w:marRight w:val="0"/>
              <w:marTop w:val="0"/>
              <w:marBottom w:val="0"/>
              <w:divBdr>
                <w:top w:val="none" w:sz="0" w:space="0" w:color="auto"/>
                <w:left w:val="none" w:sz="0" w:space="0" w:color="auto"/>
                <w:bottom w:val="none" w:sz="0" w:space="0" w:color="auto"/>
                <w:right w:val="none" w:sz="0" w:space="0" w:color="auto"/>
              </w:divBdr>
              <w:divsChild>
                <w:div w:id="649139999">
                  <w:marLeft w:val="0"/>
                  <w:marRight w:val="0"/>
                  <w:marTop w:val="0"/>
                  <w:marBottom w:val="0"/>
                  <w:divBdr>
                    <w:top w:val="none" w:sz="0" w:space="0" w:color="auto"/>
                    <w:left w:val="none" w:sz="0" w:space="0" w:color="auto"/>
                    <w:bottom w:val="none" w:sz="0" w:space="0" w:color="auto"/>
                    <w:right w:val="none" w:sz="0" w:space="0" w:color="auto"/>
                  </w:divBdr>
                  <w:divsChild>
                    <w:div w:id="188818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417056">
          <w:marLeft w:val="0"/>
          <w:marRight w:val="0"/>
          <w:marTop w:val="0"/>
          <w:marBottom w:val="0"/>
          <w:divBdr>
            <w:top w:val="none" w:sz="0" w:space="0" w:color="auto"/>
            <w:left w:val="none" w:sz="0" w:space="0" w:color="auto"/>
            <w:bottom w:val="none" w:sz="0" w:space="0" w:color="auto"/>
            <w:right w:val="none" w:sz="0" w:space="0" w:color="auto"/>
          </w:divBdr>
          <w:divsChild>
            <w:div w:id="1694263321">
              <w:marLeft w:val="0"/>
              <w:marRight w:val="0"/>
              <w:marTop w:val="0"/>
              <w:marBottom w:val="0"/>
              <w:divBdr>
                <w:top w:val="none" w:sz="0" w:space="0" w:color="auto"/>
                <w:left w:val="none" w:sz="0" w:space="0" w:color="auto"/>
                <w:bottom w:val="none" w:sz="0" w:space="0" w:color="auto"/>
                <w:right w:val="none" w:sz="0" w:space="0" w:color="auto"/>
              </w:divBdr>
              <w:divsChild>
                <w:div w:id="1466967759">
                  <w:marLeft w:val="0"/>
                  <w:marRight w:val="0"/>
                  <w:marTop w:val="0"/>
                  <w:marBottom w:val="0"/>
                  <w:divBdr>
                    <w:top w:val="none" w:sz="0" w:space="0" w:color="auto"/>
                    <w:left w:val="none" w:sz="0" w:space="0" w:color="auto"/>
                    <w:bottom w:val="none" w:sz="0" w:space="0" w:color="auto"/>
                    <w:right w:val="none" w:sz="0" w:space="0" w:color="auto"/>
                  </w:divBdr>
                  <w:divsChild>
                    <w:div w:id="65256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142165">
          <w:marLeft w:val="0"/>
          <w:marRight w:val="0"/>
          <w:marTop w:val="0"/>
          <w:marBottom w:val="0"/>
          <w:divBdr>
            <w:top w:val="none" w:sz="0" w:space="0" w:color="auto"/>
            <w:left w:val="none" w:sz="0" w:space="0" w:color="auto"/>
            <w:bottom w:val="none" w:sz="0" w:space="0" w:color="auto"/>
            <w:right w:val="none" w:sz="0" w:space="0" w:color="auto"/>
          </w:divBdr>
          <w:divsChild>
            <w:div w:id="1273630932">
              <w:marLeft w:val="0"/>
              <w:marRight w:val="0"/>
              <w:marTop w:val="0"/>
              <w:marBottom w:val="0"/>
              <w:divBdr>
                <w:top w:val="none" w:sz="0" w:space="0" w:color="auto"/>
                <w:left w:val="none" w:sz="0" w:space="0" w:color="auto"/>
                <w:bottom w:val="none" w:sz="0" w:space="0" w:color="auto"/>
                <w:right w:val="none" w:sz="0" w:space="0" w:color="auto"/>
              </w:divBdr>
              <w:divsChild>
                <w:div w:id="1950240128">
                  <w:marLeft w:val="0"/>
                  <w:marRight w:val="0"/>
                  <w:marTop w:val="0"/>
                  <w:marBottom w:val="0"/>
                  <w:divBdr>
                    <w:top w:val="none" w:sz="0" w:space="0" w:color="auto"/>
                    <w:left w:val="none" w:sz="0" w:space="0" w:color="auto"/>
                    <w:bottom w:val="none" w:sz="0" w:space="0" w:color="auto"/>
                    <w:right w:val="none" w:sz="0" w:space="0" w:color="auto"/>
                  </w:divBdr>
                  <w:divsChild>
                    <w:div w:id="6862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6131">
          <w:marLeft w:val="0"/>
          <w:marRight w:val="0"/>
          <w:marTop w:val="0"/>
          <w:marBottom w:val="0"/>
          <w:divBdr>
            <w:top w:val="none" w:sz="0" w:space="0" w:color="auto"/>
            <w:left w:val="none" w:sz="0" w:space="0" w:color="auto"/>
            <w:bottom w:val="none" w:sz="0" w:space="0" w:color="auto"/>
            <w:right w:val="none" w:sz="0" w:space="0" w:color="auto"/>
          </w:divBdr>
          <w:divsChild>
            <w:div w:id="457340914">
              <w:marLeft w:val="0"/>
              <w:marRight w:val="0"/>
              <w:marTop w:val="0"/>
              <w:marBottom w:val="0"/>
              <w:divBdr>
                <w:top w:val="none" w:sz="0" w:space="0" w:color="auto"/>
                <w:left w:val="none" w:sz="0" w:space="0" w:color="auto"/>
                <w:bottom w:val="none" w:sz="0" w:space="0" w:color="auto"/>
                <w:right w:val="none" w:sz="0" w:space="0" w:color="auto"/>
              </w:divBdr>
              <w:divsChild>
                <w:div w:id="1387609083">
                  <w:marLeft w:val="0"/>
                  <w:marRight w:val="0"/>
                  <w:marTop w:val="0"/>
                  <w:marBottom w:val="0"/>
                  <w:divBdr>
                    <w:top w:val="none" w:sz="0" w:space="0" w:color="auto"/>
                    <w:left w:val="none" w:sz="0" w:space="0" w:color="auto"/>
                    <w:bottom w:val="none" w:sz="0" w:space="0" w:color="auto"/>
                    <w:right w:val="none" w:sz="0" w:space="0" w:color="auto"/>
                  </w:divBdr>
                  <w:divsChild>
                    <w:div w:id="204027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195422">
          <w:marLeft w:val="0"/>
          <w:marRight w:val="0"/>
          <w:marTop w:val="0"/>
          <w:marBottom w:val="0"/>
          <w:divBdr>
            <w:top w:val="none" w:sz="0" w:space="0" w:color="auto"/>
            <w:left w:val="none" w:sz="0" w:space="0" w:color="auto"/>
            <w:bottom w:val="none" w:sz="0" w:space="0" w:color="auto"/>
            <w:right w:val="none" w:sz="0" w:space="0" w:color="auto"/>
          </w:divBdr>
          <w:divsChild>
            <w:div w:id="1571500474">
              <w:marLeft w:val="0"/>
              <w:marRight w:val="0"/>
              <w:marTop w:val="0"/>
              <w:marBottom w:val="0"/>
              <w:divBdr>
                <w:top w:val="none" w:sz="0" w:space="0" w:color="auto"/>
                <w:left w:val="none" w:sz="0" w:space="0" w:color="auto"/>
                <w:bottom w:val="none" w:sz="0" w:space="0" w:color="auto"/>
                <w:right w:val="none" w:sz="0" w:space="0" w:color="auto"/>
              </w:divBdr>
              <w:divsChild>
                <w:div w:id="292247484">
                  <w:marLeft w:val="0"/>
                  <w:marRight w:val="0"/>
                  <w:marTop w:val="0"/>
                  <w:marBottom w:val="0"/>
                  <w:divBdr>
                    <w:top w:val="none" w:sz="0" w:space="0" w:color="auto"/>
                    <w:left w:val="none" w:sz="0" w:space="0" w:color="auto"/>
                    <w:bottom w:val="none" w:sz="0" w:space="0" w:color="auto"/>
                    <w:right w:val="none" w:sz="0" w:space="0" w:color="auto"/>
                  </w:divBdr>
                  <w:divsChild>
                    <w:div w:id="2529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680888">
          <w:marLeft w:val="0"/>
          <w:marRight w:val="0"/>
          <w:marTop w:val="0"/>
          <w:marBottom w:val="0"/>
          <w:divBdr>
            <w:top w:val="none" w:sz="0" w:space="0" w:color="auto"/>
            <w:left w:val="none" w:sz="0" w:space="0" w:color="auto"/>
            <w:bottom w:val="none" w:sz="0" w:space="0" w:color="auto"/>
            <w:right w:val="none" w:sz="0" w:space="0" w:color="auto"/>
          </w:divBdr>
          <w:divsChild>
            <w:div w:id="2011634805">
              <w:marLeft w:val="0"/>
              <w:marRight w:val="0"/>
              <w:marTop w:val="0"/>
              <w:marBottom w:val="0"/>
              <w:divBdr>
                <w:top w:val="none" w:sz="0" w:space="0" w:color="auto"/>
                <w:left w:val="none" w:sz="0" w:space="0" w:color="auto"/>
                <w:bottom w:val="none" w:sz="0" w:space="0" w:color="auto"/>
                <w:right w:val="none" w:sz="0" w:space="0" w:color="auto"/>
              </w:divBdr>
              <w:divsChild>
                <w:div w:id="938952782">
                  <w:marLeft w:val="0"/>
                  <w:marRight w:val="0"/>
                  <w:marTop w:val="0"/>
                  <w:marBottom w:val="0"/>
                  <w:divBdr>
                    <w:top w:val="none" w:sz="0" w:space="0" w:color="auto"/>
                    <w:left w:val="none" w:sz="0" w:space="0" w:color="auto"/>
                    <w:bottom w:val="none" w:sz="0" w:space="0" w:color="auto"/>
                    <w:right w:val="none" w:sz="0" w:space="0" w:color="auto"/>
                  </w:divBdr>
                  <w:divsChild>
                    <w:div w:id="171091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180593">
          <w:marLeft w:val="0"/>
          <w:marRight w:val="0"/>
          <w:marTop w:val="0"/>
          <w:marBottom w:val="0"/>
          <w:divBdr>
            <w:top w:val="none" w:sz="0" w:space="0" w:color="auto"/>
            <w:left w:val="none" w:sz="0" w:space="0" w:color="auto"/>
            <w:bottom w:val="none" w:sz="0" w:space="0" w:color="auto"/>
            <w:right w:val="none" w:sz="0" w:space="0" w:color="auto"/>
          </w:divBdr>
          <w:divsChild>
            <w:div w:id="609507062">
              <w:marLeft w:val="0"/>
              <w:marRight w:val="0"/>
              <w:marTop w:val="0"/>
              <w:marBottom w:val="0"/>
              <w:divBdr>
                <w:top w:val="none" w:sz="0" w:space="0" w:color="auto"/>
                <w:left w:val="none" w:sz="0" w:space="0" w:color="auto"/>
                <w:bottom w:val="none" w:sz="0" w:space="0" w:color="auto"/>
                <w:right w:val="none" w:sz="0" w:space="0" w:color="auto"/>
              </w:divBdr>
              <w:divsChild>
                <w:div w:id="2065062862">
                  <w:marLeft w:val="0"/>
                  <w:marRight w:val="0"/>
                  <w:marTop w:val="0"/>
                  <w:marBottom w:val="0"/>
                  <w:divBdr>
                    <w:top w:val="none" w:sz="0" w:space="0" w:color="auto"/>
                    <w:left w:val="none" w:sz="0" w:space="0" w:color="auto"/>
                    <w:bottom w:val="none" w:sz="0" w:space="0" w:color="auto"/>
                    <w:right w:val="none" w:sz="0" w:space="0" w:color="auto"/>
                  </w:divBdr>
                  <w:divsChild>
                    <w:div w:id="214488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2881">
          <w:marLeft w:val="0"/>
          <w:marRight w:val="0"/>
          <w:marTop w:val="0"/>
          <w:marBottom w:val="0"/>
          <w:divBdr>
            <w:top w:val="none" w:sz="0" w:space="0" w:color="auto"/>
            <w:left w:val="none" w:sz="0" w:space="0" w:color="auto"/>
            <w:bottom w:val="none" w:sz="0" w:space="0" w:color="auto"/>
            <w:right w:val="none" w:sz="0" w:space="0" w:color="auto"/>
          </w:divBdr>
          <w:divsChild>
            <w:div w:id="571039929">
              <w:marLeft w:val="0"/>
              <w:marRight w:val="0"/>
              <w:marTop w:val="0"/>
              <w:marBottom w:val="0"/>
              <w:divBdr>
                <w:top w:val="none" w:sz="0" w:space="0" w:color="auto"/>
                <w:left w:val="none" w:sz="0" w:space="0" w:color="auto"/>
                <w:bottom w:val="none" w:sz="0" w:space="0" w:color="auto"/>
                <w:right w:val="none" w:sz="0" w:space="0" w:color="auto"/>
              </w:divBdr>
              <w:divsChild>
                <w:div w:id="1395397237">
                  <w:marLeft w:val="0"/>
                  <w:marRight w:val="0"/>
                  <w:marTop w:val="0"/>
                  <w:marBottom w:val="0"/>
                  <w:divBdr>
                    <w:top w:val="none" w:sz="0" w:space="0" w:color="auto"/>
                    <w:left w:val="none" w:sz="0" w:space="0" w:color="auto"/>
                    <w:bottom w:val="none" w:sz="0" w:space="0" w:color="auto"/>
                    <w:right w:val="none" w:sz="0" w:space="0" w:color="auto"/>
                  </w:divBdr>
                  <w:divsChild>
                    <w:div w:id="8787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935064">
          <w:marLeft w:val="0"/>
          <w:marRight w:val="0"/>
          <w:marTop w:val="0"/>
          <w:marBottom w:val="0"/>
          <w:divBdr>
            <w:top w:val="none" w:sz="0" w:space="0" w:color="auto"/>
            <w:left w:val="none" w:sz="0" w:space="0" w:color="auto"/>
            <w:bottom w:val="none" w:sz="0" w:space="0" w:color="auto"/>
            <w:right w:val="none" w:sz="0" w:space="0" w:color="auto"/>
          </w:divBdr>
          <w:divsChild>
            <w:div w:id="277025692">
              <w:marLeft w:val="0"/>
              <w:marRight w:val="0"/>
              <w:marTop w:val="0"/>
              <w:marBottom w:val="0"/>
              <w:divBdr>
                <w:top w:val="none" w:sz="0" w:space="0" w:color="auto"/>
                <w:left w:val="none" w:sz="0" w:space="0" w:color="auto"/>
                <w:bottom w:val="none" w:sz="0" w:space="0" w:color="auto"/>
                <w:right w:val="none" w:sz="0" w:space="0" w:color="auto"/>
              </w:divBdr>
              <w:divsChild>
                <w:div w:id="2063090173">
                  <w:marLeft w:val="0"/>
                  <w:marRight w:val="0"/>
                  <w:marTop w:val="0"/>
                  <w:marBottom w:val="0"/>
                  <w:divBdr>
                    <w:top w:val="none" w:sz="0" w:space="0" w:color="auto"/>
                    <w:left w:val="none" w:sz="0" w:space="0" w:color="auto"/>
                    <w:bottom w:val="none" w:sz="0" w:space="0" w:color="auto"/>
                    <w:right w:val="none" w:sz="0" w:space="0" w:color="auto"/>
                  </w:divBdr>
                  <w:divsChild>
                    <w:div w:id="86844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424706">
      <w:bodyDiv w:val="1"/>
      <w:marLeft w:val="0"/>
      <w:marRight w:val="0"/>
      <w:marTop w:val="0"/>
      <w:marBottom w:val="0"/>
      <w:divBdr>
        <w:top w:val="none" w:sz="0" w:space="0" w:color="auto"/>
        <w:left w:val="none" w:sz="0" w:space="0" w:color="auto"/>
        <w:bottom w:val="none" w:sz="0" w:space="0" w:color="auto"/>
        <w:right w:val="none" w:sz="0" w:space="0" w:color="auto"/>
      </w:divBdr>
    </w:div>
    <w:div w:id="981882999">
      <w:bodyDiv w:val="1"/>
      <w:marLeft w:val="0"/>
      <w:marRight w:val="0"/>
      <w:marTop w:val="0"/>
      <w:marBottom w:val="0"/>
      <w:divBdr>
        <w:top w:val="none" w:sz="0" w:space="0" w:color="auto"/>
        <w:left w:val="none" w:sz="0" w:space="0" w:color="auto"/>
        <w:bottom w:val="none" w:sz="0" w:space="0" w:color="auto"/>
        <w:right w:val="none" w:sz="0" w:space="0" w:color="auto"/>
      </w:divBdr>
      <w:divsChild>
        <w:div w:id="176652046">
          <w:marLeft w:val="0"/>
          <w:marRight w:val="0"/>
          <w:marTop w:val="0"/>
          <w:marBottom w:val="0"/>
          <w:divBdr>
            <w:top w:val="none" w:sz="0" w:space="0" w:color="auto"/>
            <w:left w:val="none" w:sz="0" w:space="0" w:color="auto"/>
            <w:bottom w:val="none" w:sz="0" w:space="0" w:color="auto"/>
            <w:right w:val="none" w:sz="0" w:space="0" w:color="auto"/>
          </w:divBdr>
        </w:div>
        <w:div w:id="320083679">
          <w:marLeft w:val="0"/>
          <w:marRight w:val="0"/>
          <w:marTop w:val="0"/>
          <w:marBottom w:val="0"/>
          <w:divBdr>
            <w:top w:val="none" w:sz="0" w:space="0" w:color="auto"/>
            <w:left w:val="none" w:sz="0" w:space="0" w:color="auto"/>
            <w:bottom w:val="none" w:sz="0" w:space="0" w:color="auto"/>
            <w:right w:val="none" w:sz="0" w:space="0" w:color="auto"/>
          </w:divBdr>
        </w:div>
        <w:div w:id="351300125">
          <w:marLeft w:val="0"/>
          <w:marRight w:val="0"/>
          <w:marTop w:val="0"/>
          <w:marBottom w:val="0"/>
          <w:divBdr>
            <w:top w:val="none" w:sz="0" w:space="0" w:color="auto"/>
            <w:left w:val="none" w:sz="0" w:space="0" w:color="auto"/>
            <w:bottom w:val="none" w:sz="0" w:space="0" w:color="auto"/>
            <w:right w:val="none" w:sz="0" w:space="0" w:color="auto"/>
          </w:divBdr>
        </w:div>
        <w:div w:id="397560632">
          <w:marLeft w:val="0"/>
          <w:marRight w:val="0"/>
          <w:marTop w:val="0"/>
          <w:marBottom w:val="0"/>
          <w:divBdr>
            <w:top w:val="none" w:sz="0" w:space="0" w:color="auto"/>
            <w:left w:val="none" w:sz="0" w:space="0" w:color="auto"/>
            <w:bottom w:val="none" w:sz="0" w:space="0" w:color="auto"/>
            <w:right w:val="none" w:sz="0" w:space="0" w:color="auto"/>
          </w:divBdr>
        </w:div>
        <w:div w:id="697660774">
          <w:marLeft w:val="0"/>
          <w:marRight w:val="0"/>
          <w:marTop w:val="0"/>
          <w:marBottom w:val="0"/>
          <w:divBdr>
            <w:top w:val="none" w:sz="0" w:space="0" w:color="auto"/>
            <w:left w:val="none" w:sz="0" w:space="0" w:color="auto"/>
            <w:bottom w:val="none" w:sz="0" w:space="0" w:color="auto"/>
            <w:right w:val="none" w:sz="0" w:space="0" w:color="auto"/>
          </w:divBdr>
        </w:div>
        <w:div w:id="837422785">
          <w:marLeft w:val="0"/>
          <w:marRight w:val="0"/>
          <w:marTop w:val="0"/>
          <w:marBottom w:val="0"/>
          <w:divBdr>
            <w:top w:val="none" w:sz="0" w:space="0" w:color="auto"/>
            <w:left w:val="none" w:sz="0" w:space="0" w:color="auto"/>
            <w:bottom w:val="none" w:sz="0" w:space="0" w:color="auto"/>
            <w:right w:val="none" w:sz="0" w:space="0" w:color="auto"/>
          </w:divBdr>
        </w:div>
        <w:div w:id="843469638">
          <w:marLeft w:val="0"/>
          <w:marRight w:val="0"/>
          <w:marTop w:val="0"/>
          <w:marBottom w:val="0"/>
          <w:divBdr>
            <w:top w:val="none" w:sz="0" w:space="0" w:color="auto"/>
            <w:left w:val="none" w:sz="0" w:space="0" w:color="auto"/>
            <w:bottom w:val="none" w:sz="0" w:space="0" w:color="auto"/>
            <w:right w:val="none" w:sz="0" w:space="0" w:color="auto"/>
          </w:divBdr>
        </w:div>
        <w:div w:id="924220401">
          <w:marLeft w:val="0"/>
          <w:marRight w:val="0"/>
          <w:marTop w:val="0"/>
          <w:marBottom w:val="0"/>
          <w:divBdr>
            <w:top w:val="none" w:sz="0" w:space="0" w:color="auto"/>
            <w:left w:val="none" w:sz="0" w:space="0" w:color="auto"/>
            <w:bottom w:val="none" w:sz="0" w:space="0" w:color="auto"/>
            <w:right w:val="none" w:sz="0" w:space="0" w:color="auto"/>
          </w:divBdr>
        </w:div>
        <w:div w:id="981883631">
          <w:marLeft w:val="0"/>
          <w:marRight w:val="0"/>
          <w:marTop w:val="0"/>
          <w:marBottom w:val="0"/>
          <w:divBdr>
            <w:top w:val="none" w:sz="0" w:space="0" w:color="auto"/>
            <w:left w:val="none" w:sz="0" w:space="0" w:color="auto"/>
            <w:bottom w:val="none" w:sz="0" w:space="0" w:color="auto"/>
            <w:right w:val="none" w:sz="0" w:space="0" w:color="auto"/>
          </w:divBdr>
        </w:div>
        <w:div w:id="1005865984">
          <w:marLeft w:val="0"/>
          <w:marRight w:val="0"/>
          <w:marTop w:val="0"/>
          <w:marBottom w:val="0"/>
          <w:divBdr>
            <w:top w:val="none" w:sz="0" w:space="0" w:color="auto"/>
            <w:left w:val="none" w:sz="0" w:space="0" w:color="auto"/>
            <w:bottom w:val="none" w:sz="0" w:space="0" w:color="auto"/>
            <w:right w:val="none" w:sz="0" w:space="0" w:color="auto"/>
          </w:divBdr>
        </w:div>
        <w:div w:id="1198085189">
          <w:marLeft w:val="0"/>
          <w:marRight w:val="0"/>
          <w:marTop w:val="0"/>
          <w:marBottom w:val="0"/>
          <w:divBdr>
            <w:top w:val="none" w:sz="0" w:space="0" w:color="auto"/>
            <w:left w:val="none" w:sz="0" w:space="0" w:color="auto"/>
            <w:bottom w:val="none" w:sz="0" w:space="0" w:color="auto"/>
            <w:right w:val="none" w:sz="0" w:space="0" w:color="auto"/>
          </w:divBdr>
        </w:div>
        <w:div w:id="1502043013">
          <w:marLeft w:val="0"/>
          <w:marRight w:val="0"/>
          <w:marTop w:val="0"/>
          <w:marBottom w:val="0"/>
          <w:divBdr>
            <w:top w:val="none" w:sz="0" w:space="0" w:color="auto"/>
            <w:left w:val="none" w:sz="0" w:space="0" w:color="auto"/>
            <w:bottom w:val="none" w:sz="0" w:space="0" w:color="auto"/>
            <w:right w:val="none" w:sz="0" w:space="0" w:color="auto"/>
          </w:divBdr>
        </w:div>
        <w:div w:id="1936743818">
          <w:marLeft w:val="0"/>
          <w:marRight w:val="0"/>
          <w:marTop w:val="0"/>
          <w:marBottom w:val="0"/>
          <w:divBdr>
            <w:top w:val="none" w:sz="0" w:space="0" w:color="auto"/>
            <w:left w:val="none" w:sz="0" w:space="0" w:color="auto"/>
            <w:bottom w:val="none" w:sz="0" w:space="0" w:color="auto"/>
            <w:right w:val="none" w:sz="0" w:space="0" w:color="auto"/>
          </w:divBdr>
        </w:div>
        <w:div w:id="1937252446">
          <w:marLeft w:val="0"/>
          <w:marRight w:val="0"/>
          <w:marTop w:val="0"/>
          <w:marBottom w:val="0"/>
          <w:divBdr>
            <w:top w:val="none" w:sz="0" w:space="0" w:color="auto"/>
            <w:left w:val="none" w:sz="0" w:space="0" w:color="auto"/>
            <w:bottom w:val="none" w:sz="0" w:space="0" w:color="auto"/>
            <w:right w:val="none" w:sz="0" w:space="0" w:color="auto"/>
          </w:divBdr>
        </w:div>
        <w:div w:id="1957715749">
          <w:marLeft w:val="0"/>
          <w:marRight w:val="0"/>
          <w:marTop w:val="0"/>
          <w:marBottom w:val="0"/>
          <w:divBdr>
            <w:top w:val="none" w:sz="0" w:space="0" w:color="auto"/>
            <w:left w:val="none" w:sz="0" w:space="0" w:color="auto"/>
            <w:bottom w:val="none" w:sz="0" w:space="0" w:color="auto"/>
            <w:right w:val="none" w:sz="0" w:space="0" w:color="auto"/>
          </w:divBdr>
        </w:div>
        <w:div w:id="1984389759">
          <w:marLeft w:val="0"/>
          <w:marRight w:val="0"/>
          <w:marTop w:val="0"/>
          <w:marBottom w:val="0"/>
          <w:divBdr>
            <w:top w:val="none" w:sz="0" w:space="0" w:color="auto"/>
            <w:left w:val="none" w:sz="0" w:space="0" w:color="auto"/>
            <w:bottom w:val="none" w:sz="0" w:space="0" w:color="auto"/>
            <w:right w:val="none" w:sz="0" w:space="0" w:color="auto"/>
          </w:divBdr>
        </w:div>
        <w:div w:id="2020154021">
          <w:marLeft w:val="0"/>
          <w:marRight w:val="0"/>
          <w:marTop w:val="0"/>
          <w:marBottom w:val="0"/>
          <w:divBdr>
            <w:top w:val="none" w:sz="0" w:space="0" w:color="auto"/>
            <w:left w:val="none" w:sz="0" w:space="0" w:color="auto"/>
            <w:bottom w:val="none" w:sz="0" w:space="0" w:color="auto"/>
            <w:right w:val="none" w:sz="0" w:space="0" w:color="auto"/>
          </w:divBdr>
        </w:div>
      </w:divsChild>
    </w:div>
    <w:div w:id="1068378126">
      <w:bodyDiv w:val="1"/>
      <w:marLeft w:val="0"/>
      <w:marRight w:val="0"/>
      <w:marTop w:val="0"/>
      <w:marBottom w:val="0"/>
      <w:divBdr>
        <w:top w:val="none" w:sz="0" w:space="0" w:color="auto"/>
        <w:left w:val="none" w:sz="0" w:space="0" w:color="auto"/>
        <w:bottom w:val="none" w:sz="0" w:space="0" w:color="auto"/>
        <w:right w:val="none" w:sz="0" w:space="0" w:color="auto"/>
      </w:divBdr>
    </w:div>
    <w:div w:id="1269043327">
      <w:bodyDiv w:val="1"/>
      <w:marLeft w:val="0"/>
      <w:marRight w:val="0"/>
      <w:marTop w:val="0"/>
      <w:marBottom w:val="0"/>
      <w:divBdr>
        <w:top w:val="none" w:sz="0" w:space="0" w:color="auto"/>
        <w:left w:val="none" w:sz="0" w:space="0" w:color="auto"/>
        <w:bottom w:val="none" w:sz="0" w:space="0" w:color="auto"/>
        <w:right w:val="none" w:sz="0" w:space="0" w:color="auto"/>
      </w:divBdr>
      <w:divsChild>
        <w:div w:id="120809499">
          <w:marLeft w:val="0"/>
          <w:marRight w:val="0"/>
          <w:marTop w:val="0"/>
          <w:marBottom w:val="0"/>
          <w:divBdr>
            <w:top w:val="none" w:sz="0" w:space="0" w:color="auto"/>
            <w:left w:val="none" w:sz="0" w:space="0" w:color="auto"/>
            <w:bottom w:val="none" w:sz="0" w:space="0" w:color="auto"/>
            <w:right w:val="none" w:sz="0" w:space="0" w:color="auto"/>
          </w:divBdr>
          <w:divsChild>
            <w:div w:id="1839424362">
              <w:marLeft w:val="0"/>
              <w:marRight w:val="0"/>
              <w:marTop w:val="0"/>
              <w:marBottom w:val="0"/>
              <w:divBdr>
                <w:top w:val="none" w:sz="0" w:space="0" w:color="auto"/>
                <w:left w:val="none" w:sz="0" w:space="0" w:color="auto"/>
                <w:bottom w:val="none" w:sz="0" w:space="0" w:color="auto"/>
                <w:right w:val="none" w:sz="0" w:space="0" w:color="auto"/>
              </w:divBdr>
              <w:divsChild>
                <w:div w:id="209729916">
                  <w:marLeft w:val="0"/>
                  <w:marRight w:val="0"/>
                  <w:marTop w:val="0"/>
                  <w:marBottom w:val="0"/>
                  <w:divBdr>
                    <w:top w:val="none" w:sz="0" w:space="0" w:color="auto"/>
                    <w:left w:val="none" w:sz="0" w:space="0" w:color="auto"/>
                    <w:bottom w:val="none" w:sz="0" w:space="0" w:color="auto"/>
                    <w:right w:val="none" w:sz="0" w:space="0" w:color="auto"/>
                  </w:divBdr>
                  <w:divsChild>
                    <w:div w:id="4117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538196">
          <w:marLeft w:val="0"/>
          <w:marRight w:val="0"/>
          <w:marTop w:val="0"/>
          <w:marBottom w:val="0"/>
          <w:divBdr>
            <w:top w:val="none" w:sz="0" w:space="0" w:color="auto"/>
            <w:left w:val="none" w:sz="0" w:space="0" w:color="auto"/>
            <w:bottom w:val="none" w:sz="0" w:space="0" w:color="auto"/>
            <w:right w:val="none" w:sz="0" w:space="0" w:color="auto"/>
          </w:divBdr>
          <w:divsChild>
            <w:div w:id="471293485">
              <w:marLeft w:val="0"/>
              <w:marRight w:val="0"/>
              <w:marTop w:val="0"/>
              <w:marBottom w:val="0"/>
              <w:divBdr>
                <w:top w:val="none" w:sz="0" w:space="0" w:color="auto"/>
                <w:left w:val="none" w:sz="0" w:space="0" w:color="auto"/>
                <w:bottom w:val="none" w:sz="0" w:space="0" w:color="auto"/>
                <w:right w:val="none" w:sz="0" w:space="0" w:color="auto"/>
              </w:divBdr>
              <w:divsChild>
                <w:div w:id="252012235">
                  <w:marLeft w:val="0"/>
                  <w:marRight w:val="0"/>
                  <w:marTop w:val="0"/>
                  <w:marBottom w:val="0"/>
                  <w:divBdr>
                    <w:top w:val="none" w:sz="0" w:space="0" w:color="auto"/>
                    <w:left w:val="none" w:sz="0" w:space="0" w:color="auto"/>
                    <w:bottom w:val="none" w:sz="0" w:space="0" w:color="auto"/>
                    <w:right w:val="none" w:sz="0" w:space="0" w:color="auto"/>
                  </w:divBdr>
                  <w:divsChild>
                    <w:div w:id="85820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27734">
          <w:marLeft w:val="0"/>
          <w:marRight w:val="0"/>
          <w:marTop w:val="0"/>
          <w:marBottom w:val="0"/>
          <w:divBdr>
            <w:top w:val="none" w:sz="0" w:space="0" w:color="auto"/>
            <w:left w:val="none" w:sz="0" w:space="0" w:color="auto"/>
            <w:bottom w:val="none" w:sz="0" w:space="0" w:color="auto"/>
            <w:right w:val="none" w:sz="0" w:space="0" w:color="auto"/>
          </w:divBdr>
          <w:divsChild>
            <w:div w:id="1755933454">
              <w:marLeft w:val="0"/>
              <w:marRight w:val="0"/>
              <w:marTop w:val="0"/>
              <w:marBottom w:val="0"/>
              <w:divBdr>
                <w:top w:val="none" w:sz="0" w:space="0" w:color="auto"/>
                <w:left w:val="none" w:sz="0" w:space="0" w:color="auto"/>
                <w:bottom w:val="none" w:sz="0" w:space="0" w:color="auto"/>
                <w:right w:val="none" w:sz="0" w:space="0" w:color="auto"/>
              </w:divBdr>
              <w:divsChild>
                <w:div w:id="1293828040">
                  <w:marLeft w:val="0"/>
                  <w:marRight w:val="0"/>
                  <w:marTop w:val="0"/>
                  <w:marBottom w:val="0"/>
                  <w:divBdr>
                    <w:top w:val="none" w:sz="0" w:space="0" w:color="auto"/>
                    <w:left w:val="none" w:sz="0" w:space="0" w:color="auto"/>
                    <w:bottom w:val="none" w:sz="0" w:space="0" w:color="auto"/>
                    <w:right w:val="none" w:sz="0" w:space="0" w:color="auto"/>
                  </w:divBdr>
                  <w:divsChild>
                    <w:div w:id="31202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068200">
          <w:marLeft w:val="0"/>
          <w:marRight w:val="0"/>
          <w:marTop w:val="0"/>
          <w:marBottom w:val="0"/>
          <w:divBdr>
            <w:top w:val="none" w:sz="0" w:space="0" w:color="auto"/>
            <w:left w:val="none" w:sz="0" w:space="0" w:color="auto"/>
            <w:bottom w:val="none" w:sz="0" w:space="0" w:color="auto"/>
            <w:right w:val="none" w:sz="0" w:space="0" w:color="auto"/>
          </w:divBdr>
          <w:divsChild>
            <w:div w:id="628710287">
              <w:marLeft w:val="0"/>
              <w:marRight w:val="0"/>
              <w:marTop w:val="0"/>
              <w:marBottom w:val="0"/>
              <w:divBdr>
                <w:top w:val="none" w:sz="0" w:space="0" w:color="auto"/>
                <w:left w:val="none" w:sz="0" w:space="0" w:color="auto"/>
                <w:bottom w:val="none" w:sz="0" w:space="0" w:color="auto"/>
                <w:right w:val="none" w:sz="0" w:space="0" w:color="auto"/>
              </w:divBdr>
              <w:divsChild>
                <w:div w:id="39283580">
                  <w:marLeft w:val="0"/>
                  <w:marRight w:val="0"/>
                  <w:marTop w:val="0"/>
                  <w:marBottom w:val="0"/>
                  <w:divBdr>
                    <w:top w:val="none" w:sz="0" w:space="0" w:color="auto"/>
                    <w:left w:val="none" w:sz="0" w:space="0" w:color="auto"/>
                    <w:bottom w:val="none" w:sz="0" w:space="0" w:color="auto"/>
                    <w:right w:val="none" w:sz="0" w:space="0" w:color="auto"/>
                  </w:divBdr>
                  <w:divsChild>
                    <w:div w:id="13178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6046">
          <w:marLeft w:val="0"/>
          <w:marRight w:val="0"/>
          <w:marTop w:val="0"/>
          <w:marBottom w:val="0"/>
          <w:divBdr>
            <w:top w:val="none" w:sz="0" w:space="0" w:color="auto"/>
            <w:left w:val="none" w:sz="0" w:space="0" w:color="auto"/>
            <w:bottom w:val="none" w:sz="0" w:space="0" w:color="auto"/>
            <w:right w:val="none" w:sz="0" w:space="0" w:color="auto"/>
          </w:divBdr>
          <w:divsChild>
            <w:div w:id="2019769830">
              <w:marLeft w:val="0"/>
              <w:marRight w:val="0"/>
              <w:marTop w:val="0"/>
              <w:marBottom w:val="0"/>
              <w:divBdr>
                <w:top w:val="none" w:sz="0" w:space="0" w:color="auto"/>
                <w:left w:val="none" w:sz="0" w:space="0" w:color="auto"/>
                <w:bottom w:val="none" w:sz="0" w:space="0" w:color="auto"/>
                <w:right w:val="none" w:sz="0" w:space="0" w:color="auto"/>
              </w:divBdr>
              <w:divsChild>
                <w:div w:id="516425935">
                  <w:marLeft w:val="0"/>
                  <w:marRight w:val="0"/>
                  <w:marTop w:val="0"/>
                  <w:marBottom w:val="0"/>
                  <w:divBdr>
                    <w:top w:val="none" w:sz="0" w:space="0" w:color="auto"/>
                    <w:left w:val="none" w:sz="0" w:space="0" w:color="auto"/>
                    <w:bottom w:val="none" w:sz="0" w:space="0" w:color="auto"/>
                    <w:right w:val="none" w:sz="0" w:space="0" w:color="auto"/>
                  </w:divBdr>
                  <w:divsChild>
                    <w:div w:id="139500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03772">
          <w:marLeft w:val="0"/>
          <w:marRight w:val="0"/>
          <w:marTop w:val="0"/>
          <w:marBottom w:val="0"/>
          <w:divBdr>
            <w:top w:val="none" w:sz="0" w:space="0" w:color="auto"/>
            <w:left w:val="none" w:sz="0" w:space="0" w:color="auto"/>
            <w:bottom w:val="none" w:sz="0" w:space="0" w:color="auto"/>
            <w:right w:val="none" w:sz="0" w:space="0" w:color="auto"/>
          </w:divBdr>
          <w:divsChild>
            <w:div w:id="1405493542">
              <w:marLeft w:val="0"/>
              <w:marRight w:val="0"/>
              <w:marTop w:val="0"/>
              <w:marBottom w:val="0"/>
              <w:divBdr>
                <w:top w:val="none" w:sz="0" w:space="0" w:color="auto"/>
                <w:left w:val="none" w:sz="0" w:space="0" w:color="auto"/>
                <w:bottom w:val="none" w:sz="0" w:space="0" w:color="auto"/>
                <w:right w:val="none" w:sz="0" w:space="0" w:color="auto"/>
              </w:divBdr>
              <w:divsChild>
                <w:div w:id="859857362">
                  <w:marLeft w:val="0"/>
                  <w:marRight w:val="0"/>
                  <w:marTop w:val="0"/>
                  <w:marBottom w:val="0"/>
                  <w:divBdr>
                    <w:top w:val="none" w:sz="0" w:space="0" w:color="auto"/>
                    <w:left w:val="none" w:sz="0" w:space="0" w:color="auto"/>
                    <w:bottom w:val="none" w:sz="0" w:space="0" w:color="auto"/>
                    <w:right w:val="none" w:sz="0" w:space="0" w:color="auto"/>
                  </w:divBdr>
                  <w:divsChild>
                    <w:div w:id="205095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055679">
          <w:marLeft w:val="0"/>
          <w:marRight w:val="0"/>
          <w:marTop w:val="0"/>
          <w:marBottom w:val="0"/>
          <w:divBdr>
            <w:top w:val="none" w:sz="0" w:space="0" w:color="auto"/>
            <w:left w:val="none" w:sz="0" w:space="0" w:color="auto"/>
            <w:bottom w:val="none" w:sz="0" w:space="0" w:color="auto"/>
            <w:right w:val="none" w:sz="0" w:space="0" w:color="auto"/>
          </w:divBdr>
          <w:divsChild>
            <w:div w:id="1455365931">
              <w:marLeft w:val="0"/>
              <w:marRight w:val="0"/>
              <w:marTop w:val="0"/>
              <w:marBottom w:val="0"/>
              <w:divBdr>
                <w:top w:val="none" w:sz="0" w:space="0" w:color="auto"/>
                <w:left w:val="none" w:sz="0" w:space="0" w:color="auto"/>
                <w:bottom w:val="none" w:sz="0" w:space="0" w:color="auto"/>
                <w:right w:val="none" w:sz="0" w:space="0" w:color="auto"/>
              </w:divBdr>
              <w:divsChild>
                <w:div w:id="1511719838">
                  <w:marLeft w:val="0"/>
                  <w:marRight w:val="0"/>
                  <w:marTop w:val="0"/>
                  <w:marBottom w:val="0"/>
                  <w:divBdr>
                    <w:top w:val="none" w:sz="0" w:space="0" w:color="auto"/>
                    <w:left w:val="none" w:sz="0" w:space="0" w:color="auto"/>
                    <w:bottom w:val="none" w:sz="0" w:space="0" w:color="auto"/>
                    <w:right w:val="none" w:sz="0" w:space="0" w:color="auto"/>
                  </w:divBdr>
                  <w:divsChild>
                    <w:div w:id="107840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95751">
          <w:marLeft w:val="0"/>
          <w:marRight w:val="0"/>
          <w:marTop w:val="0"/>
          <w:marBottom w:val="0"/>
          <w:divBdr>
            <w:top w:val="none" w:sz="0" w:space="0" w:color="auto"/>
            <w:left w:val="none" w:sz="0" w:space="0" w:color="auto"/>
            <w:bottom w:val="none" w:sz="0" w:space="0" w:color="auto"/>
            <w:right w:val="none" w:sz="0" w:space="0" w:color="auto"/>
          </w:divBdr>
          <w:divsChild>
            <w:div w:id="1204908105">
              <w:marLeft w:val="0"/>
              <w:marRight w:val="0"/>
              <w:marTop w:val="0"/>
              <w:marBottom w:val="0"/>
              <w:divBdr>
                <w:top w:val="none" w:sz="0" w:space="0" w:color="auto"/>
                <w:left w:val="none" w:sz="0" w:space="0" w:color="auto"/>
                <w:bottom w:val="none" w:sz="0" w:space="0" w:color="auto"/>
                <w:right w:val="none" w:sz="0" w:space="0" w:color="auto"/>
              </w:divBdr>
              <w:divsChild>
                <w:div w:id="941180194">
                  <w:marLeft w:val="0"/>
                  <w:marRight w:val="0"/>
                  <w:marTop w:val="0"/>
                  <w:marBottom w:val="0"/>
                  <w:divBdr>
                    <w:top w:val="none" w:sz="0" w:space="0" w:color="auto"/>
                    <w:left w:val="none" w:sz="0" w:space="0" w:color="auto"/>
                    <w:bottom w:val="none" w:sz="0" w:space="0" w:color="auto"/>
                    <w:right w:val="none" w:sz="0" w:space="0" w:color="auto"/>
                  </w:divBdr>
                  <w:divsChild>
                    <w:div w:id="132667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0207">
          <w:marLeft w:val="0"/>
          <w:marRight w:val="0"/>
          <w:marTop w:val="0"/>
          <w:marBottom w:val="0"/>
          <w:divBdr>
            <w:top w:val="none" w:sz="0" w:space="0" w:color="auto"/>
            <w:left w:val="none" w:sz="0" w:space="0" w:color="auto"/>
            <w:bottom w:val="none" w:sz="0" w:space="0" w:color="auto"/>
            <w:right w:val="none" w:sz="0" w:space="0" w:color="auto"/>
          </w:divBdr>
          <w:divsChild>
            <w:div w:id="1725981668">
              <w:marLeft w:val="0"/>
              <w:marRight w:val="0"/>
              <w:marTop w:val="0"/>
              <w:marBottom w:val="0"/>
              <w:divBdr>
                <w:top w:val="none" w:sz="0" w:space="0" w:color="auto"/>
                <w:left w:val="none" w:sz="0" w:space="0" w:color="auto"/>
                <w:bottom w:val="none" w:sz="0" w:space="0" w:color="auto"/>
                <w:right w:val="none" w:sz="0" w:space="0" w:color="auto"/>
              </w:divBdr>
              <w:divsChild>
                <w:div w:id="280264412">
                  <w:marLeft w:val="0"/>
                  <w:marRight w:val="0"/>
                  <w:marTop w:val="0"/>
                  <w:marBottom w:val="0"/>
                  <w:divBdr>
                    <w:top w:val="none" w:sz="0" w:space="0" w:color="auto"/>
                    <w:left w:val="none" w:sz="0" w:space="0" w:color="auto"/>
                    <w:bottom w:val="none" w:sz="0" w:space="0" w:color="auto"/>
                    <w:right w:val="none" w:sz="0" w:space="0" w:color="auto"/>
                  </w:divBdr>
                  <w:divsChild>
                    <w:div w:id="125543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098057">
          <w:marLeft w:val="0"/>
          <w:marRight w:val="0"/>
          <w:marTop w:val="0"/>
          <w:marBottom w:val="0"/>
          <w:divBdr>
            <w:top w:val="none" w:sz="0" w:space="0" w:color="auto"/>
            <w:left w:val="none" w:sz="0" w:space="0" w:color="auto"/>
            <w:bottom w:val="none" w:sz="0" w:space="0" w:color="auto"/>
            <w:right w:val="none" w:sz="0" w:space="0" w:color="auto"/>
          </w:divBdr>
          <w:divsChild>
            <w:div w:id="479005916">
              <w:marLeft w:val="0"/>
              <w:marRight w:val="0"/>
              <w:marTop w:val="0"/>
              <w:marBottom w:val="0"/>
              <w:divBdr>
                <w:top w:val="none" w:sz="0" w:space="0" w:color="auto"/>
                <w:left w:val="none" w:sz="0" w:space="0" w:color="auto"/>
                <w:bottom w:val="none" w:sz="0" w:space="0" w:color="auto"/>
                <w:right w:val="none" w:sz="0" w:space="0" w:color="auto"/>
              </w:divBdr>
              <w:divsChild>
                <w:div w:id="939872856">
                  <w:marLeft w:val="0"/>
                  <w:marRight w:val="0"/>
                  <w:marTop w:val="0"/>
                  <w:marBottom w:val="0"/>
                  <w:divBdr>
                    <w:top w:val="none" w:sz="0" w:space="0" w:color="auto"/>
                    <w:left w:val="none" w:sz="0" w:space="0" w:color="auto"/>
                    <w:bottom w:val="none" w:sz="0" w:space="0" w:color="auto"/>
                    <w:right w:val="none" w:sz="0" w:space="0" w:color="auto"/>
                  </w:divBdr>
                  <w:divsChild>
                    <w:div w:id="15231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172327">
          <w:marLeft w:val="0"/>
          <w:marRight w:val="0"/>
          <w:marTop w:val="0"/>
          <w:marBottom w:val="0"/>
          <w:divBdr>
            <w:top w:val="none" w:sz="0" w:space="0" w:color="auto"/>
            <w:left w:val="none" w:sz="0" w:space="0" w:color="auto"/>
            <w:bottom w:val="none" w:sz="0" w:space="0" w:color="auto"/>
            <w:right w:val="none" w:sz="0" w:space="0" w:color="auto"/>
          </w:divBdr>
          <w:divsChild>
            <w:div w:id="1297445585">
              <w:marLeft w:val="0"/>
              <w:marRight w:val="0"/>
              <w:marTop w:val="0"/>
              <w:marBottom w:val="0"/>
              <w:divBdr>
                <w:top w:val="none" w:sz="0" w:space="0" w:color="auto"/>
                <w:left w:val="none" w:sz="0" w:space="0" w:color="auto"/>
                <w:bottom w:val="none" w:sz="0" w:space="0" w:color="auto"/>
                <w:right w:val="none" w:sz="0" w:space="0" w:color="auto"/>
              </w:divBdr>
              <w:divsChild>
                <w:div w:id="1127310168">
                  <w:marLeft w:val="0"/>
                  <w:marRight w:val="0"/>
                  <w:marTop w:val="0"/>
                  <w:marBottom w:val="0"/>
                  <w:divBdr>
                    <w:top w:val="none" w:sz="0" w:space="0" w:color="auto"/>
                    <w:left w:val="none" w:sz="0" w:space="0" w:color="auto"/>
                    <w:bottom w:val="none" w:sz="0" w:space="0" w:color="auto"/>
                    <w:right w:val="none" w:sz="0" w:space="0" w:color="auto"/>
                  </w:divBdr>
                  <w:divsChild>
                    <w:div w:id="207527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597549">
          <w:marLeft w:val="0"/>
          <w:marRight w:val="0"/>
          <w:marTop w:val="0"/>
          <w:marBottom w:val="0"/>
          <w:divBdr>
            <w:top w:val="none" w:sz="0" w:space="0" w:color="auto"/>
            <w:left w:val="none" w:sz="0" w:space="0" w:color="auto"/>
            <w:bottom w:val="none" w:sz="0" w:space="0" w:color="auto"/>
            <w:right w:val="none" w:sz="0" w:space="0" w:color="auto"/>
          </w:divBdr>
          <w:divsChild>
            <w:div w:id="1610697919">
              <w:marLeft w:val="0"/>
              <w:marRight w:val="0"/>
              <w:marTop w:val="0"/>
              <w:marBottom w:val="0"/>
              <w:divBdr>
                <w:top w:val="none" w:sz="0" w:space="0" w:color="auto"/>
                <w:left w:val="none" w:sz="0" w:space="0" w:color="auto"/>
                <w:bottom w:val="none" w:sz="0" w:space="0" w:color="auto"/>
                <w:right w:val="none" w:sz="0" w:space="0" w:color="auto"/>
              </w:divBdr>
              <w:divsChild>
                <w:div w:id="175661545">
                  <w:marLeft w:val="0"/>
                  <w:marRight w:val="0"/>
                  <w:marTop w:val="0"/>
                  <w:marBottom w:val="0"/>
                  <w:divBdr>
                    <w:top w:val="none" w:sz="0" w:space="0" w:color="auto"/>
                    <w:left w:val="none" w:sz="0" w:space="0" w:color="auto"/>
                    <w:bottom w:val="none" w:sz="0" w:space="0" w:color="auto"/>
                    <w:right w:val="none" w:sz="0" w:space="0" w:color="auto"/>
                  </w:divBdr>
                  <w:divsChild>
                    <w:div w:id="122291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89939">
          <w:marLeft w:val="0"/>
          <w:marRight w:val="0"/>
          <w:marTop w:val="0"/>
          <w:marBottom w:val="0"/>
          <w:divBdr>
            <w:top w:val="none" w:sz="0" w:space="0" w:color="auto"/>
            <w:left w:val="none" w:sz="0" w:space="0" w:color="auto"/>
            <w:bottom w:val="none" w:sz="0" w:space="0" w:color="auto"/>
            <w:right w:val="none" w:sz="0" w:space="0" w:color="auto"/>
          </w:divBdr>
          <w:divsChild>
            <w:div w:id="861557428">
              <w:marLeft w:val="0"/>
              <w:marRight w:val="0"/>
              <w:marTop w:val="0"/>
              <w:marBottom w:val="0"/>
              <w:divBdr>
                <w:top w:val="none" w:sz="0" w:space="0" w:color="auto"/>
                <w:left w:val="none" w:sz="0" w:space="0" w:color="auto"/>
                <w:bottom w:val="none" w:sz="0" w:space="0" w:color="auto"/>
                <w:right w:val="none" w:sz="0" w:space="0" w:color="auto"/>
              </w:divBdr>
              <w:divsChild>
                <w:div w:id="72899625">
                  <w:marLeft w:val="0"/>
                  <w:marRight w:val="0"/>
                  <w:marTop w:val="0"/>
                  <w:marBottom w:val="0"/>
                  <w:divBdr>
                    <w:top w:val="none" w:sz="0" w:space="0" w:color="auto"/>
                    <w:left w:val="none" w:sz="0" w:space="0" w:color="auto"/>
                    <w:bottom w:val="none" w:sz="0" w:space="0" w:color="auto"/>
                    <w:right w:val="none" w:sz="0" w:space="0" w:color="auto"/>
                  </w:divBdr>
                  <w:divsChild>
                    <w:div w:id="53782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7777">
          <w:marLeft w:val="0"/>
          <w:marRight w:val="0"/>
          <w:marTop w:val="0"/>
          <w:marBottom w:val="0"/>
          <w:divBdr>
            <w:top w:val="none" w:sz="0" w:space="0" w:color="auto"/>
            <w:left w:val="none" w:sz="0" w:space="0" w:color="auto"/>
            <w:bottom w:val="none" w:sz="0" w:space="0" w:color="auto"/>
            <w:right w:val="none" w:sz="0" w:space="0" w:color="auto"/>
          </w:divBdr>
          <w:divsChild>
            <w:div w:id="600259301">
              <w:marLeft w:val="0"/>
              <w:marRight w:val="0"/>
              <w:marTop w:val="0"/>
              <w:marBottom w:val="0"/>
              <w:divBdr>
                <w:top w:val="none" w:sz="0" w:space="0" w:color="auto"/>
                <w:left w:val="none" w:sz="0" w:space="0" w:color="auto"/>
                <w:bottom w:val="none" w:sz="0" w:space="0" w:color="auto"/>
                <w:right w:val="none" w:sz="0" w:space="0" w:color="auto"/>
              </w:divBdr>
              <w:divsChild>
                <w:div w:id="155193489">
                  <w:marLeft w:val="0"/>
                  <w:marRight w:val="0"/>
                  <w:marTop w:val="0"/>
                  <w:marBottom w:val="0"/>
                  <w:divBdr>
                    <w:top w:val="none" w:sz="0" w:space="0" w:color="auto"/>
                    <w:left w:val="none" w:sz="0" w:space="0" w:color="auto"/>
                    <w:bottom w:val="none" w:sz="0" w:space="0" w:color="auto"/>
                    <w:right w:val="none" w:sz="0" w:space="0" w:color="auto"/>
                  </w:divBdr>
                  <w:divsChild>
                    <w:div w:id="203450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666683">
      <w:bodyDiv w:val="1"/>
      <w:marLeft w:val="0"/>
      <w:marRight w:val="0"/>
      <w:marTop w:val="0"/>
      <w:marBottom w:val="0"/>
      <w:divBdr>
        <w:top w:val="none" w:sz="0" w:space="0" w:color="auto"/>
        <w:left w:val="none" w:sz="0" w:space="0" w:color="auto"/>
        <w:bottom w:val="none" w:sz="0" w:space="0" w:color="auto"/>
        <w:right w:val="none" w:sz="0" w:space="0" w:color="auto"/>
      </w:divBdr>
      <w:divsChild>
        <w:div w:id="275646774">
          <w:marLeft w:val="0"/>
          <w:marRight w:val="0"/>
          <w:marTop w:val="0"/>
          <w:marBottom w:val="0"/>
          <w:divBdr>
            <w:top w:val="none" w:sz="0" w:space="0" w:color="auto"/>
            <w:left w:val="none" w:sz="0" w:space="0" w:color="auto"/>
            <w:bottom w:val="none" w:sz="0" w:space="0" w:color="auto"/>
            <w:right w:val="none" w:sz="0" w:space="0" w:color="auto"/>
          </w:divBdr>
          <w:divsChild>
            <w:div w:id="527332217">
              <w:marLeft w:val="0"/>
              <w:marRight w:val="0"/>
              <w:marTop w:val="0"/>
              <w:marBottom w:val="0"/>
              <w:divBdr>
                <w:top w:val="none" w:sz="0" w:space="0" w:color="auto"/>
                <w:left w:val="none" w:sz="0" w:space="0" w:color="auto"/>
                <w:bottom w:val="none" w:sz="0" w:space="0" w:color="auto"/>
                <w:right w:val="none" w:sz="0" w:space="0" w:color="auto"/>
              </w:divBdr>
              <w:divsChild>
                <w:div w:id="1104692867">
                  <w:marLeft w:val="0"/>
                  <w:marRight w:val="0"/>
                  <w:marTop w:val="0"/>
                  <w:marBottom w:val="0"/>
                  <w:divBdr>
                    <w:top w:val="none" w:sz="0" w:space="0" w:color="auto"/>
                    <w:left w:val="none" w:sz="0" w:space="0" w:color="auto"/>
                    <w:bottom w:val="none" w:sz="0" w:space="0" w:color="auto"/>
                    <w:right w:val="none" w:sz="0" w:space="0" w:color="auto"/>
                  </w:divBdr>
                  <w:divsChild>
                    <w:div w:id="199086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41234">
          <w:marLeft w:val="0"/>
          <w:marRight w:val="0"/>
          <w:marTop w:val="0"/>
          <w:marBottom w:val="0"/>
          <w:divBdr>
            <w:top w:val="none" w:sz="0" w:space="0" w:color="auto"/>
            <w:left w:val="none" w:sz="0" w:space="0" w:color="auto"/>
            <w:bottom w:val="none" w:sz="0" w:space="0" w:color="auto"/>
            <w:right w:val="none" w:sz="0" w:space="0" w:color="auto"/>
          </w:divBdr>
          <w:divsChild>
            <w:div w:id="59987120">
              <w:marLeft w:val="0"/>
              <w:marRight w:val="0"/>
              <w:marTop w:val="0"/>
              <w:marBottom w:val="0"/>
              <w:divBdr>
                <w:top w:val="none" w:sz="0" w:space="0" w:color="auto"/>
                <w:left w:val="none" w:sz="0" w:space="0" w:color="auto"/>
                <w:bottom w:val="none" w:sz="0" w:space="0" w:color="auto"/>
                <w:right w:val="none" w:sz="0" w:space="0" w:color="auto"/>
              </w:divBdr>
              <w:divsChild>
                <w:div w:id="441726826">
                  <w:marLeft w:val="0"/>
                  <w:marRight w:val="0"/>
                  <w:marTop w:val="0"/>
                  <w:marBottom w:val="0"/>
                  <w:divBdr>
                    <w:top w:val="none" w:sz="0" w:space="0" w:color="auto"/>
                    <w:left w:val="none" w:sz="0" w:space="0" w:color="auto"/>
                    <w:bottom w:val="none" w:sz="0" w:space="0" w:color="auto"/>
                    <w:right w:val="none" w:sz="0" w:space="0" w:color="auto"/>
                  </w:divBdr>
                  <w:divsChild>
                    <w:div w:id="125208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730999">
          <w:marLeft w:val="0"/>
          <w:marRight w:val="0"/>
          <w:marTop w:val="0"/>
          <w:marBottom w:val="0"/>
          <w:divBdr>
            <w:top w:val="none" w:sz="0" w:space="0" w:color="auto"/>
            <w:left w:val="none" w:sz="0" w:space="0" w:color="auto"/>
            <w:bottom w:val="none" w:sz="0" w:space="0" w:color="auto"/>
            <w:right w:val="none" w:sz="0" w:space="0" w:color="auto"/>
          </w:divBdr>
          <w:divsChild>
            <w:div w:id="1340618226">
              <w:marLeft w:val="0"/>
              <w:marRight w:val="0"/>
              <w:marTop w:val="0"/>
              <w:marBottom w:val="0"/>
              <w:divBdr>
                <w:top w:val="none" w:sz="0" w:space="0" w:color="auto"/>
                <w:left w:val="none" w:sz="0" w:space="0" w:color="auto"/>
                <w:bottom w:val="none" w:sz="0" w:space="0" w:color="auto"/>
                <w:right w:val="none" w:sz="0" w:space="0" w:color="auto"/>
              </w:divBdr>
              <w:divsChild>
                <w:div w:id="599414282">
                  <w:marLeft w:val="0"/>
                  <w:marRight w:val="0"/>
                  <w:marTop w:val="0"/>
                  <w:marBottom w:val="0"/>
                  <w:divBdr>
                    <w:top w:val="none" w:sz="0" w:space="0" w:color="auto"/>
                    <w:left w:val="none" w:sz="0" w:space="0" w:color="auto"/>
                    <w:bottom w:val="none" w:sz="0" w:space="0" w:color="auto"/>
                    <w:right w:val="none" w:sz="0" w:space="0" w:color="auto"/>
                  </w:divBdr>
                  <w:divsChild>
                    <w:div w:id="1666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925875">
          <w:marLeft w:val="0"/>
          <w:marRight w:val="0"/>
          <w:marTop w:val="0"/>
          <w:marBottom w:val="0"/>
          <w:divBdr>
            <w:top w:val="none" w:sz="0" w:space="0" w:color="auto"/>
            <w:left w:val="none" w:sz="0" w:space="0" w:color="auto"/>
            <w:bottom w:val="none" w:sz="0" w:space="0" w:color="auto"/>
            <w:right w:val="none" w:sz="0" w:space="0" w:color="auto"/>
          </w:divBdr>
          <w:divsChild>
            <w:div w:id="1842810391">
              <w:marLeft w:val="0"/>
              <w:marRight w:val="0"/>
              <w:marTop w:val="0"/>
              <w:marBottom w:val="0"/>
              <w:divBdr>
                <w:top w:val="none" w:sz="0" w:space="0" w:color="auto"/>
                <w:left w:val="none" w:sz="0" w:space="0" w:color="auto"/>
                <w:bottom w:val="none" w:sz="0" w:space="0" w:color="auto"/>
                <w:right w:val="none" w:sz="0" w:space="0" w:color="auto"/>
              </w:divBdr>
              <w:divsChild>
                <w:div w:id="1457018265">
                  <w:marLeft w:val="0"/>
                  <w:marRight w:val="0"/>
                  <w:marTop w:val="0"/>
                  <w:marBottom w:val="0"/>
                  <w:divBdr>
                    <w:top w:val="none" w:sz="0" w:space="0" w:color="auto"/>
                    <w:left w:val="none" w:sz="0" w:space="0" w:color="auto"/>
                    <w:bottom w:val="none" w:sz="0" w:space="0" w:color="auto"/>
                    <w:right w:val="none" w:sz="0" w:space="0" w:color="auto"/>
                  </w:divBdr>
                  <w:divsChild>
                    <w:div w:id="184066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814495">
          <w:marLeft w:val="0"/>
          <w:marRight w:val="0"/>
          <w:marTop w:val="0"/>
          <w:marBottom w:val="0"/>
          <w:divBdr>
            <w:top w:val="none" w:sz="0" w:space="0" w:color="auto"/>
            <w:left w:val="none" w:sz="0" w:space="0" w:color="auto"/>
            <w:bottom w:val="none" w:sz="0" w:space="0" w:color="auto"/>
            <w:right w:val="none" w:sz="0" w:space="0" w:color="auto"/>
          </w:divBdr>
          <w:divsChild>
            <w:div w:id="389156986">
              <w:marLeft w:val="0"/>
              <w:marRight w:val="0"/>
              <w:marTop w:val="0"/>
              <w:marBottom w:val="0"/>
              <w:divBdr>
                <w:top w:val="none" w:sz="0" w:space="0" w:color="auto"/>
                <w:left w:val="none" w:sz="0" w:space="0" w:color="auto"/>
                <w:bottom w:val="none" w:sz="0" w:space="0" w:color="auto"/>
                <w:right w:val="none" w:sz="0" w:space="0" w:color="auto"/>
              </w:divBdr>
              <w:divsChild>
                <w:div w:id="852496392">
                  <w:marLeft w:val="0"/>
                  <w:marRight w:val="0"/>
                  <w:marTop w:val="0"/>
                  <w:marBottom w:val="0"/>
                  <w:divBdr>
                    <w:top w:val="none" w:sz="0" w:space="0" w:color="auto"/>
                    <w:left w:val="none" w:sz="0" w:space="0" w:color="auto"/>
                    <w:bottom w:val="none" w:sz="0" w:space="0" w:color="auto"/>
                    <w:right w:val="none" w:sz="0" w:space="0" w:color="auto"/>
                  </w:divBdr>
                  <w:divsChild>
                    <w:div w:id="134421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257128">
          <w:marLeft w:val="0"/>
          <w:marRight w:val="0"/>
          <w:marTop w:val="0"/>
          <w:marBottom w:val="0"/>
          <w:divBdr>
            <w:top w:val="none" w:sz="0" w:space="0" w:color="auto"/>
            <w:left w:val="none" w:sz="0" w:space="0" w:color="auto"/>
            <w:bottom w:val="none" w:sz="0" w:space="0" w:color="auto"/>
            <w:right w:val="none" w:sz="0" w:space="0" w:color="auto"/>
          </w:divBdr>
          <w:divsChild>
            <w:div w:id="270554326">
              <w:marLeft w:val="0"/>
              <w:marRight w:val="0"/>
              <w:marTop w:val="0"/>
              <w:marBottom w:val="0"/>
              <w:divBdr>
                <w:top w:val="none" w:sz="0" w:space="0" w:color="auto"/>
                <w:left w:val="none" w:sz="0" w:space="0" w:color="auto"/>
                <w:bottom w:val="none" w:sz="0" w:space="0" w:color="auto"/>
                <w:right w:val="none" w:sz="0" w:space="0" w:color="auto"/>
              </w:divBdr>
              <w:divsChild>
                <w:div w:id="1114055342">
                  <w:marLeft w:val="0"/>
                  <w:marRight w:val="0"/>
                  <w:marTop w:val="0"/>
                  <w:marBottom w:val="0"/>
                  <w:divBdr>
                    <w:top w:val="none" w:sz="0" w:space="0" w:color="auto"/>
                    <w:left w:val="none" w:sz="0" w:space="0" w:color="auto"/>
                    <w:bottom w:val="none" w:sz="0" w:space="0" w:color="auto"/>
                    <w:right w:val="none" w:sz="0" w:space="0" w:color="auto"/>
                  </w:divBdr>
                  <w:divsChild>
                    <w:div w:id="209073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3837">
          <w:marLeft w:val="0"/>
          <w:marRight w:val="0"/>
          <w:marTop w:val="0"/>
          <w:marBottom w:val="0"/>
          <w:divBdr>
            <w:top w:val="none" w:sz="0" w:space="0" w:color="auto"/>
            <w:left w:val="none" w:sz="0" w:space="0" w:color="auto"/>
            <w:bottom w:val="none" w:sz="0" w:space="0" w:color="auto"/>
            <w:right w:val="none" w:sz="0" w:space="0" w:color="auto"/>
          </w:divBdr>
          <w:divsChild>
            <w:div w:id="2138641114">
              <w:marLeft w:val="0"/>
              <w:marRight w:val="0"/>
              <w:marTop w:val="0"/>
              <w:marBottom w:val="0"/>
              <w:divBdr>
                <w:top w:val="none" w:sz="0" w:space="0" w:color="auto"/>
                <w:left w:val="none" w:sz="0" w:space="0" w:color="auto"/>
                <w:bottom w:val="none" w:sz="0" w:space="0" w:color="auto"/>
                <w:right w:val="none" w:sz="0" w:space="0" w:color="auto"/>
              </w:divBdr>
              <w:divsChild>
                <w:div w:id="660735366">
                  <w:marLeft w:val="0"/>
                  <w:marRight w:val="0"/>
                  <w:marTop w:val="0"/>
                  <w:marBottom w:val="0"/>
                  <w:divBdr>
                    <w:top w:val="none" w:sz="0" w:space="0" w:color="auto"/>
                    <w:left w:val="none" w:sz="0" w:space="0" w:color="auto"/>
                    <w:bottom w:val="none" w:sz="0" w:space="0" w:color="auto"/>
                    <w:right w:val="none" w:sz="0" w:space="0" w:color="auto"/>
                  </w:divBdr>
                  <w:divsChild>
                    <w:div w:id="1930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30206">
          <w:marLeft w:val="0"/>
          <w:marRight w:val="0"/>
          <w:marTop w:val="0"/>
          <w:marBottom w:val="0"/>
          <w:divBdr>
            <w:top w:val="none" w:sz="0" w:space="0" w:color="auto"/>
            <w:left w:val="none" w:sz="0" w:space="0" w:color="auto"/>
            <w:bottom w:val="none" w:sz="0" w:space="0" w:color="auto"/>
            <w:right w:val="none" w:sz="0" w:space="0" w:color="auto"/>
          </w:divBdr>
          <w:divsChild>
            <w:div w:id="1039160347">
              <w:marLeft w:val="0"/>
              <w:marRight w:val="0"/>
              <w:marTop w:val="0"/>
              <w:marBottom w:val="0"/>
              <w:divBdr>
                <w:top w:val="none" w:sz="0" w:space="0" w:color="auto"/>
                <w:left w:val="none" w:sz="0" w:space="0" w:color="auto"/>
                <w:bottom w:val="none" w:sz="0" w:space="0" w:color="auto"/>
                <w:right w:val="none" w:sz="0" w:space="0" w:color="auto"/>
              </w:divBdr>
              <w:divsChild>
                <w:div w:id="1433937981">
                  <w:marLeft w:val="0"/>
                  <w:marRight w:val="0"/>
                  <w:marTop w:val="0"/>
                  <w:marBottom w:val="0"/>
                  <w:divBdr>
                    <w:top w:val="none" w:sz="0" w:space="0" w:color="auto"/>
                    <w:left w:val="none" w:sz="0" w:space="0" w:color="auto"/>
                    <w:bottom w:val="none" w:sz="0" w:space="0" w:color="auto"/>
                    <w:right w:val="none" w:sz="0" w:space="0" w:color="auto"/>
                  </w:divBdr>
                  <w:divsChild>
                    <w:div w:id="162761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948758">
          <w:marLeft w:val="0"/>
          <w:marRight w:val="0"/>
          <w:marTop w:val="0"/>
          <w:marBottom w:val="0"/>
          <w:divBdr>
            <w:top w:val="none" w:sz="0" w:space="0" w:color="auto"/>
            <w:left w:val="none" w:sz="0" w:space="0" w:color="auto"/>
            <w:bottom w:val="none" w:sz="0" w:space="0" w:color="auto"/>
            <w:right w:val="none" w:sz="0" w:space="0" w:color="auto"/>
          </w:divBdr>
          <w:divsChild>
            <w:div w:id="693657492">
              <w:marLeft w:val="0"/>
              <w:marRight w:val="0"/>
              <w:marTop w:val="0"/>
              <w:marBottom w:val="0"/>
              <w:divBdr>
                <w:top w:val="none" w:sz="0" w:space="0" w:color="auto"/>
                <w:left w:val="none" w:sz="0" w:space="0" w:color="auto"/>
                <w:bottom w:val="none" w:sz="0" w:space="0" w:color="auto"/>
                <w:right w:val="none" w:sz="0" w:space="0" w:color="auto"/>
              </w:divBdr>
              <w:divsChild>
                <w:div w:id="19472834">
                  <w:marLeft w:val="0"/>
                  <w:marRight w:val="0"/>
                  <w:marTop w:val="0"/>
                  <w:marBottom w:val="0"/>
                  <w:divBdr>
                    <w:top w:val="none" w:sz="0" w:space="0" w:color="auto"/>
                    <w:left w:val="none" w:sz="0" w:space="0" w:color="auto"/>
                    <w:bottom w:val="none" w:sz="0" w:space="0" w:color="auto"/>
                    <w:right w:val="none" w:sz="0" w:space="0" w:color="auto"/>
                  </w:divBdr>
                  <w:divsChild>
                    <w:div w:id="43911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152648">
          <w:marLeft w:val="0"/>
          <w:marRight w:val="0"/>
          <w:marTop w:val="0"/>
          <w:marBottom w:val="0"/>
          <w:divBdr>
            <w:top w:val="none" w:sz="0" w:space="0" w:color="auto"/>
            <w:left w:val="none" w:sz="0" w:space="0" w:color="auto"/>
            <w:bottom w:val="none" w:sz="0" w:space="0" w:color="auto"/>
            <w:right w:val="none" w:sz="0" w:space="0" w:color="auto"/>
          </w:divBdr>
          <w:divsChild>
            <w:div w:id="657998868">
              <w:marLeft w:val="0"/>
              <w:marRight w:val="0"/>
              <w:marTop w:val="0"/>
              <w:marBottom w:val="0"/>
              <w:divBdr>
                <w:top w:val="none" w:sz="0" w:space="0" w:color="auto"/>
                <w:left w:val="none" w:sz="0" w:space="0" w:color="auto"/>
                <w:bottom w:val="none" w:sz="0" w:space="0" w:color="auto"/>
                <w:right w:val="none" w:sz="0" w:space="0" w:color="auto"/>
              </w:divBdr>
              <w:divsChild>
                <w:div w:id="1833449046">
                  <w:marLeft w:val="0"/>
                  <w:marRight w:val="0"/>
                  <w:marTop w:val="0"/>
                  <w:marBottom w:val="0"/>
                  <w:divBdr>
                    <w:top w:val="none" w:sz="0" w:space="0" w:color="auto"/>
                    <w:left w:val="none" w:sz="0" w:space="0" w:color="auto"/>
                    <w:bottom w:val="none" w:sz="0" w:space="0" w:color="auto"/>
                    <w:right w:val="none" w:sz="0" w:space="0" w:color="auto"/>
                  </w:divBdr>
                  <w:divsChild>
                    <w:div w:id="35430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86555">
          <w:marLeft w:val="0"/>
          <w:marRight w:val="0"/>
          <w:marTop w:val="0"/>
          <w:marBottom w:val="0"/>
          <w:divBdr>
            <w:top w:val="none" w:sz="0" w:space="0" w:color="auto"/>
            <w:left w:val="none" w:sz="0" w:space="0" w:color="auto"/>
            <w:bottom w:val="none" w:sz="0" w:space="0" w:color="auto"/>
            <w:right w:val="none" w:sz="0" w:space="0" w:color="auto"/>
          </w:divBdr>
          <w:divsChild>
            <w:div w:id="1190297121">
              <w:marLeft w:val="0"/>
              <w:marRight w:val="0"/>
              <w:marTop w:val="0"/>
              <w:marBottom w:val="0"/>
              <w:divBdr>
                <w:top w:val="none" w:sz="0" w:space="0" w:color="auto"/>
                <w:left w:val="none" w:sz="0" w:space="0" w:color="auto"/>
                <w:bottom w:val="none" w:sz="0" w:space="0" w:color="auto"/>
                <w:right w:val="none" w:sz="0" w:space="0" w:color="auto"/>
              </w:divBdr>
              <w:divsChild>
                <w:div w:id="149562499">
                  <w:marLeft w:val="0"/>
                  <w:marRight w:val="0"/>
                  <w:marTop w:val="0"/>
                  <w:marBottom w:val="0"/>
                  <w:divBdr>
                    <w:top w:val="none" w:sz="0" w:space="0" w:color="auto"/>
                    <w:left w:val="none" w:sz="0" w:space="0" w:color="auto"/>
                    <w:bottom w:val="none" w:sz="0" w:space="0" w:color="auto"/>
                    <w:right w:val="none" w:sz="0" w:space="0" w:color="auto"/>
                  </w:divBdr>
                  <w:divsChild>
                    <w:div w:id="160499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59885">
          <w:marLeft w:val="0"/>
          <w:marRight w:val="0"/>
          <w:marTop w:val="0"/>
          <w:marBottom w:val="0"/>
          <w:divBdr>
            <w:top w:val="none" w:sz="0" w:space="0" w:color="auto"/>
            <w:left w:val="none" w:sz="0" w:space="0" w:color="auto"/>
            <w:bottom w:val="none" w:sz="0" w:space="0" w:color="auto"/>
            <w:right w:val="none" w:sz="0" w:space="0" w:color="auto"/>
          </w:divBdr>
          <w:divsChild>
            <w:div w:id="51781724">
              <w:marLeft w:val="0"/>
              <w:marRight w:val="0"/>
              <w:marTop w:val="0"/>
              <w:marBottom w:val="0"/>
              <w:divBdr>
                <w:top w:val="none" w:sz="0" w:space="0" w:color="auto"/>
                <w:left w:val="none" w:sz="0" w:space="0" w:color="auto"/>
                <w:bottom w:val="none" w:sz="0" w:space="0" w:color="auto"/>
                <w:right w:val="none" w:sz="0" w:space="0" w:color="auto"/>
              </w:divBdr>
              <w:divsChild>
                <w:div w:id="1260720169">
                  <w:marLeft w:val="0"/>
                  <w:marRight w:val="0"/>
                  <w:marTop w:val="0"/>
                  <w:marBottom w:val="0"/>
                  <w:divBdr>
                    <w:top w:val="none" w:sz="0" w:space="0" w:color="auto"/>
                    <w:left w:val="none" w:sz="0" w:space="0" w:color="auto"/>
                    <w:bottom w:val="none" w:sz="0" w:space="0" w:color="auto"/>
                    <w:right w:val="none" w:sz="0" w:space="0" w:color="auto"/>
                  </w:divBdr>
                  <w:divsChild>
                    <w:div w:id="92885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449945">
          <w:marLeft w:val="0"/>
          <w:marRight w:val="0"/>
          <w:marTop w:val="0"/>
          <w:marBottom w:val="0"/>
          <w:divBdr>
            <w:top w:val="none" w:sz="0" w:space="0" w:color="auto"/>
            <w:left w:val="none" w:sz="0" w:space="0" w:color="auto"/>
            <w:bottom w:val="none" w:sz="0" w:space="0" w:color="auto"/>
            <w:right w:val="none" w:sz="0" w:space="0" w:color="auto"/>
          </w:divBdr>
          <w:divsChild>
            <w:div w:id="490100595">
              <w:marLeft w:val="0"/>
              <w:marRight w:val="0"/>
              <w:marTop w:val="0"/>
              <w:marBottom w:val="0"/>
              <w:divBdr>
                <w:top w:val="none" w:sz="0" w:space="0" w:color="auto"/>
                <w:left w:val="none" w:sz="0" w:space="0" w:color="auto"/>
                <w:bottom w:val="none" w:sz="0" w:space="0" w:color="auto"/>
                <w:right w:val="none" w:sz="0" w:space="0" w:color="auto"/>
              </w:divBdr>
              <w:divsChild>
                <w:div w:id="41101519">
                  <w:marLeft w:val="0"/>
                  <w:marRight w:val="0"/>
                  <w:marTop w:val="0"/>
                  <w:marBottom w:val="0"/>
                  <w:divBdr>
                    <w:top w:val="none" w:sz="0" w:space="0" w:color="auto"/>
                    <w:left w:val="none" w:sz="0" w:space="0" w:color="auto"/>
                    <w:bottom w:val="none" w:sz="0" w:space="0" w:color="auto"/>
                    <w:right w:val="none" w:sz="0" w:space="0" w:color="auto"/>
                  </w:divBdr>
                  <w:divsChild>
                    <w:div w:id="7983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901626">
      <w:bodyDiv w:val="1"/>
      <w:marLeft w:val="0"/>
      <w:marRight w:val="0"/>
      <w:marTop w:val="0"/>
      <w:marBottom w:val="0"/>
      <w:divBdr>
        <w:top w:val="none" w:sz="0" w:space="0" w:color="auto"/>
        <w:left w:val="none" w:sz="0" w:space="0" w:color="auto"/>
        <w:bottom w:val="none" w:sz="0" w:space="0" w:color="auto"/>
        <w:right w:val="none" w:sz="0" w:space="0" w:color="auto"/>
      </w:divBdr>
    </w:div>
    <w:div w:id="1631590595">
      <w:bodyDiv w:val="1"/>
      <w:marLeft w:val="0"/>
      <w:marRight w:val="0"/>
      <w:marTop w:val="0"/>
      <w:marBottom w:val="0"/>
      <w:divBdr>
        <w:top w:val="none" w:sz="0" w:space="0" w:color="auto"/>
        <w:left w:val="none" w:sz="0" w:space="0" w:color="auto"/>
        <w:bottom w:val="none" w:sz="0" w:space="0" w:color="auto"/>
        <w:right w:val="none" w:sz="0" w:space="0" w:color="auto"/>
      </w:divBdr>
      <w:divsChild>
        <w:div w:id="82453692">
          <w:marLeft w:val="0"/>
          <w:marRight w:val="0"/>
          <w:marTop w:val="0"/>
          <w:marBottom w:val="0"/>
          <w:divBdr>
            <w:top w:val="none" w:sz="0" w:space="0" w:color="auto"/>
            <w:left w:val="none" w:sz="0" w:space="0" w:color="auto"/>
            <w:bottom w:val="none" w:sz="0" w:space="0" w:color="auto"/>
            <w:right w:val="none" w:sz="0" w:space="0" w:color="auto"/>
          </w:divBdr>
          <w:divsChild>
            <w:div w:id="191966591">
              <w:marLeft w:val="0"/>
              <w:marRight w:val="0"/>
              <w:marTop w:val="0"/>
              <w:marBottom w:val="0"/>
              <w:divBdr>
                <w:top w:val="none" w:sz="0" w:space="0" w:color="auto"/>
                <w:left w:val="none" w:sz="0" w:space="0" w:color="auto"/>
                <w:bottom w:val="none" w:sz="0" w:space="0" w:color="auto"/>
                <w:right w:val="none" w:sz="0" w:space="0" w:color="auto"/>
              </w:divBdr>
              <w:divsChild>
                <w:div w:id="24018626">
                  <w:marLeft w:val="0"/>
                  <w:marRight w:val="0"/>
                  <w:marTop w:val="0"/>
                  <w:marBottom w:val="0"/>
                  <w:divBdr>
                    <w:top w:val="none" w:sz="0" w:space="0" w:color="auto"/>
                    <w:left w:val="none" w:sz="0" w:space="0" w:color="auto"/>
                    <w:bottom w:val="none" w:sz="0" w:space="0" w:color="auto"/>
                    <w:right w:val="none" w:sz="0" w:space="0" w:color="auto"/>
                  </w:divBdr>
                  <w:divsChild>
                    <w:div w:id="205226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16708">
          <w:marLeft w:val="0"/>
          <w:marRight w:val="0"/>
          <w:marTop w:val="0"/>
          <w:marBottom w:val="0"/>
          <w:divBdr>
            <w:top w:val="none" w:sz="0" w:space="0" w:color="auto"/>
            <w:left w:val="none" w:sz="0" w:space="0" w:color="auto"/>
            <w:bottom w:val="none" w:sz="0" w:space="0" w:color="auto"/>
            <w:right w:val="none" w:sz="0" w:space="0" w:color="auto"/>
          </w:divBdr>
          <w:divsChild>
            <w:div w:id="1567689856">
              <w:marLeft w:val="0"/>
              <w:marRight w:val="0"/>
              <w:marTop w:val="0"/>
              <w:marBottom w:val="0"/>
              <w:divBdr>
                <w:top w:val="none" w:sz="0" w:space="0" w:color="auto"/>
                <w:left w:val="none" w:sz="0" w:space="0" w:color="auto"/>
                <w:bottom w:val="none" w:sz="0" w:space="0" w:color="auto"/>
                <w:right w:val="none" w:sz="0" w:space="0" w:color="auto"/>
              </w:divBdr>
              <w:divsChild>
                <w:div w:id="1244144511">
                  <w:marLeft w:val="0"/>
                  <w:marRight w:val="0"/>
                  <w:marTop w:val="0"/>
                  <w:marBottom w:val="0"/>
                  <w:divBdr>
                    <w:top w:val="none" w:sz="0" w:space="0" w:color="auto"/>
                    <w:left w:val="none" w:sz="0" w:space="0" w:color="auto"/>
                    <w:bottom w:val="none" w:sz="0" w:space="0" w:color="auto"/>
                    <w:right w:val="none" w:sz="0" w:space="0" w:color="auto"/>
                  </w:divBdr>
                  <w:divsChild>
                    <w:div w:id="16095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1223">
          <w:marLeft w:val="0"/>
          <w:marRight w:val="0"/>
          <w:marTop w:val="0"/>
          <w:marBottom w:val="0"/>
          <w:divBdr>
            <w:top w:val="none" w:sz="0" w:space="0" w:color="auto"/>
            <w:left w:val="none" w:sz="0" w:space="0" w:color="auto"/>
            <w:bottom w:val="none" w:sz="0" w:space="0" w:color="auto"/>
            <w:right w:val="none" w:sz="0" w:space="0" w:color="auto"/>
          </w:divBdr>
          <w:divsChild>
            <w:div w:id="458232803">
              <w:marLeft w:val="0"/>
              <w:marRight w:val="0"/>
              <w:marTop w:val="0"/>
              <w:marBottom w:val="0"/>
              <w:divBdr>
                <w:top w:val="none" w:sz="0" w:space="0" w:color="auto"/>
                <w:left w:val="none" w:sz="0" w:space="0" w:color="auto"/>
                <w:bottom w:val="none" w:sz="0" w:space="0" w:color="auto"/>
                <w:right w:val="none" w:sz="0" w:space="0" w:color="auto"/>
              </w:divBdr>
              <w:divsChild>
                <w:div w:id="727606843">
                  <w:marLeft w:val="0"/>
                  <w:marRight w:val="0"/>
                  <w:marTop w:val="0"/>
                  <w:marBottom w:val="0"/>
                  <w:divBdr>
                    <w:top w:val="none" w:sz="0" w:space="0" w:color="auto"/>
                    <w:left w:val="none" w:sz="0" w:space="0" w:color="auto"/>
                    <w:bottom w:val="none" w:sz="0" w:space="0" w:color="auto"/>
                    <w:right w:val="none" w:sz="0" w:space="0" w:color="auto"/>
                  </w:divBdr>
                  <w:divsChild>
                    <w:div w:id="68539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8708">
          <w:marLeft w:val="0"/>
          <w:marRight w:val="0"/>
          <w:marTop w:val="0"/>
          <w:marBottom w:val="0"/>
          <w:divBdr>
            <w:top w:val="none" w:sz="0" w:space="0" w:color="auto"/>
            <w:left w:val="none" w:sz="0" w:space="0" w:color="auto"/>
            <w:bottom w:val="none" w:sz="0" w:space="0" w:color="auto"/>
            <w:right w:val="none" w:sz="0" w:space="0" w:color="auto"/>
          </w:divBdr>
          <w:divsChild>
            <w:div w:id="946620925">
              <w:marLeft w:val="0"/>
              <w:marRight w:val="0"/>
              <w:marTop w:val="0"/>
              <w:marBottom w:val="0"/>
              <w:divBdr>
                <w:top w:val="none" w:sz="0" w:space="0" w:color="auto"/>
                <w:left w:val="none" w:sz="0" w:space="0" w:color="auto"/>
                <w:bottom w:val="none" w:sz="0" w:space="0" w:color="auto"/>
                <w:right w:val="none" w:sz="0" w:space="0" w:color="auto"/>
              </w:divBdr>
              <w:divsChild>
                <w:div w:id="1277757168">
                  <w:marLeft w:val="0"/>
                  <w:marRight w:val="0"/>
                  <w:marTop w:val="0"/>
                  <w:marBottom w:val="0"/>
                  <w:divBdr>
                    <w:top w:val="none" w:sz="0" w:space="0" w:color="auto"/>
                    <w:left w:val="none" w:sz="0" w:space="0" w:color="auto"/>
                    <w:bottom w:val="none" w:sz="0" w:space="0" w:color="auto"/>
                    <w:right w:val="none" w:sz="0" w:space="0" w:color="auto"/>
                  </w:divBdr>
                  <w:divsChild>
                    <w:div w:id="157543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251381">
          <w:marLeft w:val="0"/>
          <w:marRight w:val="0"/>
          <w:marTop w:val="0"/>
          <w:marBottom w:val="0"/>
          <w:divBdr>
            <w:top w:val="none" w:sz="0" w:space="0" w:color="auto"/>
            <w:left w:val="none" w:sz="0" w:space="0" w:color="auto"/>
            <w:bottom w:val="none" w:sz="0" w:space="0" w:color="auto"/>
            <w:right w:val="none" w:sz="0" w:space="0" w:color="auto"/>
          </w:divBdr>
          <w:divsChild>
            <w:div w:id="299262153">
              <w:marLeft w:val="0"/>
              <w:marRight w:val="0"/>
              <w:marTop w:val="0"/>
              <w:marBottom w:val="0"/>
              <w:divBdr>
                <w:top w:val="none" w:sz="0" w:space="0" w:color="auto"/>
                <w:left w:val="none" w:sz="0" w:space="0" w:color="auto"/>
                <w:bottom w:val="none" w:sz="0" w:space="0" w:color="auto"/>
                <w:right w:val="none" w:sz="0" w:space="0" w:color="auto"/>
              </w:divBdr>
              <w:divsChild>
                <w:div w:id="1321544737">
                  <w:marLeft w:val="0"/>
                  <w:marRight w:val="0"/>
                  <w:marTop w:val="0"/>
                  <w:marBottom w:val="0"/>
                  <w:divBdr>
                    <w:top w:val="none" w:sz="0" w:space="0" w:color="auto"/>
                    <w:left w:val="none" w:sz="0" w:space="0" w:color="auto"/>
                    <w:bottom w:val="none" w:sz="0" w:space="0" w:color="auto"/>
                    <w:right w:val="none" w:sz="0" w:space="0" w:color="auto"/>
                  </w:divBdr>
                  <w:divsChild>
                    <w:div w:id="133811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918074">
          <w:marLeft w:val="0"/>
          <w:marRight w:val="0"/>
          <w:marTop w:val="0"/>
          <w:marBottom w:val="0"/>
          <w:divBdr>
            <w:top w:val="none" w:sz="0" w:space="0" w:color="auto"/>
            <w:left w:val="none" w:sz="0" w:space="0" w:color="auto"/>
            <w:bottom w:val="none" w:sz="0" w:space="0" w:color="auto"/>
            <w:right w:val="none" w:sz="0" w:space="0" w:color="auto"/>
          </w:divBdr>
          <w:divsChild>
            <w:div w:id="999236935">
              <w:marLeft w:val="0"/>
              <w:marRight w:val="0"/>
              <w:marTop w:val="0"/>
              <w:marBottom w:val="0"/>
              <w:divBdr>
                <w:top w:val="none" w:sz="0" w:space="0" w:color="auto"/>
                <w:left w:val="none" w:sz="0" w:space="0" w:color="auto"/>
                <w:bottom w:val="none" w:sz="0" w:space="0" w:color="auto"/>
                <w:right w:val="none" w:sz="0" w:space="0" w:color="auto"/>
              </w:divBdr>
              <w:divsChild>
                <w:div w:id="1491945792">
                  <w:marLeft w:val="0"/>
                  <w:marRight w:val="0"/>
                  <w:marTop w:val="0"/>
                  <w:marBottom w:val="0"/>
                  <w:divBdr>
                    <w:top w:val="none" w:sz="0" w:space="0" w:color="auto"/>
                    <w:left w:val="none" w:sz="0" w:space="0" w:color="auto"/>
                    <w:bottom w:val="none" w:sz="0" w:space="0" w:color="auto"/>
                    <w:right w:val="none" w:sz="0" w:space="0" w:color="auto"/>
                  </w:divBdr>
                  <w:divsChild>
                    <w:div w:id="111378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037064">
          <w:marLeft w:val="0"/>
          <w:marRight w:val="0"/>
          <w:marTop w:val="0"/>
          <w:marBottom w:val="0"/>
          <w:divBdr>
            <w:top w:val="none" w:sz="0" w:space="0" w:color="auto"/>
            <w:left w:val="none" w:sz="0" w:space="0" w:color="auto"/>
            <w:bottom w:val="none" w:sz="0" w:space="0" w:color="auto"/>
            <w:right w:val="none" w:sz="0" w:space="0" w:color="auto"/>
          </w:divBdr>
          <w:divsChild>
            <w:div w:id="237443616">
              <w:marLeft w:val="0"/>
              <w:marRight w:val="0"/>
              <w:marTop w:val="0"/>
              <w:marBottom w:val="0"/>
              <w:divBdr>
                <w:top w:val="none" w:sz="0" w:space="0" w:color="auto"/>
                <w:left w:val="none" w:sz="0" w:space="0" w:color="auto"/>
                <w:bottom w:val="none" w:sz="0" w:space="0" w:color="auto"/>
                <w:right w:val="none" w:sz="0" w:space="0" w:color="auto"/>
              </w:divBdr>
              <w:divsChild>
                <w:div w:id="387924139">
                  <w:marLeft w:val="0"/>
                  <w:marRight w:val="0"/>
                  <w:marTop w:val="0"/>
                  <w:marBottom w:val="0"/>
                  <w:divBdr>
                    <w:top w:val="none" w:sz="0" w:space="0" w:color="auto"/>
                    <w:left w:val="none" w:sz="0" w:space="0" w:color="auto"/>
                    <w:bottom w:val="none" w:sz="0" w:space="0" w:color="auto"/>
                    <w:right w:val="none" w:sz="0" w:space="0" w:color="auto"/>
                  </w:divBdr>
                  <w:divsChild>
                    <w:div w:id="12604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64014">
          <w:marLeft w:val="0"/>
          <w:marRight w:val="0"/>
          <w:marTop w:val="0"/>
          <w:marBottom w:val="0"/>
          <w:divBdr>
            <w:top w:val="none" w:sz="0" w:space="0" w:color="auto"/>
            <w:left w:val="none" w:sz="0" w:space="0" w:color="auto"/>
            <w:bottom w:val="none" w:sz="0" w:space="0" w:color="auto"/>
            <w:right w:val="none" w:sz="0" w:space="0" w:color="auto"/>
          </w:divBdr>
          <w:divsChild>
            <w:div w:id="1320498579">
              <w:marLeft w:val="0"/>
              <w:marRight w:val="0"/>
              <w:marTop w:val="0"/>
              <w:marBottom w:val="0"/>
              <w:divBdr>
                <w:top w:val="none" w:sz="0" w:space="0" w:color="auto"/>
                <w:left w:val="none" w:sz="0" w:space="0" w:color="auto"/>
                <w:bottom w:val="none" w:sz="0" w:space="0" w:color="auto"/>
                <w:right w:val="none" w:sz="0" w:space="0" w:color="auto"/>
              </w:divBdr>
              <w:divsChild>
                <w:div w:id="809247258">
                  <w:marLeft w:val="0"/>
                  <w:marRight w:val="0"/>
                  <w:marTop w:val="0"/>
                  <w:marBottom w:val="0"/>
                  <w:divBdr>
                    <w:top w:val="none" w:sz="0" w:space="0" w:color="auto"/>
                    <w:left w:val="none" w:sz="0" w:space="0" w:color="auto"/>
                    <w:bottom w:val="none" w:sz="0" w:space="0" w:color="auto"/>
                    <w:right w:val="none" w:sz="0" w:space="0" w:color="auto"/>
                  </w:divBdr>
                  <w:divsChild>
                    <w:div w:id="165911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36405">
          <w:marLeft w:val="0"/>
          <w:marRight w:val="0"/>
          <w:marTop w:val="0"/>
          <w:marBottom w:val="0"/>
          <w:divBdr>
            <w:top w:val="none" w:sz="0" w:space="0" w:color="auto"/>
            <w:left w:val="none" w:sz="0" w:space="0" w:color="auto"/>
            <w:bottom w:val="none" w:sz="0" w:space="0" w:color="auto"/>
            <w:right w:val="none" w:sz="0" w:space="0" w:color="auto"/>
          </w:divBdr>
          <w:divsChild>
            <w:div w:id="152911298">
              <w:marLeft w:val="0"/>
              <w:marRight w:val="0"/>
              <w:marTop w:val="0"/>
              <w:marBottom w:val="0"/>
              <w:divBdr>
                <w:top w:val="none" w:sz="0" w:space="0" w:color="auto"/>
                <w:left w:val="none" w:sz="0" w:space="0" w:color="auto"/>
                <w:bottom w:val="none" w:sz="0" w:space="0" w:color="auto"/>
                <w:right w:val="none" w:sz="0" w:space="0" w:color="auto"/>
              </w:divBdr>
              <w:divsChild>
                <w:div w:id="759831320">
                  <w:marLeft w:val="0"/>
                  <w:marRight w:val="0"/>
                  <w:marTop w:val="0"/>
                  <w:marBottom w:val="0"/>
                  <w:divBdr>
                    <w:top w:val="none" w:sz="0" w:space="0" w:color="auto"/>
                    <w:left w:val="none" w:sz="0" w:space="0" w:color="auto"/>
                    <w:bottom w:val="none" w:sz="0" w:space="0" w:color="auto"/>
                    <w:right w:val="none" w:sz="0" w:space="0" w:color="auto"/>
                  </w:divBdr>
                  <w:divsChild>
                    <w:div w:id="16860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639369">
          <w:marLeft w:val="0"/>
          <w:marRight w:val="0"/>
          <w:marTop w:val="0"/>
          <w:marBottom w:val="0"/>
          <w:divBdr>
            <w:top w:val="none" w:sz="0" w:space="0" w:color="auto"/>
            <w:left w:val="none" w:sz="0" w:space="0" w:color="auto"/>
            <w:bottom w:val="none" w:sz="0" w:space="0" w:color="auto"/>
            <w:right w:val="none" w:sz="0" w:space="0" w:color="auto"/>
          </w:divBdr>
          <w:divsChild>
            <w:div w:id="2025092124">
              <w:marLeft w:val="0"/>
              <w:marRight w:val="0"/>
              <w:marTop w:val="0"/>
              <w:marBottom w:val="0"/>
              <w:divBdr>
                <w:top w:val="none" w:sz="0" w:space="0" w:color="auto"/>
                <w:left w:val="none" w:sz="0" w:space="0" w:color="auto"/>
                <w:bottom w:val="none" w:sz="0" w:space="0" w:color="auto"/>
                <w:right w:val="none" w:sz="0" w:space="0" w:color="auto"/>
              </w:divBdr>
              <w:divsChild>
                <w:div w:id="1790276689">
                  <w:marLeft w:val="0"/>
                  <w:marRight w:val="0"/>
                  <w:marTop w:val="0"/>
                  <w:marBottom w:val="0"/>
                  <w:divBdr>
                    <w:top w:val="none" w:sz="0" w:space="0" w:color="auto"/>
                    <w:left w:val="none" w:sz="0" w:space="0" w:color="auto"/>
                    <w:bottom w:val="none" w:sz="0" w:space="0" w:color="auto"/>
                    <w:right w:val="none" w:sz="0" w:space="0" w:color="auto"/>
                  </w:divBdr>
                  <w:divsChild>
                    <w:div w:id="154909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839190">
          <w:marLeft w:val="0"/>
          <w:marRight w:val="0"/>
          <w:marTop w:val="0"/>
          <w:marBottom w:val="0"/>
          <w:divBdr>
            <w:top w:val="none" w:sz="0" w:space="0" w:color="auto"/>
            <w:left w:val="none" w:sz="0" w:space="0" w:color="auto"/>
            <w:bottom w:val="none" w:sz="0" w:space="0" w:color="auto"/>
            <w:right w:val="none" w:sz="0" w:space="0" w:color="auto"/>
          </w:divBdr>
          <w:divsChild>
            <w:div w:id="536360827">
              <w:marLeft w:val="0"/>
              <w:marRight w:val="0"/>
              <w:marTop w:val="0"/>
              <w:marBottom w:val="0"/>
              <w:divBdr>
                <w:top w:val="none" w:sz="0" w:space="0" w:color="auto"/>
                <w:left w:val="none" w:sz="0" w:space="0" w:color="auto"/>
                <w:bottom w:val="none" w:sz="0" w:space="0" w:color="auto"/>
                <w:right w:val="none" w:sz="0" w:space="0" w:color="auto"/>
              </w:divBdr>
              <w:divsChild>
                <w:div w:id="546374357">
                  <w:marLeft w:val="0"/>
                  <w:marRight w:val="0"/>
                  <w:marTop w:val="0"/>
                  <w:marBottom w:val="0"/>
                  <w:divBdr>
                    <w:top w:val="none" w:sz="0" w:space="0" w:color="auto"/>
                    <w:left w:val="none" w:sz="0" w:space="0" w:color="auto"/>
                    <w:bottom w:val="none" w:sz="0" w:space="0" w:color="auto"/>
                    <w:right w:val="none" w:sz="0" w:space="0" w:color="auto"/>
                  </w:divBdr>
                  <w:divsChild>
                    <w:div w:id="17033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234224">
          <w:marLeft w:val="0"/>
          <w:marRight w:val="0"/>
          <w:marTop w:val="0"/>
          <w:marBottom w:val="0"/>
          <w:divBdr>
            <w:top w:val="none" w:sz="0" w:space="0" w:color="auto"/>
            <w:left w:val="none" w:sz="0" w:space="0" w:color="auto"/>
            <w:bottom w:val="none" w:sz="0" w:space="0" w:color="auto"/>
            <w:right w:val="none" w:sz="0" w:space="0" w:color="auto"/>
          </w:divBdr>
          <w:divsChild>
            <w:div w:id="363403389">
              <w:marLeft w:val="0"/>
              <w:marRight w:val="0"/>
              <w:marTop w:val="0"/>
              <w:marBottom w:val="0"/>
              <w:divBdr>
                <w:top w:val="none" w:sz="0" w:space="0" w:color="auto"/>
                <w:left w:val="none" w:sz="0" w:space="0" w:color="auto"/>
                <w:bottom w:val="none" w:sz="0" w:space="0" w:color="auto"/>
                <w:right w:val="none" w:sz="0" w:space="0" w:color="auto"/>
              </w:divBdr>
              <w:divsChild>
                <w:div w:id="2064333505">
                  <w:marLeft w:val="0"/>
                  <w:marRight w:val="0"/>
                  <w:marTop w:val="0"/>
                  <w:marBottom w:val="0"/>
                  <w:divBdr>
                    <w:top w:val="none" w:sz="0" w:space="0" w:color="auto"/>
                    <w:left w:val="none" w:sz="0" w:space="0" w:color="auto"/>
                    <w:bottom w:val="none" w:sz="0" w:space="0" w:color="auto"/>
                    <w:right w:val="none" w:sz="0" w:space="0" w:color="auto"/>
                  </w:divBdr>
                  <w:divsChild>
                    <w:div w:id="180816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471106">
          <w:marLeft w:val="0"/>
          <w:marRight w:val="0"/>
          <w:marTop w:val="0"/>
          <w:marBottom w:val="0"/>
          <w:divBdr>
            <w:top w:val="none" w:sz="0" w:space="0" w:color="auto"/>
            <w:left w:val="none" w:sz="0" w:space="0" w:color="auto"/>
            <w:bottom w:val="none" w:sz="0" w:space="0" w:color="auto"/>
            <w:right w:val="none" w:sz="0" w:space="0" w:color="auto"/>
          </w:divBdr>
          <w:divsChild>
            <w:div w:id="2074041033">
              <w:marLeft w:val="0"/>
              <w:marRight w:val="0"/>
              <w:marTop w:val="0"/>
              <w:marBottom w:val="0"/>
              <w:divBdr>
                <w:top w:val="none" w:sz="0" w:space="0" w:color="auto"/>
                <w:left w:val="none" w:sz="0" w:space="0" w:color="auto"/>
                <w:bottom w:val="none" w:sz="0" w:space="0" w:color="auto"/>
                <w:right w:val="none" w:sz="0" w:space="0" w:color="auto"/>
              </w:divBdr>
              <w:divsChild>
                <w:div w:id="1046873445">
                  <w:marLeft w:val="0"/>
                  <w:marRight w:val="0"/>
                  <w:marTop w:val="0"/>
                  <w:marBottom w:val="0"/>
                  <w:divBdr>
                    <w:top w:val="none" w:sz="0" w:space="0" w:color="auto"/>
                    <w:left w:val="none" w:sz="0" w:space="0" w:color="auto"/>
                    <w:bottom w:val="none" w:sz="0" w:space="0" w:color="auto"/>
                    <w:right w:val="none" w:sz="0" w:space="0" w:color="auto"/>
                  </w:divBdr>
                  <w:divsChild>
                    <w:div w:id="72869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823058">
      <w:bodyDiv w:val="1"/>
      <w:marLeft w:val="0"/>
      <w:marRight w:val="0"/>
      <w:marTop w:val="0"/>
      <w:marBottom w:val="0"/>
      <w:divBdr>
        <w:top w:val="none" w:sz="0" w:space="0" w:color="auto"/>
        <w:left w:val="none" w:sz="0" w:space="0" w:color="auto"/>
        <w:bottom w:val="none" w:sz="0" w:space="0" w:color="auto"/>
        <w:right w:val="none" w:sz="0" w:space="0" w:color="auto"/>
      </w:divBdr>
    </w:div>
    <w:div w:id="1796021716">
      <w:bodyDiv w:val="1"/>
      <w:marLeft w:val="0"/>
      <w:marRight w:val="0"/>
      <w:marTop w:val="0"/>
      <w:marBottom w:val="0"/>
      <w:divBdr>
        <w:top w:val="none" w:sz="0" w:space="0" w:color="auto"/>
        <w:left w:val="none" w:sz="0" w:space="0" w:color="auto"/>
        <w:bottom w:val="none" w:sz="0" w:space="0" w:color="auto"/>
        <w:right w:val="none" w:sz="0" w:space="0" w:color="auto"/>
      </w:divBdr>
    </w:div>
    <w:div w:id="1816484412">
      <w:bodyDiv w:val="1"/>
      <w:marLeft w:val="0"/>
      <w:marRight w:val="0"/>
      <w:marTop w:val="0"/>
      <w:marBottom w:val="0"/>
      <w:divBdr>
        <w:top w:val="none" w:sz="0" w:space="0" w:color="auto"/>
        <w:left w:val="none" w:sz="0" w:space="0" w:color="auto"/>
        <w:bottom w:val="none" w:sz="0" w:space="0" w:color="auto"/>
        <w:right w:val="none" w:sz="0" w:space="0" w:color="auto"/>
      </w:divBdr>
      <w:divsChild>
        <w:div w:id="11035578">
          <w:marLeft w:val="0"/>
          <w:marRight w:val="0"/>
          <w:marTop w:val="0"/>
          <w:marBottom w:val="0"/>
          <w:divBdr>
            <w:top w:val="none" w:sz="0" w:space="0" w:color="auto"/>
            <w:left w:val="none" w:sz="0" w:space="0" w:color="auto"/>
            <w:bottom w:val="none" w:sz="0" w:space="0" w:color="auto"/>
            <w:right w:val="none" w:sz="0" w:space="0" w:color="auto"/>
          </w:divBdr>
          <w:divsChild>
            <w:div w:id="1984189296">
              <w:marLeft w:val="0"/>
              <w:marRight w:val="0"/>
              <w:marTop w:val="0"/>
              <w:marBottom w:val="0"/>
              <w:divBdr>
                <w:top w:val="none" w:sz="0" w:space="0" w:color="auto"/>
                <w:left w:val="none" w:sz="0" w:space="0" w:color="auto"/>
                <w:bottom w:val="none" w:sz="0" w:space="0" w:color="auto"/>
                <w:right w:val="none" w:sz="0" w:space="0" w:color="auto"/>
              </w:divBdr>
              <w:divsChild>
                <w:div w:id="743841257">
                  <w:marLeft w:val="0"/>
                  <w:marRight w:val="0"/>
                  <w:marTop w:val="0"/>
                  <w:marBottom w:val="0"/>
                  <w:divBdr>
                    <w:top w:val="none" w:sz="0" w:space="0" w:color="auto"/>
                    <w:left w:val="none" w:sz="0" w:space="0" w:color="auto"/>
                    <w:bottom w:val="none" w:sz="0" w:space="0" w:color="auto"/>
                    <w:right w:val="none" w:sz="0" w:space="0" w:color="auto"/>
                  </w:divBdr>
                  <w:divsChild>
                    <w:div w:id="83849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749166">
          <w:marLeft w:val="0"/>
          <w:marRight w:val="0"/>
          <w:marTop w:val="0"/>
          <w:marBottom w:val="0"/>
          <w:divBdr>
            <w:top w:val="none" w:sz="0" w:space="0" w:color="auto"/>
            <w:left w:val="none" w:sz="0" w:space="0" w:color="auto"/>
            <w:bottom w:val="none" w:sz="0" w:space="0" w:color="auto"/>
            <w:right w:val="none" w:sz="0" w:space="0" w:color="auto"/>
          </w:divBdr>
          <w:divsChild>
            <w:div w:id="210119790">
              <w:marLeft w:val="0"/>
              <w:marRight w:val="0"/>
              <w:marTop w:val="0"/>
              <w:marBottom w:val="0"/>
              <w:divBdr>
                <w:top w:val="none" w:sz="0" w:space="0" w:color="auto"/>
                <w:left w:val="none" w:sz="0" w:space="0" w:color="auto"/>
                <w:bottom w:val="none" w:sz="0" w:space="0" w:color="auto"/>
                <w:right w:val="none" w:sz="0" w:space="0" w:color="auto"/>
              </w:divBdr>
              <w:divsChild>
                <w:div w:id="343365368">
                  <w:marLeft w:val="0"/>
                  <w:marRight w:val="0"/>
                  <w:marTop w:val="0"/>
                  <w:marBottom w:val="0"/>
                  <w:divBdr>
                    <w:top w:val="none" w:sz="0" w:space="0" w:color="auto"/>
                    <w:left w:val="none" w:sz="0" w:space="0" w:color="auto"/>
                    <w:bottom w:val="none" w:sz="0" w:space="0" w:color="auto"/>
                    <w:right w:val="none" w:sz="0" w:space="0" w:color="auto"/>
                  </w:divBdr>
                  <w:divsChild>
                    <w:div w:id="109563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20846">
          <w:marLeft w:val="0"/>
          <w:marRight w:val="0"/>
          <w:marTop w:val="0"/>
          <w:marBottom w:val="0"/>
          <w:divBdr>
            <w:top w:val="none" w:sz="0" w:space="0" w:color="auto"/>
            <w:left w:val="none" w:sz="0" w:space="0" w:color="auto"/>
            <w:bottom w:val="none" w:sz="0" w:space="0" w:color="auto"/>
            <w:right w:val="none" w:sz="0" w:space="0" w:color="auto"/>
          </w:divBdr>
          <w:divsChild>
            <w:div w:id="796993059">
              <w:marLeft w:val="0"/>
              <w:marRight w:val="0"/>
              <w:marTop w:val="0"/>
              <w:marBottom w:val="0"/>
              <w:divBdr>
                <w:top w:val="none" w:sz="0" w:space="0" w:color="auto"/>
                <w:left w:val="none" w:sz="0" w:space="0" w:color="auto"/>
                <w:bottom w:val="none" w:sz="0" w:space="0" w:color="auto"/>
                <w:right w:val="none" w:sz="0" w:space="0" w:color="auto"/>
              </w:divBdr>
              <w:divsChild>
                <w:div w:id="2082362395">
                  <w:marLeft w:val="0"/>
                  <w:marRight w:val="0"/>
                  <w:marTop w:val="0"/>
                  <w:marBottom w:val="0"/>
                  <w:divBdr>
                    <w:top w:val="none" w:sz="0" w:space="0" w:color="auto"/>
                    <w:left w:val="none" w:sz="0" w:space="0" w:color="auto"/>
                    <w:bottom w:val="none" w:sz="0" w:space="0" w:color="auto"/>
                    <w:right w:val="none" w:sz="0" w:space="0" w:color="auto"/>
                  </w:divBdr>
                  <w:divsChild>
                    <w:div w:id="42365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897535">
          <w:marLeft w:val="0"/>
          <w:marRight w:val="0"/>
          <w:marTop w:val="0"/>
          <w:marBottom w:val="0"/>
          <w:divBdr>
            <w:top w:val="none" w:sz="0" w:space="0" w:color="auto"/>
            <w:left w:val="none" w:sz="0" w:space="0" w:color="auto"/>
            <w:bottom w:val="none" w:sz="0" w:space="0" w:color="auto"/>
            <w:right w:val="none" w:sz="0" w:space="0" w:color="auto"/>
          </w:divBdr>
          <w:divsChild>
            <w:div w:id="34889943">
              <w:marLeft w:val="0"/>
              <w:marRight w:val="0"/>
              <w:marTop w:val="0"/>
              <w:marBottom w:val="0"/>
              <w:divBdr>
                <w:top w:val="none" w:sz="0" w:space="0" w:color="auto"/>
                <w:left w:val="none" w:sz="0" w:space="0" w:color="auto"/>
                <w:bottom w:val="none" w:sz="0" w:space="0" w:color="auto"/>
                <w:right w:val="none" w:sz="0" w:space="0" w:color="auto"/>
              </w:divBdr>
              <w:divsChild>
                <w:div w:id="278729916">
                  <w:marLeft w:val="0"/>
                  <w:marRight w:val="0"/>
                  <w:marTop w:val="0"/>
                  <w:marBottom w:val="0"/>
                  <w:divBdr>
                    <w:top w:val="none" w:sz="0" w:space="0" w:color="auto"/>
                    <w:left w:val="none" w:sz="0" w:space="0" w:color="auto"/>
                    <w:bottom w:val="none" w:sz="0" w:space="0" w:color="auto"/>
                    <w:right w:val="none" w:sz="0" w:space="0" w:color="auto"/>
                  </w:divBdr>
                  <w:divsChild>
                    <w:div w:id="112342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04560">
          <w:marLeft w:val="0"/>
          <w:marRight w:val="0"/>
          <w:marTop w:val="0"/>
          <w:marBottom w:val="0"/>
          <w:divBdr>
            <w:top w:val="none" w:sz="0" w:space="0" w:color="auto"/>
            <w:left w:val="none" w:sz="0" w:space="0" w:color="auto"/>
            <w:bottom w:val="none" w:sz="0" w:space="0" w:color="auto"/>
            <w:right w:val="none" w:sz="0" w:space="0" w:color="auto"/>
          </w:divBdr>
          <w:divsChild>
            <w:div w:id="937952167">
              <w:marLeft w:val="0"/>
              <w:marRight w:val="0"/>
              <w:marTop w:val="0"/>
              <w:marBottom w:val="0"/>
              <w:divBdr>
                <w:top w:val="none" w:sz="0" w:space="0" w:color="auto"/>
                <w:left w:val="none" w:sz="0" w:space="0" w:color="auto"/>
                <w:bottom w:val="none" w:sz="0" w:space="0" w:color="auto"/>
                <w:right w:val="none" w:sz="0" w:space="0" w:color="auto"/>
              </w:divBdr>
              <w:divsChild>
                <w:div w:id="1296105797">
                  <w:marLeft w:val="0"/>
                  <w:marRight w:val="0"/>
                  <w:marTop w:val="0"/>
                  <w:marBottom w:val="0"/>
                  <w:divBdr>
                    <w:top w:val="none" w:sz="0" w:space="0" w:color="auto"/>
                    <w:left w:val="none" w:sz="0" w:space="0" w:color="auto"/>
                    <w:bottom w:val="none" w:sz="0" w:space="0" w:color="auto"/>
                    <w:right w:val="none" w:sz="0" w:space="0" w:color="auto"/>
                  </w:divBdr>
                  <w:divsChild>
                    <w:div w:id="212888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147224">
          <w:marLeft w:val="0"/>
          <w:marRight w:val="0"/>
          <w:marTop w:val="0"/>
          <w:marBottom w:val="0"/>
          <w:divBdr>
            <w:top w:val="none" w:sz="0" w:space="0" w:color="auto"/>
            <w:left w:val="none" w:sz="0" w:space="0" w:color="auto"/>
            <w:bottom w:val="none" w:sz="0" w:space="0" w:color="auto"/>
            <w:right w:val="none" w:sz="0" w:space="0" w:color="auto"/>
          </w:divBdr>
          <w:divsChild>
            <w:div w:id="1168789241">
              <w:marLeft w:val="0"/>
              <w:marRight w:val="0"/>
              <w:marTop w:val="0"/>
              <w:marBottom w:val="0"/>
              <w:divBdr>
                <w:top w:val="none" w:sz="0" w:space="0" w:color="auto"/>
                <w:left w:val="none" w:sz="0" w:space="0" w:color="auto"/>
                <w:bottom w:val="none" w:sz="0" w:space="0" w:color="auto"/>
                <w:right w:val="none" w:sz="0" w:space="0" w:color="auto"/>
              </w:divBdr>
              <w:divsChild>
                <w:div w:id="540359629">
                  <w:marLeft w:val="0"/>
                  <w:marRight w:val="0"/>
                  <w:marTop w:val="0"/>
                  <w:marBottom w:val="0"/>
                  <w:divBdr>
                    <w:top w:val="none" w:sz="0" w:space="0" w:color="auto"/>
                    <w:left w:val="none" w:sz="0" w:space="0" w:color="auto"/>
                    <w:bottom w:val="none" w:sz="0" w:space="0" w:color="auto"/>
                    <w:right w:val="none" w:sz="0" w:space="0" w:color="auto"/>
                  </w:divBdr>
                  <w:divsChild>
                    <w:div w:id="144718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184481">
          <w:marLeft w:val="0"/>
          <w:marRight w:val="0"/>
          <w:marTop w:val="0"/>
          <w:marBottom w:val="0"/>
          <w:divBdr>
            <w:top w:val="none" w:sz="0" w:space="0" w:color="auto"/>
            <w:left w:val="none" w:sz="0" w:space="0" w:color="auto"/>
            <w:bottom w:val="none" w:sz="0" w:space="0" w:color="auto"/>
            <w:right w:val="none" w:sz="0" w:space="0" w:color="auto"/>
          </w:divBdr>
          <w:divsChild>
            <w:div w:id="16541892">
              <w:marLeft w:val="0"/>
              <w:marRight w:val="0"/>
              <w:marTop w:val="0"/>
              <w:marBottom w:val="0"/>
              <w:divBdr>
                <w:top w:val="none" w:sz="0" w:space="0" w:color="auto"/>
                <w:left w:val="none" w:sz="0" w:space="0" w:color="auto"/>
                <w:bottom w:val="none" w:sz="0" w:space="0" w:color="auto"/>
                <w:right w:val="none" w:sz="0" w:space="0" w:color="auto"/>
              </w:divBdr>
              <w:divsChild>
                <w:div w:id="7417929">
                  <w:marLeft w:val="0"/>
                  <w:marRight w:val="0"/>
                  <w:marTop w:val="0"/>
                  <w:marBottom w:val="0"/>
                  <w:divBdr>
                    <w:top w:val="none" w:sz="0" w:space="0" w:color="auto"/>
                    <w:left w:val="none" w:sz="0" w:space="0" w:color="auto"/>
                    <w:bottom w:val="none" w:sz="0" w:space="0" w:color="auto"/>
                    <w:right w:val="none" w:sz="0" w:space="0" w:color="auto"/>
                  </w:divBdr>
                  <w:divsChild>
                    <w:div w:id="114636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16977">
          <w:marLeft w:val="0"/>
          <w:marRight w:val="0"/>
          <w:marTop w:val="0"/>
          <w:marBottom w:val="0"/>
          <w:divBdr>
            <w:top w:val="none" w:sz="0" w:space="0" w:color="auto"/>
            <w:left w:val="none" w:sz="0" w:space="0" w:color="auto"/>
            <w:bottom w:val="none" w:sz="0" w:space="0" w:color="auto"/>
            <w:right w:val="none" w:sz="0" w:space="0" w:color="auto"/>
          </w:divBdr>
          <w:divsChild>
            <w:div w:id="1590235880">
              <w:marLeft w:val="0"/>
              <w:marRight w:val="0"/>
              <w:marTop w:val="0"/>
              <w:marBottom w:val="0"/>
              <w:divBdr>
                <w:top w:val="none" w:sz="0" w:space="0" w:color="auto"/>
                <w:left w:val="none" w:sz="0" w:space="0" w:color="auto"/>
                <w:bottom w:val="none" w:sz="0" w:space="0" w:color="auto"/>
                <w:right w:val="none" w:sz="0" w:space="0" w:color="auto"/>
              </w:divBdr>
              <w:divsChild>
                <w:div w:id="132601187">
                  <w:marLeft w:val="0"/>
                  <w:marRight w:val="0"/>
                  <w:marTop w:val="0"/>
                  <w:marBottom w:val="0"/>
                  <w:divBdr>
                    <w:top w:val="none" w:sz="0" w:space="0" w:color="auto"/>
                    <w:left w:val="none" w:sz="0" w:space="0" w:color="auto"/>
                    <w:bottom w:val="none" w:sz="0" w:space="0" w:color="auto"/>
                    <w:right w:val="none" w:sz="0" w:space="0" w:color="auto"/>
                  </w:divBdr>
                  <w:divsChild>
                    <w:div w:id="135784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2243">
          <w:marLeft w:val="0"/>
          <w:marRight w:val="0"/>
          <w:marTop w:val="0"/>
          <w:marBottom w:val="0"/>
          <w:divBdr>
            <w:top w:val="none" w:sz="0" w:space="0" w:color="auto"/>
            <w:left w:val="none" w:sz="0" w:space="0" w:color="auto"/>
            <w:bottom w:val="none" w:sz="0" w:space="0" w:color="auto"/>
            <w:right w:val="none" w:sz="0" w:space="0" w:color="auto"/>
          </w:divBdr>
          <w:divsChild>
            <w:div w:id="1381855305">
              <w:marLeft w:val="0"/>
              <w:marRight w:val="0"/>
              <w:marTop w:val="0"/>
              <w:marBottom w:val="0"/>
              <w:divBdr>
                <w:top w:val="none" w:sz="0" w:space="0" w:color="auto"/>
                <w:left w:val="none" w:sz="0" w:space="0" w:color="auto"/>
                <w:bottom w:val="none" w:sz="0" w:space="0" w:color="auto"/>
                <w:right w:val="none" w:sz="0" w:space="0" w:color="auto"/>
              </w:divBdr>
              <w:divsChild>
                <w:div w:id="104465817">
                  <w:marLeft w:val="0"/>
                  <w:marRight w:val="0"/>
                  <w:marTop w:val="0"/>
                  <w:marBottom w:val="0"/>
                  <w:divBdr>
                    <w:top w:val="none" w:sz="0" w:space="0" w:color="auto"/>
                    <w:left w:val="none" w:sz="0" w:space="0" w:color="auto"/>
                    <w:bottom w:val="none" w:sz="0" w:space="0" w:color="auto"/>
                    <w:right w:val="none" w:sz="0" w:space="0" w:color="auto"/>
                  </w:divBdr>
                  <w:divsChild>
                    <w:div w:id="69215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83821">
          <w:marLeft w:val="0"/>
          <w:marRight w:val="0"/>
          <w:marTop w:val="0"/>
          <w:marBottom w:val="0"/>
          <w:divBdr>
            <w:top w:val="none" w:sz="0" w:space="0" w:color="auto"/>
            <w:left w:val="none" w:sz="0" w:space="0" w:color="auto"/>
            <w:bottom w:val="none" w:sz="0" w:space="0" w:color="auto"/>
            <w:right w:val="none" w:sz="0" w:space="0" w:color="auto"/>
          </w:divBdr>
          <w:divsChild>
            <w:div w:id="1882860696">
              <w:marLeft w:val="0"/>
              <w:marRight w:val="0"/>
              <w:marTop w:val="0"/>
              <w:marBottom w:val="0"/>
              <w:divBdr>
                <w:top w:val="none" w:sz="0" w:space="0" w:color="auto"/>
                <w:left w:val="none" w:sz="0" w:space="0" w:color="auto"/>
                <w:bottom w:val="none" w:sz="0" w:space="0" w:color="auto"/>
                <w:right w:val="none" w:sz="0" w:space="0" w:color="auto"/>
              </w:divBdr>
              <w:divsChild>
                <w:div w:id="843203815">
                  <w:marLeft w:val="0"/>
                  <w:marRight w:val="0"/>
                  <w:marTop w:val="0"/>
                  <w:marBottom w:val="0"/>
                  <w:divBdr>
                    <w:top w:val="none" w:sz="0" w:space="0" w:color="auto"/>
                    <w:left w:val="none" w:sz="0" w:space="0" w:color="auto"/>
                    <w:bottom w:val="none" w:sz="0" w:space="0" w:color="auto"/>
                    <w:right w:val="none" w:sz="0" w:space="0" w:color="auto"/>
                  </w:divBdr>
                  <w:divsChild>
                    <w:div w:id="22098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751985">
          <w:marLeft w:val="0"/>
          <w:marRight w:val="0"/>
          <w:marTop w:val="0"/>
          <w:marBottom w:val="0"/>
          <w:divBdr>
            <w:top w:val="none" w:sz="0" w:space="0" w:color="auto"/>
            <w:left w:val="none" w:sz="0" w:space="0" w:color="auto"/>
            <w:bottom w:val="none" w:sz="0" w:space="0" w:color="auto"/>
            <w:right w:val="none" w:sz="0" w:space="0" w:color="auto"/>
          </w:divBdr>
          <w:divsChild>
            <w:div w:id="1245342066">
              <w:marLeft w:val="0"/>
              <w:marRight w:val="0"/>
              <w:marTop w:val="0"/>
              <w:marBottom w:val="0"/>
              <w:divBdr>
                <w:top w:val="none" w:sz="0" w:space="0" w:color="auto"/>
                <w:left w:val="none" w:sz="0" w:space="0" w:color="auto"/>
                <w:bottom w:val="none" w:sz="0" w:space="0" w:color="auto"/>
                <w:right w:val="none" w:sz="0" w:space="0" w:color="auto"/>
              </w:divBdr>
              <w:divsChild>
                <w:div w:id="1621034506">
                  <w:marLeft w:val="0"/>
                  <w:marRight w:val="0"/>
                  <w:marTop w:val="0"/>
                  <w:marBottom w:val="0"/>
                  <w:divBdr>
                    <w:top w:val="none" w:sz="0" w:space="0" w:color="auto"/>
                    <w:left w:val="none" w:sz="0" w:space="0" w:color="auto"/>
                    <w:bottom w:val="none" w:sz="0" w:space="0" w:color="auto"/>
                    <w:right w:val="none" w:sz="0" w:space="0" w:color="auto"/>
                  </w:divBdr>
                  <w:divsChild>
                    <w:div w:id="2452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986343">
          <w:marLeft w:val="0"/>
          <w:marRight w:val="0"/>
          <w:marTop w:val="0"/>
          <w:marBottom w:val="0"/>
          <w:divBdr>
            <w:top w:val="none" w:sz="0" w:space="0" w:color="auto"/>
            <w:left w:val="none" w:sz="0" w:space="0" w:color="auto"/>
            <w:bottom w:val="none" w:sz="0" w:space="0" w:color="auto"/>
            <w:right w:val="none" w:sz="0" w:space="0" w:color="auto"/>
          </w:divBdr>
          <w:divsChild>
            <w:div w:id="943999037">
              <w:marLeft w:val="0"/>
              <w:marRight w:val="0"/>
              <w:marTop w:val="0"/>
              <w:marBottom w:val="0"/>
              <w:divBdr>
                <w:top w:val="none" w:sz="0" w:space="0" w:color="auto"/>
                <w:left w:val="none" w:sz="0" w:space="0" w:color="auto"/>
                <w:bottom w:val="none" w:sz="0" w:space="0" w:color="auto"/>
                <w:right w:val="none" w:sz="0" w:space="0" w:color="auto"/>
              </w:divBdr>
              <w:divsChild>
                <w:div w:id="631523511">
                  <w:marLeft w:val="0"/>
                  <w:marRight w:val="0"/>
                  <w:marTop w:val="0"/>
                  <w:marBottom w:val="0"/>
                  <w:divBdr>
                    <w:top w:val="none" w:sz="0" w:space="0" w:color="auto"/>
                    <w:left w:val="none" w:sz="0" w:space="0" w:color="auto"/>
                    <w:bottom w:val="none" w:sz="0" w:space="0" w:color="auto"/>
                    <w:right w:val="none" w:sz="0" w:space="0" w:color="auto"/>
                  </w:divBdr>
                  <w:divsChild>
                    <w:div w:id="125417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57575">
          <w:marLeft w:val="0"/>
          <w:marRight w:val="0"/>
          <w:marTop w:val="0"/>
          <w:marBottom w:val="0"/>
          <w:divBdr>
            <w:top w:val="none" w:sz="0" w:space="0" w:color="auto"/>
            <w:left w:val="none" w:sz="0" w:space="0" w:color="auto"/>
            <w:bottom w:val="none" w:sz="0" w:space="0" w:color="auto"/>
            <w:right w:val="none" w:sz="0" w:space="0" w:color="auto"/>
          </w:divBdr>
          <w:divsChild>
            <w:div w:id="1675499478">
              <w:marLeft w:val="0"/>
              <w:marRight w:val="0"/>
              <w:marTop w:val="0"/>
              <w:marBottom w:val="0"/>
              <w:divBdr>
                <w:top w:val="none" w:sz="0" w:space="0" w:color="auto"/>
                <w:left w:val="none" w:sz="0" w:space="0" w:color="auto"/>
                <w:bottom w:val="none" w:sz="0" w:space="0" w:color="auto"/>
                <w:right w:val="none" w:sz="0" w:space="0" w:color="auto"/>
              </w:divBdr>
              <w:divsChild>
                <w:div w:id="677922637">
                  <w:marLeft w:val="0"/>
                  <w:marRight w:val="0"/>
                  <w:marTop w:val="0"/>
                  <w:marBottom w:val="0"/>
                  <w:divBdr>
                    <w:top w:val="none" w:sz="0" w:space="0" w:color="auto"/>
                    <w:left w:val="none" w:sz="0" w:space="0" w:color="auto"/>
                    <w:bottom w:val="none" w:sz="0" w:space="0" w:color="auto"/>
                    <w:right w:val="none" w:sz="0" w:space="0" w:color="auto"/>
                  </w:divBdr>
                  <w:divsChild>
                    <w:div w:id="189250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031257">
      <w:bodyDiv w:val="1"/>
      <w:marLeft w:val="0"/>
      <w:marRight w:val="0"/>
      <w:marTop w:val="0"/>
      <w:marBottom w:val="0"/>
      <w:divBdr>
        <w:top w:val="none" w:sz="0" w:space="0" w:color="auto"/>
        <w:left w:val="none" w:sz="0" w:space="0" w:color="auto"/>
        <w:bottom w:val="none" w:sz="0" w:space="0" w:color="auto"/>
        <w:right w:val="none" w:sz="0" w:space="0" w:color="auto"/>
      </w:divBdr>
    </w:div>
    <w:div w:id="2106874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wmf"/><Relationship Id="rId26" Type="http://schemas.openxmlformats.org/officeDocument/2006/relationships/hyperlink" Target="garantF1://86367.0" TargetMode="External"/><Relationship Id="rId39" Type="http://schemas.openxmlformats.org/officeDocument/2006/relationships/image" Target="media/image18.png"/><Relationship Id="rId21" Type="http://schemas.openxmlformats.org/officeDocument/2006/relationships/image" Target="media/image10.wmf"/><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hyperlink" Target="https://login.consultant.ru/link/?req=doc&amp;base=LAW&amp;n=456577&amp;dst=35"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garantF1://6080771.0" TargetMode="External"/><Relationship Id="rId20" Type="http://schemas.openxmlformats.org/officeDocument/2006/relationships/image" Target="media/image9.wmf"/><Relationship Id="rId29" Type="http://schemas.openxmlformats.org/officeDocument/2006/relationships/hyperlink" Target="garantF1://10007990.151" TargetMode="External"/><Relationship Id="rId41" Type="http://schemas.openxmlformats.org/officeDocument/2006/relationships/hyperlink" Target="https://login.consultant.ru/link/?req=doc&amp;base=MOB&amp;n=225894&amp;dst=100010" TargetMode="External"/><Relationship Id="rId54" Type="http://schemas.openxmlformats.org/officeDocument/2006/relationships/hyperlink" Target="consultantplus://offline/ref=192011680AAE854F774E41179794524C1B491BDF4F46B0391F499F645F953E94B023F5B203385335s4C0N"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https://login.consultant.ru/link/?req=doc&amp;base=LAW&amp;n=339376&amp;dst=100008" TargetMode="External"/><Relationship Id="rId32" Type="http://schemas.openxmlformats.org/officeDocument/2006/relationships/image" Target="media/image13.jpeg"/><Relationship Id="rId37" Type="http://schemas.openxmlformats.org/officeDocument/2006/relationships/hyperlink" Target="https://login.consultant.ru/link/?req=doc&amp;base=LAW&amp;n=471025&amp;dst=100571" TargetMode="External"/><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hyperlink" Target="consultantplus://offline/ref=B070E478DD974B9FA81C931C91C2B7784C5088B6A5C88C554DD9E3CABF8A120DBF28B969576FB0B16CFD04BFC6FFB63795C8B696AE140974m6u1M" TargetMode="External"/><Relationship Id="rId58" Type="http://schemas.openxmlformats.org/officeDocument/2006/relationships/hyperlink" Target="consultantplus://offline/ref=B070E478DD974B9FA81C931C91C2B7784D598AB1A1C98C554DD9E3CABF8A120DBF28B96A5069BAED38B205E380ABA53495C8B597B1m1uEM" TargetMode="External"/><Relationship Id="rId5" Type="http://schemas.openxmlformats.org/officeDocument/2006/relationships/webSettings" Target="webSettings.xml"/><Relationship Id="rId15" Type="http://schemas.openxmlformats.org/officeDocument/2006/relationships/hyperlink" Target="consultantplus://offline/ref=167E24801CB584049C1C2D30A35C9F6B6AE0707D2BBA83F4301FC4909655D88110F60536766C6EC06C1078BB54955249DEC2E2DFC0020476E0L" TargetMode="External"/><Relationship Id="rId23" Type="http://schemas.openxmlformats.org/officeDocument/2006/relationships/hyperlink" Target="https://login.consultant.ru/link/?req=doc&amp;base=LAW&amp;n=347590&amp;dst=100007" TargetMode="External"/><Relationship Id="rId28" Type="http://schemas.openxmlformats.org/officeDocument/2006/relationships/image" Target="media/image12.jpe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hyperlink" Target="https://login.consultant.ru/link/?req=doc&amp;base=LAW&amp;n=339376&amp;dst=100008" TargetMode="External"/><Relationship Id="rId61" Type="http://schemas.openxmlformats.org/officeDocument/2006/relationships/hyperlink" Target="garantF1://12058477.10000" TargetMode="External"/><Relationship Id="rId10" Type="http://schemas.openxmlformats.org/officeDocument/2006/relationships/hyperlink" Target="mailto:niipi@mosreg.ru" TargetMode="External"/><Relationship Id="rId19" Type="http://schemas.openxmlformats.org/officeDocument/2006/relationships/image" Target="media/image8.wmf"/><Relationship Id="rId31" Type="http://schemas.openxmlformats.org/officeDocument/2006/relationships/hyperlink" Target="garantF1://10008595.11" TargetMode="External"/><Relationship Id="rId44" Type="http://schemas.openxmlformats.org/officeDocument/2006/relationships/image" Target="media/image22.png"/><Relationship Id="rId52" Type="http://schemas.openxmlformats.org/officeDocument/2006/relationships/hyperlink" Target="consultantplus://offline/ref=B070E478DD974B9FA81C931C91C2B7784C5088B1A4CD8C554DD9E3CABF8A120DBF28B9695767BAED38B205E380ABA53495C8B597B1m1uEM" TargetMode="External"/><Relationship Id="rId60" Type="http://schemas.openxmlformats.org/officeDocument/2006/relationships/hyperlink" Target="garantF1://12015118.0"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hyperlink" Target="https://login.consultant.ru/link/?req=doc&amp;base=LAW&amp;n=456577&amp;dst=35" TargetMode="External"/><Relationship Id="rId27" Type="http://schemas.openxmlformats.org/officeDocument/2006/relationships/image" Target="media/image11.png"/><Relationship Id="rId30" Type="http://schemas.openxmlformats.org/officeDocument/2006/relationships/hyperlink" Target="garantF1://12025350.2" TargetMode="External"/><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hyperlink" Target="https://login.consultant.ru/link/?req=doc&amp;base=MOB&amp;n=362637&amp;dst=100072" TargetMode="External"/><Relationship Id="rId56" Type="http://schemas.openxmlformats.org/officeDocument/2006/relationships/hyperlink" Target="https://login.consultant.ru/link/?req=doc&amp;base=LAW&amp;n=347590&amp;dst=100007" TargetMode="Externa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wmf"/><Relationship Id="rId25" Type="http://schemas.openxmlformats.org/officeDocument/2006/relationships/hyperlink" Target="consultantplus://offline/ref=8457A4266607FB870CBF095CD1D93F85AF98511D8F005605C4EE176A8ABC8532024B0F748DEA2EL9n6P" TargetMode="External"/><Relationship Id="rId33" Type="http://schemas.openxmlformats.org/officeDocument/2006/relationships/image" Target="media/image14.png"/><Relationship Id="rId38" Type="http://schemas.openxmlformats.org/officeDocument/2006/relationships/hyperlink" Target="https://login.consultant.ru/link/?req=doc&amp;base=LAW&amp;n=448525&amp;dst=100020" TargetMode="External"/><Relationship Id="rId46" Type="http://schemas.openxmlformats.org/officeDocument/2006/relationships/image" Target="media/image24.png"/><Relationship Id="rId59" Type="http://schemas.openxmlformats.org/officeDocument/2006/relationships/hyperlink" Target="consultantplus://offline/ref=B070E478DD974B9FA81C931C91C2B7784C5088B6A5CD8C554DD9E3CABF8A120DBF28B969576FB7BD6DFD04BFC6FFB63795C8B696AE140974m6u1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7EE370-7CD7-4C68-85FB-D6EC7A0AA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952</TotalTime>
  <Pages>138</Pages>
  <Words>52392</Words>
  <Characters>298638</Characters>
  <Application>Microsoft Office Word</Application>
  <DocSecurity>0</DocSecurity>
  <Lines>2488</Lines>
  <Paragraphs>700</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350330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smirnovas</dc:creator>
  <cp:lastModifiedBy>gorduhinai</cp:lastModifiedBy>
  <cp:revision>34</cp:revision>
  <cp:lastPrinted>2024-10-23T12:19:00Z</cp:lastPrinted>
  <dcterms:created xsi:type="dcterms:W3CDTF">2024-10-14T14:50:00Z</dcterms:created>
  <dcterms:modified xsi:type="dcterms:W3CDTF">2024-10-23T12:19:00Z</dcterms:modified>
</cp:coreProperties>
</file>